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85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Получение или аннулирование действия права на осуществление деятельности службы заказа легкового такси на территории Курганской области, внесение изменений в региональный реестр служб легкового такси, получение выписки из регионального реестра служб заказа легкового такси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3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iCs/>
                <w:color w:val="000000"/>
                <w:sz w:val="24"/>
                <w:szCs w:val="24"/>
              </w:rPr>
              <w:t>Департамент экономического развития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0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g-binding"/>
              <w:widowControl w:val="false"/>
              <w:shd w:val="clear" w:color="auto" w:fill="FFFFFF"/>
              <w:spacing w:lineRule="atLeast" w:line="300" w:beforeAutospacing="0" w:before="0" w:afterAutospacing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Индивидуальные предприниматели, юридические лица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Arial" w:hAnsi="Arial"/>
                <w:sz w:val="24"/>
                <w:szCs w:val="24"/>
              </w:rPr>
              <w:t>Получение права на осуществление деятельности службы заказа легкового такси:</w:t>
            </w:r>
          </w:p>
          <w:p>
            <w:pPr>
              <w:pStyle w:val="BodyText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before="0" w:after="0"/>
              <w:ind w:hanging="283" w:left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документ, удостоверяющий личность заявителя (представителя заявителя);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before="0" w:after="0"/>
              <w:ind w:hanging="283" w:left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документ подтверждающий полномочия представителя;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ind w:hanging="283" w:left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заявление;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Arial" w:hAnsi="Arial"/>
                <w:sz w:val="24"/>
                <w:szCs w:val="24"/>
              </w:rPr>
              <w:t>Аннулирование действия права на осуществление деятельности службы заказа легкового такси: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before="0" w:after="0"/>
              <w:ind w:hanging="283" w:left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документ, удостоверяющий личность заявителя (представителя заявителя);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before="0" w:after="0"/>
              <w:ind w:hanging="283" w:left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документ подтверждающий полномочия представителя;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ind w:hanging="283" w:left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заявление;</w:t>
            </w:r>
          </w:p>
          <w:p>
            <w:pPr>
              <w:pStyle w:val="BodyText"/>
              <w:rPr/>
            </w:pPr>
            <w:r>
              <w:rPr>
                <w:rStyle w:val="Strong"/>
                <w:rFonts w:ascii="Arial" w:hAnsi="Arial"/>
                <w:sz w:val="24"/>
                <w:szCs w:val="24"/>
              </w:rPr>
              <w:t>Внесение изменений в региональный реестр служб заказа легкового такси: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ind w:hanging="283" w:left="72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4"/>
                <w:szCs w:val="24"/>
              </w:rPr>
              <w:t>документ, удостоверяющий личность заявителя (представителя заявителя);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spacing w:before="0" w:after="0"/>
              <w:ind w:hanging="283"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документ подтверждающий полномочия представителя;</w:t>
            </w:r>
          </w:p>
          <w:p>
            <w:pPr>
              <w:pStyle w:val="BodyText"/>
              <w:numPr>
                <w:ilvl w:val="0"/>
                <w:numId w:val="6"/>
              </w:numPr>
              <w:tabs>
                <w:tab w:val="clear" w:pos="708"/>
                <w:tab w:val="left" w:pos="0" w:leader="none"/>
              </w:tabs>
              <w:ind w:hanging="283" w:left="720"/>
              <w:rPr>
                <w:rStyle w:val="Strong"/>
              </w:rPr>
            </w:pPr>
            <w:r>
              <w:rPr>
                <w:rFonts w:ascii="Arial" w:hAnsi="Arial"/>
                <w:sz w:val="24"/>
                <w:szCs w:val="24"/>
              </w:rPr>
              <w:t>заявление;</w:t>
            </w:r>
          </w:p>
          <w:p>
            <w:pPr>
              <w:pStyle w:val="BodyText"/>
              <w:rPr>
                <w:rFonts w:ascii="Arial" w:hAnsi="Arial"/>
                <w:sz w:val="24"/>
                <w:szCs w:val="24"/>
              </w:rPr>
            </w:pPr>
            <w:r>
              <w:rPr>
                <w:rStyle w:val="Strong"/>
                <w:rFonts w:ascii="Arial" w:hAnsi="Arial"/>
                <w:sz w:val="24"/>
                <w:szCs w:val="24"/>
              </w:rPr>
              <w:t>Получение выписки из регионального реестра служб заказа легкового такси:</w:t>
            </w:r>
          </w:p>
          <w:p>
            <w:pPr>
              <w:pStyle w:val="BodyText"/>
              <w:numPr>
                <w:ilvl w:val="0"/>
                <w:numId w:val="4"/>
              </w:numPr>
              <w:tabs>
                <w:tab w:val="clear" w:pos="708"/>
                <w:tab w:val="left" w:pos="0" w:leader="none"/>
              </w:tabs>
              <w:ind w:hanging="283" w:left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документ, удостоверяющий личность заявителя (представителя заявителя);</w:t>
            </w:r>
          </w:p>
          <w:p>
            <w:pPr>
              <w:pStyle w:val="BodyText"/>
              <w:numPr>
                <w:ilvl w:val="0"/>
                <w:numId w:val="4"/>
              </w:numPr>
              <w:tabs>
                <w:tab w:val="clear" w:pos="708"/>
                <w:tab w:val="left" w:pos="0" w:leader="none"/>
              </w:tabs>
              <w:ind w:hanging="283" w:left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документ подтверждающий полномочия представителя;</w:t>
            </w:r>
          </w:p>
          <w:p>
            <w:pPr>
              <w:pStyle w:val="BodyText"/>
              <w:numPr>
                <w:ilvl w:val="0"/>
                <w:numId w:val="4"/>
              </w:numPr>
              <w:tabs>
                <w:tab w:val="clear" w:pos="708"/>
                <w:tab w:val="left" w:pos="0" w:leader="none"/>
              </w:tabs>
              <w:ind w:hanging="283" w:left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заявление;</w:t>
            </w:r>
          </w:p>
          <w:p>
            <w:pPr>
              <w:pStyle w:val="BodyTex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BodyText"/>
              <w:spacing w:lineRule="auto" w:line="240" w:before="0" w:after="0"/>
              <w:ind w:firstLine="709" w:left="0" w:right="0"/>
              <w:contextualSpacing/>
              <w:jc w:val="both"/>
              <w:rPr/>
            </w:pPr>
            <w:r>
              <w:rPr>
                <w:rStyle w:val="5"/>
                <w:rFonts w:ascii="Arial" w:hAnsi="Arial"/>
                <w:sz w:val="24"/>
                <w:szCs w:val="24"/>
              </w:rPr>
              <w:t>Уведомление о принятии решения, выписка из регионального реестра перевозчиков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ind w:hanging="0" w:left="720"/>
              <w:rPr>
                <w:rFonts w:ascii="Arial" w:hAnsi="Arial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Autospacing="1"/>
              <w:ind w:hanging="0"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7 рабочих дней с момента получения Департаментом заявления о получении права на осуществление деятельности службы заказа легкового такси и прилагаемых к нему документов;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Autospacing="1"/>
              <w:ind w:hanging="0"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 рабочих дней с момента получения Департаментом заявления об аннулировании действия права на осуществление деятельности службы заказа легкового такси;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Autospacing="1"/>
              <w:ind w:hanging="0"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7 рабочих дней с момента получения Департаментом уведомление о внесении изменений в региональный реестр служб заказа легкового такси;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Autospacing="1"/>
              <w:ind w:hanging="0"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5 рабочих дней с момента получения Департаментом заявления о получении выписки из регионального реестра служб заказа легкового такси. </w:t>
            </w:r>
          </w:p>
        </w:tc>
      </w:tr>
      <w:tr>
        <w:trPr>
          <w:trHeight w:val="113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shd w:fill="auto" w:val="clear"/>
                <w:lang w:eastAsia="ru-RU"/>
              </w:rPr>
              <w:t>Разрешение предоставляется без взимания платы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140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ConsPlusTitle"/>
              <w:widowControl w:val="false"/>
              <w:jc w:val="both"/>
              <w:rPr>
                <w:rFonts w:ascii="Arial" w:hAnsi="Arial" w:cs="Arial"/>
                <w:b w:val="false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5">
    <w:name w:val="Основной шрифт абзаца5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LibreOffice/7.6.3.2$Windows_X86_64 LibreOffice_project/29d686fea9f6705b262d369fede658f824154cc0</Application>
  <AppVersion>15.0000</AppVersion>
  <Pages>3</Pages>
  <Words>259</Words>
  <Characters>2011</Characters>
  <CharactersWithSpaces>2225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2026-05-13T14:02:24Z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