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85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Внесение сведений в региональный реестр легковых такси, их изменение или исключение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сведений из регионального реестра легковых такси, предоставление выписки из регионального реестра легковых такси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iCs/>
                <w:color w:val="000000"/>
                <w:sz w:val="24"/>
                <w:szCs w:val="24"/>
              </w:rPr>
              <w:t>Департамент экономического развития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-binding"/>
              <w:widowControl w:val="false"/>
              <w:shd w:val="clear" w:color="auto" w:fill="FFFFFF"/>
              <w:spacing w:lineRule="atLeast" w:line="300" w:beforeAutospacing="0" w:before="0" w:afterAutospacing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Индивидуальные предприниматели, юридические лица и физические лица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BodyText"/>
              <w:widowControl w:val="false"/>
              <w:shd w:val="clear" w:color="auto" w:fill="FFFFFF"/>
              <w:suppressAutoHyphens w:val="true"/>
              <w:bidi w:val="0"/>
              <w:spacing w:lineRule="auto" w:line="240" w:before="0" w:after="0"/>
              <w:ind w:hanging="0" w:left="170" w:right="17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Style w:val="Strong"/>
                <w:rFonts w:eastAsia="Times New Roman" w:cs="Arial" w:ascii="Arial" w:hAnsi="Arial"/>
                <w:color w:val="2C2A29"/>
                <w:sz w:val="24"/>
                <w:szCs w:val="24"/>
                <w:shd w:fill="FFFF00" w:val="clear"/>
                <w:lang w:eastAsia="ru-RU"/>
              </w:rPr>
              <w:t xml:space="preserve">              </w:t>
            </w:r>
            <w:r>
              <w:rPr>
                <w:rStyle w:val="Strong"/>
                <w:rFonts w:eastAsia="Times New Roman" w:cs="Arial" w:ascii="Arial" w:hAnsi="Arial"/>
                <w:color w:val="2C2A29"/>
                <w:sz w:val="24"/>
                <w:szCs w:val="24"/>
                <w:shd w:fill="FFFF00" w:val="clear"/>
                <w:lang w:eastAsia="ru-RU"/>
              </w:rPr>
              <w:t>1.</w:t>
            </w:r>
            <w:r>
              <w:rPr>
                <w:rStyle w:val="Strong"/>
                <w:rFonts w:eastAsia="Times New Roman" w:cs="Arial" w:ascii="Arial" w:hAnsi="Arial"/>
                <w:color w:val="2C2A29"/>
                <w:sz w:val="24"/>
                <w:szCs w:val="24"/>
                <w:shd w:fill="FFFF00" w:val="clear"/>
                <w:lang w:eastAsia="ru-RU"/>
              </w:rPr>
              <w:t xml:space="preserve"> Внесение сведений в региональный реестр легковых такси: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уведомление </w:t>
            </w: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о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в</w:t>
            </w: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color w:val="2C2A29"/>
                <w:sz w:val="24"/>
                <w:szCs w:val="24"/>
                <w:shd w:fill="FFFF00" w:val="clear"/>
                <w:lang w:eastAsia="ru-RU"/>
              </w:rPr>
              <w:t>несени</w:t>
            </w: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color w:val="2C2A29"/>
                <w:sz w:val="24"/>
                <w:szCs w:val="24"/>
                <w:shd w:fill="FFFF00" w:val="clear"/>
                <w:lang w:eastAsia="ru-RU"/>
              </w:rPr>
              <w:t>и</w:t>
            </w: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color w:val="2C2A29"/>
                <w:sz w:val="24"/>
                <w:szCs w:val="24"/>
                <w:shd w:fill="FFFF00" w:val="clear"/>
                <w:lang w:eastAsia="ru-RU"/>
              </w:rPr>
              <w:t xml:space="preserve"> сведений в региональный реестр легковых такс</w:t>
            </w: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color w:val="2C2A29"/>
                <w:sz w:val="24"/>
                <w:szCs w:val="24"/>
                <w:shd w:fill="FFFF00" w:val="clear"/>
                <w:lang w:eastAsia="ru-RU"/>
              </w:rPr>
              <w:t>и</w:t>
            </w: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; 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свидетельство о регистрации транспортного средства; 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> </w:t>
            </w:r>
            <w:r>
              <w:rPr>
                <w:rFonts w:ascii="Arial" w:hAnsi="Arial"/>
                <w:sz w:val="24"/>
                <w:szCs w:val="24"/>
                <w:shd w:fill="FFFF00" w:val="clear"/>
              </w:rPr>
              <w:t>договор, подтверждающий право владения и пользования транспортным средством (в случае, если указанное транспортное средство не принадлежит юридическому лицу, индивидуальному предпринимателю или физическому лицу на праве собственности).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140"/>
              <w:ind w:hanging="0" w:left="340" w:right="340"/>
              <w:jc w:val="both"/>
              <w:rPr/>
            </w:pPr>
            <w:r>
              <w:rPr>
                <w:rStyle w:val="Strong"/>
                <w:rFonts w:ascii="Arial" w:hAnsi="Arial"/>
                <w:sz w:val="24"/>
                <w:szCs w:val="24"/>
                <w:shd w:fill="FFFF00" w:val="clear"/>
              </w:rPr>
              <w:t xml:space="preserve">2. </w:t>
            </w:r>
            <w:r>
              <w:rPr>
                <w:rStyle w:val="Strong"/>
                <w:rFonts w:ascii="Arial" w:hAnsi="Arial"/>
                <w:sz w:val="24"/>
                <w:szCs w:val="24"/>
                <w:shd w:fill="FFFF00" w:val="clear"/>
              </w:rPr>
              <w:t>Внесение изменений в региональный реестр легковых такси: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Уведомление о внесении изменений в региональный реестр легковых такси </w:t>
            </w:r>
            <w:r>
              <w:rPr>
                <w:rFonts w:eastAsia="Times New Roman" w:cs="Arial" w:ascii="Arial" w:hAnsi="Arial"/>
                <w:color w:val="2C2A29"/>
                <w:sz w:val="24"/>
                <w:szCs w:val="24"/>
                <w:shd w:fill="FFFF00" w:val="clear"/>
                <w:lang w:eastAsia="ru-RU"/>
              </w:rPr>
              <w:t xml:space="preserve"> (полное и сокращенное (при наличии) наименование юридического лица на русском языке или фамилия, имя, отчество (при наличии) индивидуального предпринимателя или фамилия, имя, отчество (при наличии) физического лица, имеющего о на праве собственности или ином законном основании транспортное средство</w:t>
            </w: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; 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lineRule="auto" w:line="24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Документы, подтверждающие изменения. </w:t>
            </w:r>
          </w:p>
          <w:p>
            <w:pPr>
              <w:pStyle w:val="BodyText"/>
              <w:spacing w:lineRule="auto" w:line="240"/>
              <w:ind w:firstLine="709"/>
              <w:jc w:val="both"/>
              <w:rPr/>
            </w:pPr>
            <w:r>
              <w:rPr>
                <w:rStyle w:val="Strong"/>
                <w:rFonts w:ascii="Arial" w:hAnsi="Arial"/>
                <w:sz w:val="24"/>
                <w:szCs w:val="24"/>
                <w:shd w:fill="FFFF00" w:val="clear"/>
              </w:rPr>
              <w:t xml:space="preserve">3. </w:t>
            </w:r>
            <w:r>
              <w:rPr>
                <w:rStyle w:val="Strong"/>
                <w:rFonts w:ascii="Arial" w:hAnsi="Arial"/>
                <w:sz w:val="24"/>
                <w:szCs w:val="24"/>
                <w:shd w:fill="FFFF00" w:val="clear"/>
              </w:rPr>
              <w:t>Исключение сведений из регионального реестра легковых такси: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8"/>
                <w:tab w:val="left" w:pos="0" w:leader="none"/>
              </w:tabs>
              <w:spacing w:lineRule="auto" w:line="24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Уведомление об исключении сведений из регионального реестра легковых такси. </w:t>
            </w:r>
          </w:p>
          <w:p>
            <w:pPr>
              <w:pStyle w:val="BodyText"/>
              <w:spacing w:lineRule="auto" w:line="240"/>
              <w:ind w:firstLine="709"/>
              <w:jc w:val="both"/>
              <w:rPr/>
            </w:pPr>
            <w:r>
              <w:rPr>
                <w:rStyle w:val="Strong"/>
                <w:rFonts w:ascii="Arial" w:hAnsi="Arial"/>
                <w:sz w:val="24"/>
                <w:szCs w:val="24"/>
                <w:shd w:fill="FFFF00" w:val="clear"/>
              </w:rPr>
              <w:t xml:space="preserve">4. </w:t>
            </w:r>
            <w:r>
              <w:rPr>
                <w:rStyle w:val="Strong"/>
                <w:rFonts w:ascii="Arial" w:hAnsi="Arial"/>
                <w:sz w:val="24"/>
                <w:szCs w:val="24"/>
                <w:shd w:fill="FFFF00" w:val="clear"/>
              </w:rPr>
              <w:t>Получение выписки из регионального реестра легковых такси: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8"/>
                <w:tab w:val="left" w:pos="0" w:leader="none"/>
              </w:tabs>
              <w:spacing w:lineRule="auto" w:line="240"/>
              <w:ind w:firstLine="426" w:left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 xml:space="preserve">Уведомление о получении выписки из регионального реестра легковых такси. </w:t>
            </w:r>
          </w:p>
          <w:p>
            <w:pPr>
              <w:pStyle w:val="BodyText"/>
              <w:spacing w:lineRule="auto" w:line="240"/>
              <w:ind w:firstLine="709"/>
              <w:jc w:val="both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Arial" w:hAnsi="Arial"/>
                <w:sz w:val="24"/>
                <w:szCs w:val="24"/>
                <w:shd w:fill="FFFF00" w:val="clear"/>
              </w:rPr>
              <w:t> 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Autospacing="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внесении сведений в региональный реестр легковых такси </w:t>
            </w:r>
            <w:r>
              <w:rPr>
                <w:rFonts w:ascii="Arial" w:hAnsi="Arial"/>
                <w:sz w:val="24"/>
                <w:szCs w:val="24"/>
              </w:rPr>
              <w:t>на сайте ФГИС «Такси»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Autospacing="1"/>
              <w:ind w:hanging="0" w:left="720"/>
              <w:rPr>
                <w:rFonts w:ascii="Arial" w:hAnsi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shd w:fill="FFFF00" w:val="clear"/>
                <w:lang w:eastAsia="ru-RU"/>
              </w:rPr>
              <w:t>1 рабочий день с момента получения Департаментом заявления о внесении сведений в региональный реестр легковых такси.</w:t>
            </w:r>
          </w:p>
        </w:tc>
      </w:tr>
      <w:tr>
        <w:trPr>
          <w:trHeight w:val="113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2C2A29"/>
                <w:sz w:val="24"/>
                <w:szCs w:val="24"/>
                <w:shd w:fill="auto" w:val="clear"/>
                <w:lang w:eastAsia="ru-RU"/>
              </w:rPr>
              <w:t>Разрешение предоставляется без взимания платы.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140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</w:r>
          </w:p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LibreOffice/7.6.3.2$Windows_X86_64 LibreOffice_project/29d686fea9f6705b262d369fede658f824154cc0</Application>
  <AppVersion>15.0000</AppVersion>
  <Pages>2</Pages>
  <Words>248</Words>
  <Characters>1804</Characters>
  <CharactersWithSpaces>2038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2026-05-13T13:20:30Z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