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6"/>
        <w:gridCol w:w="11850"/>
      </w:tblGrid>
      <w:tr>
        <w:trPr/>
        <w:tc>
          <w:tcPr>
            <w:tcW w:w="354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участке)»</w:t>
            </w:r>
          </w:p>
        </w:tc>
      </w:tr>
      <w:tr>
        <w:trPr/>
        <w:tc>
          <w:tcPr>
            <w:tcW w:w="354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>Администрации Альменевского муниципального округа Курганской области от 13 июля 2022 года № 251 «Об утверждении Административного регламента предоставления Администрацией Альменевского муниципального округа Курганской области муниципальной услуги «Направление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>
        <w:trPr/>
        <w:tc>
          <w:tcPr>
            <w:tcW w:w="3546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Администрацией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b/>
                <w:bCs/>
                <w:sz w:val="20"/>
                <w:szCs w:val="20"/>
                <w:lang w:eastAsia="ar-SA"/>
              </w:rPr>
              <w:t>Застройщики</w:t>
            </w:r>
            <w:r>
              <w:rPr>
                <w:rFonts w:cs="PT Astra Serif" w:ascii="Arial" w:hAnsi="Arial"/>
                <w:sz w:val="20"/>
                <w:szCs w:val="20"/>
                <w:lang w:eastAsia="ar-SA"/>
              </w:rPr>
              <w:t xml:space="preserve"> –</w:t>
            </w: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 xml:space="preserve"> физические или юридические лица.</w:t>
            </w:r>
          </w:p>
        </w:tc>
      </w:tr>
      <w:tr>
        <w:trPr>
          <w:trHeight w:val="2580" w:hRule="atLeast"/>
        </w:trPr>
        <w:tc>
          <w:tcPr>
            <w:tcW w:w="354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уведомление о планируемом строительстве </w:t>
            </w:r>
            <w:r>
              <w:rPr>
                <w:rFonts w:ascii="Arial" w:hAnsi="Arial"/>
                <w:sz w:val="20"/>
                <w:szCs w:val="20"/>
              </w:rPr>
              <w:t>либо</w:t>
            </w:r>
            <w:r>
              <w:rPr>
                <w:rFonts w:ascii="Arial" w:hAnsi="Arial"/>
                <w:sz w:val="20"/>
                <w:szCs w:val="20"/>
              </w:rPr>
              <w:t xml:space="preserve"> уведомление об изменении параметров;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документ, подтверждающий полномочия представителя заявителя, в случае, если уведомление направлено представителем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5)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значения.</w:t>
            </w:r>
          </w:p>
        </w:tc>
      </w:tr>
      <w:tr>
        <w:trPr>
          <w:trHeight w:val="823" w:hRule="atLeast"/>
        </w:trPr>
        <w:tc>
          <w:tcPr>
            <w:tcW w:w="354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Arial" w:hAnsi="Arial" w:eastAsia="Calibri" w:cs="PT Astra Serif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eastAsiaTheme="minorHAnsi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Выписка из ЕГРЮЛ/ЕГРИП</w:t>
            </w:r>
          </w:p>
        </w:tc>
      </w:tr>
      <w:tr>
        <w:trPr>
          <w:trHeight w:val="1421" w:hRule="atLeast"/>
        </w:trPr>
        <w:tc>
          <w:tcPr>
            <w:tcW w:w="3546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уведомление о несоответствии</w:t>
            </w:r>
          </w:p>
        </w:tc>
      </w:tr>
      <w:tr>
        <w:trPr>
          <w:trHeight w:val="457" w:hRule="atLeast"/>
        </w:trPr>
        <w:tc>
          <w:tcPr>
            <w:tcW w:w="354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7 рабочих дней</w:t>
            </w:r>
          </w:p>
        </w:tc>
      </w:tr>
      <w:tr>
        <w:trPr>
          <w:trHeight w:val="527" w:hRule="atLeast"/>
        </w:trPr>
        <w:tc>
          <w:tcPr>
            <w:tcW w:w="354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/>
        <w:tc>
          <w:tcPr>
            <w:tcW w:w="354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бесплатно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Application>LibreOffice/7.0.0.3$Windows_X86_64 LibreOffice_project/8061b3e9204bef6b321a21033174034a5e2ea88e</Application>
  <Pages>2</Pages>
  <Words>366</Words>
  <Characters>2984</Characters>
  <CharactersWithSpaces>3326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2024-09-11T16:53:14Z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