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firstLine="567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2"/>
                <w:szCs w:val="22"/>
              </w:rPr>
              <w:t>«Подготовка и утверждение документации по планировке территории».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bottom w:val="single" w:sz="6" w:space="0" w:color="999999"/>
            </w:tcBorders>
            <w:shd w:fill="EEEEEE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76" w:before="0" w:after="0"/>
              <w:ind w:firstLine="709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lang w:eastAsia="ar-SA"/>
              </w:rPr>
              <w:t>Администрация Мокроусовского</w:t>
            </w:r>
            <w:r>
              <w:rPr>
                <w:rFonts w:cs="Arial" w:ascii="Arial" w:hAnsi="Arial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lang w:eastAsia="ar-SA"/>
              </w:rPr>
              <w:t xml:space="preserve"> муниципального округа</w:t>
            </w:r>
          </w:p>
        </w:tc>
      </w:tr>
      <w:tr>
        <w:trPr>
          <w:trHeight w:val="492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bottom w:val="single" w:sz="6" w:space="0" w:color="999999"/>
            </w:tcBorders>
            <w:shd w:fill="EEEEEE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ind w:left="0" w:firstLine="709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eastAsia="ar-SA"/>
              </w:rPr>
              <w:t>отдел архитектуры и строительства</w:t>
            </w:r>
            <w:r>
              <w:rPr>
                <w:rFonts w:eastAsia="Calibri" w:cs="PT Astra Serif" w:ascii="Arial" w:hAnsi="Arial"/>
                <w:b w:val="false"/>
                <w:bCs w:val="false"/>
                <w:i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eastAsia="ar-SA"/>
              </w:rPr>
              <w:t xml:space="preserve"> </w:t>
            </w:r>
            <w:r>
              <w:rPr>
                <w:rFonts w:eastAsia="Calibri" w:cs="PT Astra Serif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eastAsia="ar-SA"/>
              </w:rPr>
              <w:t>Администрации Мокроусовского муниципального округа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bottom w:val="single" w:sz="6" w:space="0" w:color="999999"/>
            </w:tcBorders>
            <w:shd w:fill="EEEEEE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301" w:leader="none"/>
              </w:tabs>
              <w:spacing w:lineRule="auto" w:line="240" w:before="0" w:after="0"/>
              <w:ind w:firstLine="567"/>
              <w:jc w:val="both"/>
              <w:outlineLvl w:val="0"/>
              <w:rPr>
                <w:rFonts w:ascii="Arial" w:hAnsi="Arial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Ф</w:t>
            </w: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изические и юридические лица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301" w:leader="none"/>
              </w:tabs>
              <w:spacing w:lineRule="auto" w:line="240" w:before="0" w:after="0"/>
              <w:ind w:firstLine="567"/>
              <w:jc w:val="both"/>
              <w:outlineLvl w:val="0"/>
              <w:rPr>
                <w:rFonts w:ascii="Arial" w:hAnsi="Arial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Интересы заявителей могут представлять лица, уполномоченные заявителем в установленном порядке, и законные представители физических лиц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bottom w:val="single" w:sz="6" w:space="0" w:color="999999"/>
            </w:tcBorders>
            <w:shd w:fill="EEEEEE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301" w:leader="none"/>
              </w:tabs>
              <w:spacing w:lineRule="auto" w:line="240" w:before="0" w:after="0"/>
              <w:ind w:firstLine="567"/>
              <w:jc w:val="both"/>
              <w:outlineLvl w:val="0"/>
              <w:rPr>
                <w:rFonts w:ascii="Arial" w:hAnsi="Arial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Ф</w:t>
            </w: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изические и юридические лица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301" w:leader="none"/>
              </w:tabs>
              <w:spacing w:lineRule="auto" w:line="240" w:before="0" w:after="0"/>
              <w:ind w:firstLine="567"/>
              <w:jc w:val="both"/>
              <w:outlineLvl w:val="0"/>
              <w:rPr>
                <w:rFonts w:ascii="Arial" w:hAnsi="Arial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Интересы заявителей могут представлять лица, уполномоченные заявителем в установленном порядке, и законные представители физических лиц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700" w:type="dxa"/>
            <w:tcBorders>
              <w:bottom w:val="single" w:sz="6" w:space="0" w:color="999999"/>
            </w:tcBorders>
            <w:shd w:fill="EEEEEE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bottom w:val="single" w:sz="6" w:space="0" w:color="999999"/>
            </w:tcBorders>
            <w:shd w:fill="EEEEEE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pacing w:before="0" w:after="0"/>
              <w:ind w:firstLine="5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 xml:space="preserve">1. </w:t>
            </w:r>
            <w:r>
              <w:rPr>
                <w:rFonts w:cs="Times New Roman" w:ascii="Arial" w:hAnsi="Arial"/>
                <w:sz w:val="22"/>
                <w:szCs w:val="22"/>
              </w:rPr>
              <w:t xml:space="preserve">заявление: </w:t>
            </w:r>
          </w:p>
          <w:p>
            <w:pPr>
              <w:pStyle w:val="Normal"/>
              <w:widowControl w:val="false"/>
              <w:spacing w:before="0" w:after="0"/>
              <w:ind w:firstLine="567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- в форме документа на бумажном носителе по форме, согласно приложению № 1, № 2 к настоящему Административному регламенту</w:t>
            </w:r>
          </w:p>
          <w:p>
            <w:pPr>
              <w:pStyle w:val="Normal"/>
              <w:widowControl w:val="false"/>
              <w:spacing w:before="0" w:after="0"/>
              <w:ind w:firstLine="567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2. </w:t>
            </w: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документ, удостоверяющий личность</w:t>
            </w:r>
          </w:p>
          <w:p>
            <w:pPr>
              <w:pStyle w:val="Normal"/>
              <w:widowControl w:val="false"/>
              <w:spacing w:before="0" w:after="0"/>
              <w:ind w:firstLine="567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3. </w:t>
            </w: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документ, удостоверяющий полномочия представителя заявителя</w:t>
            </w:r>
          </w:p>
          <w:p>
            <w:pPr>
              <w:pStyle w:val="Normal"/>
              <w:spacing w:before="0" w:after="0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  <w:shd w:fill="AFD095" w:val="clear"/>
              </w:rPr>
              <w:t>Для принятия решения о подготовке документации</w:t>
            </w:r>
            <w:r>
              <w:rPr>
                <w:rFonts w:cs="Times New Roman" w:ascii="Arial" w:hAnsi="Arial"/>
                <w:sz w:val="22"/>
                <w:szCs w:val="22"/>
              </w:rPr>
              <w:t xml:space="preserve"> по планировке территории или внесении изменений в документацию по планировке территории заявитель представляет следующие документы:</w:t>
            </w:r>
          </w:p>
          <w:p>
            <w:pPr>
              <w:pStyle w:val="Normal"/>
              <w:widowControl w:val="false"/>
              <w:spacing w:before="0" w:after="0"/>
              <w:ind w:firstLine="567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1) 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недвижимости;</w:t>
            </w:r>
          </w:p>
          <w:p>
            <w:pPr>
              <w:pStyle w:val="Normal"/>
              <w:spacing w:before="0" w:after="0"/>
              <w:ind w:firstLine="5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2) проект задания на разработку проекта планировки территории;</w:t>
            </w:r>
          </w:p>
          <w:p>
            <w:pPr>
              <w:pStyle w:val="Normal"/>
              <w:widowControl w:val="false"/>
              <w:spacing w:before="0" w:after="0"/>
              <w:ind w:firstLine="567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3) 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изысканий);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FD095" w:val="clear"/>
              </w:rPr>
              <w:t>Для принятия решения об утверждении документации</w:t>
            </w: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по планировке территории или внесения изменений в документацию по планировке территории заявитель представляет следующие документы: </w:t>
            </w:r>
          </w:p>
          <w:p>
            <w:pPr>
              <w:pStyle w:val="Normal"/>
              <w:spacing w:before="0" w:after="0"/>
              <w:ind w:firstLine="5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 xml:space="preserve">1) 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 </w:t>
            </w:r>
          </w:p>
          <w:p>
            <w:pPr>
              <w:pStyle w:val="Normal"/>
              <w:spacing w:before="0" w:after="0"/>
              <w:ind w:firstLine="5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2) 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      </w:r>
          </w:p>
          <w:p>
            <w:pPr>
              <w:pStyle w:val="Normal"/>
              <w:spacing w:before="0" w:after="0"/>
              <w:ind w:firstLine="5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 xml:space="preserve">3) основная часть проекта межевания территории; </w:t>
            </w:r>
          </w:p>
          <w:p>
            <w:pPr>
              <w:pStyle w:val="Normal"/>
              <w:spacing w:before="0" w:after="0"/>
              <w:ind w:firstLine="5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4) материалы по обоснованию проекта межевания территории;</w:t>
            </w:r>
          </w:p>
          <w:p>
            <w:pPr>
              <w:pStyle w:val="Normal"/>
              <w:widowControl w:val="false"/>
              <w:spacing w:before="0" w:after="0"/>
              <w:ind w:firstLine="567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5) согласование документации по планировке территории в случаях, предусмотренных статьей 45 Градостроительного кодекса Российской Федерации.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bottom w:val="single" w:sz="6" w:space="0" w:color="999999"/>
            </w:tcBorders>
            <w:shd w:fill="EEEEEE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1. Сведения из ЕГРЮЛ, ЕГРИП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2. Сведения из ЕГРН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3. Сведения из ЕГРЗАГС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bottom w:val="single" w:sz="6" w:space="0" w:color="999999"/>
            </w:tcBorders>
            <w:shd w:fill="EEEEEE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1"/>
              <w:widowControl w:val="false"/>
              <w:spacing w:lineRule="atLeast" w:line="0" w:before="0" w:after="200"/>
              <w:ind w:firstLine="540"/>
              <w:jc w:val="both"/>
              <w:rPr>
                <w:rFonts w:ascii="Arial" w:hAnsi="Arial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1) постановление Администрации Мокроусовского муниципального округа о подготовке документации по планировке территории</w:t>
            </w:r>
          </w:p>
          <w:p>
            <w:pPr>
              <w:pStyle w:val="Normal"/>
              <w:widowControl w:val="false"/>
              <w:spacing w:lineRule="atLeast" w:line="0" w:before="0" w:after="0"/>
              <w:ind w:firstLine="567"/>
              <w:jc w:val="both"/>
              <w:rPr>
                <w:rFonts w:ascii="Arial" w:hAnsi="Arial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FD095" w:val="clear"/>
              </w:rPr>
              <w:t>В случае обращения с заявлением о подготовке документации</w:t>
            </w: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по планировке территории:</w:t>
            </w:r>
          </w:p>
          <w:p>
            <w:pPr>
              <w:pStyle w:val="Normal"/>
              <w:widowControl w:val="false"/>
              <w:spacing w:lineRule="atLeast" w:line="0" w:before="0" w:after="0"/>
              <w:ind w:firstLine="567"/>
              <w:jc w:val="both"/>
              <w:rPr>
                <w:rFonts w:ascii="Arial" w:hAnsi="Arial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1)</w:t>
              <w:tab/>
      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      </w:r>
          </w:p>
          <w:p>
            <w:pPr>
              <w:pStyle w:val="Normal"/>
              <w:widowControl w:val="false"/>
              <w:spacing w:lineRule="atLeast" w:line="0" w:before="0" w:after="0"/>
              <w:ind w:firstLine="567"/>
              <w:jc w:val="both"/>
              <w:rPr>
                <w:rFonts w:ascii="Arial" w:hAnsi="Arial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2)</w:t>
              <w:tab/>
      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</w:t>
            </w:r>
          </w:p>
          <w:p>
            <w:pPr>
              <w:pStyle w:val="Normal"/>
              <w:widowControl w:val="false"/>
              <w:spacing w:lineRule="atLeast" w:line="0" w:before="0" w:after="0"/>
              <w:ind w:firstLine="567"/>
              <w:jc w:val="both"/>
              <w:rPr>
                <w:rFonts w:ascii="Arial" w:hAnsi="Arial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3)</w:t>
              <w:tab/>
              <w:t>решение об отказе в предоставлении услуги по форме</w:t>
            </w:r>
          </w:p>
          <w:p>
            <w:pPr>
              <w:pStyle w:val="Normal"/>
              <w:widowControl w:val="false"/>
              <w:spacing w:lineRule="atLeast" w:line="0" w:before="0" w:after="0"/>
              <w:ind w:firstLine="567"/>
              <w:jc w:val="both"/>
              <w:rPr>
                <w:rFonts w:ascii="Arial" w:hAnsi="Arial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Normal"/>
              <w:widowControl w:val="false"/>
              <w:spacing w:lineRule="atLeast" w:line="0" w:before="0" w:after="0"/>
              <w:ind w:firstLine="567"/>
              <w:jc w:val="both"/>
              <w:rPr>
                <w:rFonts w:ascii="Arial" w:hAnsi="Arial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FD095" w:val="clear"/>
              </w:rPr>
              <w:t>В случае обращения с заявлением об утверждении документации</w:t>
            </w: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по планировке территории:</w:t>
            </w:r>
          </w:p>
          <w:p>
            <w:pPr>
              <w:pStyle w:val="Normal"/>
              <w:widowControl w:val="false"/>
              <w:spacing w:lineRule="atLeast" w:line="0" w:before="0" w:after="0"/>
              <w:ind w:firstLine="567"/>
              <w:jc w:val="both"/>
              <w:rPr>
                <w:rFonts w:ascii="Arial" w:hAnsi="Arial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1)</w:t>
              <w:tab/>
      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      </w:r>
          </w:p>
          <w:p>
            <w:pPr>
              <w:pStyle w:val="Normal"/>
              <w:widowControl w:val="false"/>
              <w:spacing w:lineRule="atLeast" w:line="0" w:before="0" w:after="0"/>
              <w:ind w:firstLine="567"/>
              <w:jc w:val="both"/>
              <w:rPr>
                <w:rFonts w:ascii="Arial" w:hAnsi="Arial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2)</w:t>
              <w:tab/>
      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bottom w:val="single" w:sz="6" w:space="0" w:color="999999"/>
            </w:tcBorders>
            <w:shd w:fill="EEEEEE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pacing w:before="0" w:after="0"/>
              <w:ind w:firstLine="567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</w:rPr>
              <w:t>1)</w:t>
              <w:tab/>
              <w:t>15 рабочих дней со дня регистрации заявления и документов, необходимых для предоставления государственной (муниципальной) услуги в Уполномоченном органе, для принятия решения о подготовке документации по планировке территории;</w:t>
            </w:r>
          </w:p>
          <w:p>
            <w:pPr>
              <w:pStyle w:val="Normal"/>
              <w:spacing w:before="0" w:after="0"/>
              <w:ind w:firstLine="567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</w:rPr>
              <w:t>2)</w:t>
              <w:tab/>
              <w:t>20 рабочих дней со дня регистрации заявления и документов, необходимых для предоставления государственной (муниципальной) услуги в Уполномоченном органе, для принятия решения об утверждении документации по планировке территории;</w:t>
            </w:r>
          </w:p>
          <w:p>
            <w:pPr>
              <w:pStyle w:val="Normal"/>
              <w:widowControl w:val="false"/>
              <w:spacing w:before="0" w:after="0"/>
              <w:ind w:firstLine="567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3)</w:t>
              <w:tab/>
              <w:t>75 рабочих дней со дня регистрации заявления и документов, необходимых для предоставления государственной (муниципальной) услуги в Уполномоченном органе, в случае проведения публичных слушаний или общественных обсуждений до утверждения документации по планировке территории.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bottom w:val="single" w:sz="6" w:space="0" w:color="999999"/>
            </w:tcBorders>
            <w:shd w:fill="EEEEEE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88" w:beforeAutospacing="1" w:after="142"/>
              <w:jc w:val="left"/>
              <w:rPr>
                <w:rFonts w:ascii="Arial" w:hAnsi="Arial" w:eastAsia="Calibri" w:cs="Arial" w:eastAsiaTheme="minorHAns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</w:pPr>
            <w:r>
              <w:rPr>
                <w:rFonts w:eastAsia="Calibri" w:cs="Arial" w:eastAsiaTheme="minorHAnsi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  <w:t>Отсутствие документа удостоверяющего личность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bottom w:val="single" w:sz="6" w:space="0" w:color="999999"/>
            </w:tcBorders>
            <w:shd w:fill="EEEEEE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370" w:leader="none"/>
              </w:tabs>
              <w:spacing w:lineRule="auto" w:line="240" w:before="0" w:after="0"/>
              <w:ind w:firstLine="567"/>
              <w:jc w:val="both"/>
              <w:rPr>
                <w:rFonts w:ascii="Arial" w:hAnsi="Arial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Государственная </w:t>
            </w: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услуга предоставляется на безвозмездной основе</w:t>
            </w:r>
          </w:p>
        </w:tc>
      </w:tr>
      <w:tr>
        <w:trPr>
          <w:trHeight w:val="1090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Style w:val="FontStyle23"/>
                <w:rFonts w:eastAsia="Calibri" w:ascii="Arial" w:hAnsi="Arial"/>
                <w:b/>
                <w:color w:val="403152" w:themeColor="accent4" w:themeShade="80"/>
                <w:kern w:val="0"/>
                <w:sz w:val="24"/>
                <w:szCs w:val="24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bottom w:val="single" w:sz="6" w:space="0" w:color="999999"/>
            </w:tcBorders>
            <w:shd w:fill="EEEEEE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lang w:eastAsia="ru-RU"/>
              </w:rPr>
              <w:t>30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bottom w:val="single" w:sz="6" w:space="0" w:color="999999"/>
            </w:tcBorders>
            <w:shd w:fill="EEEEEE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AutoHyphens w:val="false"/>
              <w:spacing w:beforeAutospacing="1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Постановление Администрации Мокроусовского муниципального округа от 16 декабря 2022 года № 349 «Об утверждении административного регламента предоставления государственной (муниципальной) услуги «Подготовка и утверждение документации по планировке территории»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Контактная информация</w:t>
            </w:r>
          </w:p>
        </w:tc>
        <w:tc>
          <w:tcPr>
            <w:tcW w:w="12700" w:type="dxa"/>
            <w:tcBorders>
              <w:top w:val="single" w:sz="6" w:space="0" w:color="999999"/>
              <w:bottom w:val="single" w:sz="16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Alsta"/>
              <w:widowControl w:val="false"/>
              <w:spacing w:lineRule="atLeast" w:line="240" w:beforeAutospacing="0" w:before="0" w:afterAutospacing="0" w:after="0"/>
              <w:rPr/>
            </w:pPr>
            <w:r>
              <w:rPr>
                <w:rStyle w:val="Strong"/>
                <w:rFonts w:ascii="Arial" w:hAnsi="Arial"/>
                <w:b w:val="false"/>
                <w:sz w:val="22"/>
                <w:szCs w:val="22"/>
              </w:rPr>
              <w:t>исп. Галюкова Алла Аркадьевна</w:t>
            </w:r>
          </w:p>
          <w:p>
            <w:pPr>
              <w:pStyle w:val="Alsta"/>
              <w:widowControl w:val="false"/>
              <w:tabs>
                <w:tab w:val="clear" w:pos="720"/>
                <w:tab w:val="left" w:pos="7645" w:leader="none"/>
              </w:tabs>
              <w:spacing w:lineRule="atLeast" w:line="240" w:beforeAutospacing="0" w:before="0" w:afterAutospacing="0" w:after="0"/>
              <w:ind w:right="-199" w:hanging="0"/>
              <w:jc w:val="left"/>
              <w:rPr>
                <w:rFonts w:ascii="Liberation Sans" w:hAnsi="Liberation Sans" w:eastAsia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en-US"/>
              </w:rPr>
            </w:pPr>
            <w:r>
              <w:rPr>
                <w:rStyle w:val="Strong"/>
                <w:rFonts w:eastAsia="Calibri" w:ascii="Arial" w:hAnsi="Arial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eastAsia="en-US"/>
              </w:rPr>
              <w:t>тел. 8/35234/ 9-79-34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yle17">
    <w:name w:val="Цветовое выделение"/>
    <w:qFormat/>
    <w:rPr>
      <w:b/>
      <w:color w:val="26282F"/>
    </w:rPr>
  </w:style>
  <w:style w:type="character" w:styleId="Style18">
    <w:name w:val="Гипертекстовая ссылка"/>
    <w:basedOn w:val="Style17"/>
    <w:qFormat/>
    <w:rPr>
      <w:rFonts w:cs="Times New Roman"/>
      <w:b w:val="false"/>
      <w:color w:val="106BBE"/>
    </w:rPr>
  </w:style>
  <w:style w:type="character" w:styleId="Style19">
    <w:name w:val="Интернет-ссылка"/>
    <w:rPr>
      <w:color w:val="000080"/>
      <w:u w:val="single"/>
      <w:lang w:val="zxx" w:eastAsia="zxx" w:bidi="zxx"/>
    </w:r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5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Alsta">
    <w:name w:val="alsta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Application>LibreOffice/7.0.4.2$Windows_X86_64 LibreOffice_project/dcf040e67528d9187c66b2379df5ea4407429775</Application>
  <AppVersion>15.0000</AppVersion>
  <Pages>3</Pages>
  <Words>561</Words>
  <Characters>4209</Characters>
  <CharactersWithSpaces>4718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2022-04-14T14:26:00Z</dcterms:created>
  <dc:creator>Администрация</dc:creator>
  <dc:description/>
  <dc:language>ru-RU</dc:language>
  <cp:lastModifiedBy/>
  <cp:lastPrinted>2018-08-08T10:10:00Z</cp:lastPrinted>
  <dcterms:modified xsi:type="dcterms:W3CDTF">2025-04-07T16:46:29Z</dcterms:modified>
  <cp:revision>165</cp:revision>
  <dc:subject/>
  <dc:title>КУРГАНСКАЯ ОБЛАСТЬ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