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Администрация </w:t>
            </w:r>
            <w:r>
              <w:rPr>
                <w:rFonts w:cs="Arial" w:ascii="Arial" w:hAnsi="Arial"/>
                <w:sz w:val="22"/>
                <w:szCs w:val="22"/>
              </w:rPr>
              <w:t>Куртамышского</w:t>
            </w:r>
            <w:r>
              <w:rPr>
                <w:rFonts w:cs="Arial" w:ascii="Arial" w:hAnsi="Arial"/>
                <w:sz w:val="22"/>
                <w:szCs w:val="22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физические</w:t>
            </w:r>
            <w:r>
              <w:rPr>
                <w:rFonts w:ascii="Arial" w:hAnsi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лица,</w:t>
            </w:r>
            <w:r>
              <w:rPr>
                <w:rFonts w:ascii="Arial" w:hAnsi="Arial"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индивидуальные</w:t>
            </w:r>
            <w:r>
              <w:rPr>
                <w:rFonts w:ascii="Arial" w:hAnsi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предприниматели,</w:t>
            </w:r>
            <w:r>
              <w:rPr>
                <w:rFonts w:ascii="Arial" w:hAnsi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юридические</w:t>
            </w:r>
            <w:r>
              <w:rPr>
                <w:rFonts w:ascii="Arial" w:hAnsi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лица</w:t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uppressAutoHyphens w:val="true"/>
              <w:spacing w:before="0" w:after="200"/>
              <w:ind w:hanging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Liberation Serif" w:ascii="Arial" w:hAnsi="Arial"/>
                <w:sz w:val="22"/>
                <w:szCs w:val="22"/>
                <w:highlight w:val="white"/>
                <w:lang w:eastAsia="ar-SA"/>
              </w:rPr>
              <w:t>О</w:t>
            </w:r>
            <w:r>
              <w:rPr>
                <w:rFonts w:cs="Liberation Serif" w:ascii="Arial" w:hAnsi="Arial"/>
                <w:sz w:val="22"/>
                <w:szCs w:val="22"/>
                <w:highlight w:val="white"/>
                <w:lang w:eastAsia="ar-SA"/>
              </w:rPr>
              <w:t>тдел экономики Администрации Куртамышского муниципального округа Курганской области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200"/>
              <w:ind w:left="0" w:right="0"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sz w:val="22"/>
                <w:szCs w:val="22"/>
                <w:lang w:val="ru-RU"/>
              </w:rPr>
              <w:t>П</w:t>
            </w:r>
            <w:r>
              <w:rPr>
                <w:rFonts w:cs="Liberation Serif" w:ascii="Arial" w:hAnsi="Arial"/>
                <w:b w:val="false"/>
                <w:bCs w:val="false"/>
                <w:sz w:val="22"/>
                <w:szCs w:val="22"/>
              </w:rPr>
              <w:t>редоставление выписки из Реестра объектов муниципального имущества Куртамышского муниципального округа Курганской области</w:t>
            </w:r>
          </w:p>
        </w:tc>
      </w:tr>
      <w:tr>
        <w:trPr>
          <w:trHeight w:val="1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-заявление;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</w:t>
            </w:r>
            <w:r>
              <w:rPr>
                <w:rFonts w:ascii="Arial" w:hAnsi="Arial"/>
                <w:sz w:val="22"/>
                <w:szCs w:val="22"/>
              </w:rPr>
              <w:t>д</w:t>
            </w:r>
            <w:r>
              <w:rPr>
                <w:rFonts w:ascii="Arial" w:hAnsi="Arial"/>
                <w:sz w:val="22"/>
                <w:szCs w:val="22"/>
              </w:rPr>
              <w:t>окумент,</w:t>
            </w:r>
            <w:r>
              <w:rPr>
                <w:rFonts w:ascii="Arial" w:hAnsi="Arial"/>
                <w:spacing w:val="-13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удостоверяющий</w:t>
            </w:r>
            <w:r>
              <w:rPr>
                <w:rFonts w:ascii="Arial" w:hAnsi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личность</w:t>
            </w:r>
            <w:r>
              <w:rPr>
                <w:rFonts w:ascii="Arial" w:hAnsi="Arial"/>
                <w:spacing w:val="-11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заявителя,</w:t>
            </w:r>
            <w:r>
              <w:rPr>
                <w:rFonts w:ascii="Arial" w:hAnsi="Arial"/>
                <w:spacing w:val="-9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pacing w:val="-2"/>
                <w:sz w:val="22"/>
                <w:szCs w:val="22"/>
              </w:rPr>
              <w:t>представителя</w:t>
            </w:r>
            <w:r>
              <w:rPr>
                <w:rFonts w:ascii="Arial" w:hAnsi="Arial"/>
                <w:spacing w:val="-2"/>
                <w:sz w:val="22"/>
                <w:szCs w:val="22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</w:t>
            </w:r>
            <w:r>
              <w:rPr>
                <w:rFonts w:ascii="Arial" w:hAnsi="Arial"/>
                <w:sz w:val="22"/>
                <w:szCs w:val="22"/>
              </w:rPr>
              <w:t>д</w:t>
            </w:r>
            <w:r>
              <w:rPr>
                <w:rFonts w:ascii="Arial" w:hAnsi="Arial"/>
                <w:sz w:val="22"/>
                <w:szCs w:val="22"/>
              </w:rPr>
              <w:t>окумент,</w:t>
            </w:r>
            <w:r>
              <w:rPr>
                <w:rFonts w:ascii="Arial" w:hAnsi="Arial"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подтверждающий</w:t>
            </w:r>
            <w:r>
              <w:rPr>
                <w:rFonts w:ascii="Arial" w:hAnsi="Arial"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полномочия</w:t>
            </w:r>
            <w:r>
              <w:rPr>
                <w:rFonts w:ascii="Arial" w:hAnsi="Arial"/>
                <w:spacing w:val="40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представителя.</w:t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2"/>
                <w:szCs w:val="22"/>
                <w:highlight w:val="white"/>
              </w:rPr>
            </w:pPr>
            <w:r>
              <w:rPr>
                <w:rFonts w:cs="Arial" w:ascii="Arial" w:hAnsi="Arial"/>
                <w:sz w:val="22"/>
                <w:szCs w:val="22"/>
                <w:highlight w:val="white"/>
              </w:rPr>
            </w:r>
          </w:p>
        </w:tc>
      </w:tr>
      <w:tr>
        <w:trPr>
          <w:trHeight w:val="97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ind w:left="0" w:right="0" w:hanging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cs="Liberation Serif" w:ascii="Arial" w:hAnsi="Arial"/>
                <w:b w:val="false"/>
                <w:bCs w:val="false"/>
                <w:spacing w:val="-1"/>
                <w:sz w:val="22"/>
                <w:szCs w:val="22"/>
              </w:rPr>
              <w:t xml:space="preserve">-предоставление заявителю выписки из Реестра объектов </w:t>
            </w:r>
            <w:r>
              <w:rPr>
                <w:rFonts w:cs="Liberation Serif" w:ascii="Arial" w:hAnsi="Arial"/>
                <w:b w:val="false"/>
                <w:bCs w:val="false"/>
                <w:sz w:val="22"/>
                <w:szCs w:val="22"/>
              </w:rPr>
              <w:t xml:space="preserve">муниципального имущества </w:t>
            </w:r>
            <w:r>
              <w:rPr>
                <w:rFonts w:cs="Liberation Serif" w:ascii="Arial" w:hAnsi="Arial"/>
                <w:b w:val="false"/>
                <w:bCs w:val="false"/>
                <w:spacing w:val="-1"/>
                <w:sz w:val="22"/>
                <w:szCs w:val="22"/>
              </w:rPr>
              <w:t xml:space="preserve">Куртамышского </w:t>
            </w:r>
            <w:r>
              <w:rPr>
                <w:rFonts w:cs="Liberation Serif" w:ascii="Arial" w:hAnsi="Arial"/>
                <w:b w:val="false"/>
                <w:bCs w:val="false"/>
                <w:sz w:val="22"/>
                <w:szCs w:val="22"/>
              </w:rPr>
              <w:t>муниципального округа Курганской области</w:t>
            </w:r>
            <w:r>
              <w:rPr>
                <w:rFonts w:cs="Liberation Serif" w:ascii="Arial" w:hAnsi="Arial"/>
                <w:b w:val="false"/>
                <w:bCs w:val="false"/>
                <w:spacing w:val="-1"/>
                <w:sz w:val="22"/>
                <w:szCs w:val="22"/>
              </w:rPr>
              <w:t>;</w:t>
            </w:r>
          </w:p>
          <w:p>
            <w:pPr>
              <w:pStyle w:val="Normal"/>
              <w:spacing w:before="0" w:after="200"/>
              <w:ind w:left="0" w:right="0" w:hanging="0"/>
              <w:jc w:val="both"/>
              <w:rPr>
                <w:rFonts w:ascii="Arial" w:hAnsi="Arial" w:cs="Liberation Serif"/>
                <w:b w:val="false"/>
                <w:bCs w:val="false"/>
                <w:spacing w:val="-1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b w:val="false"/>
                <w:bCs w:val="false"/>
                <w:color w:val="auto"/>
                <w:spacing w:val="-1"/>
                <w:sz w:val="22"/>
                <w:szCs w:val="22"/>
                <w:lang w:eastAsia="ru-RU"/>
              </w:rPr>
              <w:t>-выдача (направление) заявителю уведомления об отказе в предоставлении муниципальной услуги.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highlight w:val="white"/>
              </w:rPr>
              <w:t>3</w:t>
            </w:r>
            <w:r>
              <w:rPr>
                <w:rFonts w:cs="Arial" w:ascii="Arial" w:hAnsi="Arial"/>
                <w:sz w:val="22"/>
                <w:szCs w:val="22"/>
                <w:highlight w:val="white"/>
              </w:rPr>
              <w:t>0 к. д.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color w:val="000000"/>
                <w:sz w:val="22"/>
                <w:szCs w:val="22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2"/>
                <w:szCs w:val="22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hd w:fill="FFFFFF" w:val="clear"/>
              <w:spacing w:before="0" w:after="200"/>
              <w:ind w:left="0" w:right="0" w:hanging="0"/>
              <w:jc w:val="both"/>
              <w:rPr>
                <w:rFonts w:ascii="Arial" w:hAnsi="Arial" w:cs="Arial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</w:rPr>
              <w:t xml:space="preserve">Постановление Администрации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  <w:lang w:val="ru-RU"/>
              </w:rPr>
              <w:t>Куртамышского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</w:rPr>
              <w:t xml:space="preserve"> муниципального округа от 0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</w:rPr>
              <w:t>9.01.2022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</w:rPr>
              <w:t xml:space="preserve"> года № 1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</w:rPr>
              <w:t>85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Liberation Serif" w:ascii="Arial" w:hAnsi="Arial"/>
                <w:b w:val="false"/>
                <w:bCs w:val="false"/>
                <w:color w:val="000000"/>
                <w:sz w:val="22"/>
                <w:szCs w:val="22"/>
              </w:rPr>
              <w:t>Об утверждении Административного регламента предоставления Администрацией Куртамышского муниципального округа Курганской области муниципальной услуги по предоставлению выписки из Реестра объектов муниципального имущества Куртамышского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-" w:customStyle="1">
    <w:name w:val="Hyperlink"/>
    <w:basedOn w:val="DefaultParagraphFont"/>
    <w:rPr>
      <w:color w:val="0000FF"/>
      <w:u w:val="single"/>
    </w:rPr>
  </w:style>
  <w:style w:type="character" w:styleId="Style15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bidi w:val="0"/>
      <w:spacing w:before="0" w:after="0"/>
      <w:jc w:val="left"/>
    </w:pPr>
    <w:rPr>
      <w:rFonts w:eastAsia="Times New Roman" w:cs="Calibri" w:ascii="Calibri" w:hAnsi="Calibri"/>
      <w:b/>
      <w:color w:val="00000A"/>
      <w:kern w:val="0"/>
      <w:sz w:val="22"/>
      <w:szCs w:val="20"/>
      <w:lang w:eastAsia="ru-RU" w:val="ru-RU" w:bidi="ar-SA"/>
    </w:rPr>
  </w:style>
  <w:style w:type="paragraph" w:styleId="ConsPlusNormal" w:customStyle="1">
    <w:name w:val="ConsPlusNormal"/>
    <w:qFormat/>
    <w:rsid w:val="005c6575"/>
    <w:pPr>
      <w:widowControl w:val="false"/>
      <w:bidi w:val="0"/>
      <w:spacing w:before="0" w:after="0"/>
      <w:jc w:val="left"/>
    </w:pPr>
    <w:rPr>
      <w:rFonts w:eastAsia="Times New Roman" w:cs="Calibri" w:ascii="Calibri" w:hAnsi="Calibri"/>
      <w:color w:val="00000A"/>
      <w:kern w:val="0"/>
      <w:sz w:val="22"/>
      <w:szCs w:val="20"/>
      <w:lang w:eastAsia="ru-RU" w:val="ru-RU" w:bidi="ar-SA"/>
    </w:rPr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3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Application>LibreOffice/7.5.3.2$Windows_X86_64 LibreOffice_project/9f56dff12ba03b9acd7730a5a481eea045e468f3</Application>
  <AppVersion>15.0000</AppVersion>
  <DocSecurity>0</DocSecurity>
  <Pages>2</Pages>
  <Words>132</Words>
  <Characters>1221</Characters>
  <CharactersWithSpaces>1329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2025-02-24T10:54:26Z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