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183"/>
        <w:gridCol w:w="12179"/>
      </w:tblGrid>
      <w:tr>
        <w:trPr/>
        <w:tc>
          <w:tcPr>
            <w:tcW w:w="31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17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cs="Arial" w:ascii="Arial" w:hAnsi="Arial"/>
                <w:sz w:val="24"/>
                <w:szCs w:val="24"/>
              </w:rPr>
              <w:t xml:space="preserve">Куртамышского </w:t>
            </w:r>
            <w:r>
              <w:rPr>
                <w:rFonts w:cs="Arial" w:ascii="Arial" w:hAnsi="Arial"/>
                <w:sz w:val="24"/>
                <w:szCs w:val="24"/>
              </w:rPr>
              <w:t>муниципального округа</w:t>
            </w:r>
          </w:p>
        </w:tc>
      </w:tr>
      <w:tr>
        <w:trPr>
          <w:trHeight w:val="4912" w:hRule="atLeast"/>
        </w:trPr>
        <w:tc>
          <w:tcPr>
            <w:tcW w:w="31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17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5"/>
              <w:ind w:left="1073" w:right="21" w:hanging="295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</w:rPr>
              <w:t>собственники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val="en-US"/>
              </w:rPr>
              <w:t xml:space="preserve"> объекта адресации;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5"/>
              <w:ind w:left="1073" w:right="21" w:hanging="295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</w:rPr>
              <w:t>лица, обладающие одним из следующих вещных прав на объект адресации: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5"/>
              <w:ind w:left="928" w:right="21" w:hanging="158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</w:rPr>
              <w:t>право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val="en-US"/>
              </w:rPr>
              <w:t xml:space="preserve"> хозяйственного ведения;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5"/>
              <w:ind w:left="928" w:right="21" w:hanging="158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val="en-US"/>
              </w:rPr>
              <w:t>право оперативного управления;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5"/>
              <w:ind w:left="928" w:right="21" w:hanging="158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</w:rPr>
              <w:t>право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val="en-US"/>
              </w:rPr>
              <w:t xml:space="preserve"> пожизненно наследуемого владения;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5"/>
              <w:ind w:left="928" w:right="21" w:hanging="158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</w:rPr>
              <w:t>право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val="en-US"/>
              </w:rPr>
              <w:t xml:space="preserve"> постоянного (бессрочного) пользования;</w:t>
            </w:r>
          </w:p>
          <w:p>
            <w:pPr>
              <w:pStyle w:val="Normal"/>
              <w:widowControl w:val="false"/>
              <w:spacing w:lineRule="auto" w:line="240" w:before="0" w:after="5"/>
              <w:ind w:left="50" w:right="21" w:firstLine="71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</w:rPr>
              <w:t>З) представители Заявителя, действующие в силу полномочий, основанных на оформленной в установленном законодательством порядке доверенности;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134" w:leader="none"/>
              </w:tabs>
              <w:spacing w:lineRule="auto" w:line="240" w:before="0" w:after="5"/>
              <w:ind w:left="50" w:right="21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134" w:leader="none"/>
              </w:tabs>
              <w:spacing w:lineRule="auto" w:line="240" w:before="0" w:after="399"/>
              <w:ind w:left="50" w:right="21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134" w:leader="none"/>
              </w:tabs>
              <w:spacing w:lineRule="auto" w:line="240" w:before="0" w:after="399"/>
              <w:ind w:left="50" w:right="21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</w:rPr>
              <w:t>6)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</w:rPr>
              <w:t>кадастровый инженер, выполняющий на основании документа, предусмотренного статьей 35 или статьей 42.3 Федерального закона от 24 июля 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  <w:tr>
        <w:trPr>
          <w:trHeight w:val="457" w:hRule="atLeast"/>
        </w:trPr>
        <w:tc>
          <w:tcPr>
            <w:tcW w:w="31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17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200"/>
              <w:ind w:left="50" w:right="21" w:firstLine="557"/>
              <w:rPr>
                <w:rFonts w:ascii="Arial" w:hAnsi="Arial" w:cs="Liberation Sans;Arial"/>
                <w:sz w:val="24"/>
                <w:szCs w:val="24"/>
                <w:lang w:val="ru-RU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  <w:lang w:val="ru-RU"/>
              </w:rPr>
              <w:t>Отдел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lang w:val="ru-RU"/>
              </w:rPr>
              <w:t>ом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lang w:val="ru-RU"/>
              </w:rPr>
              <w:t xml:space="preserve"> строительства Администрации Куртамышского муниципального округа Курганской области.</w:t>
            </w:r>
          </w:p>
        </w:tc>
      </w:tr>
      <w:tr>
        <w:trPr>
          <w:trHeight w:val="549" w:hRule="atLeast"/>
        </w:trPr>
        <w:tc>
          <w:tcPr>
            <w:tcW w:w="3183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17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left="10" w:right="129" w:firstLine="557"/>
              <w:rPr>
                <w:rFonts w:ascii="Arial" w:hAnsi="Arial" w:cs="Liberation Sans;Arial"/>
                <w:sz w:val="24"/>
                <w:szCs w:val="24"/>
                <w:lang w:val="ru-RU"/>
              </w:rPr>
            </w:pPr>
            <w:r>
              <w:rPr>
                <w:rFonts w:cs="Arial" w:ascii="Arial" w:hAnsi="Arial"/>
                <w:bCs/>
                <w:sz w:val="24"/>
                <w:szCs w:val="24"/>
                <w:lang w:val="ru-RU"/>
              </w:rPr>
              <w:t>Присвоение адреса объекту адресации, изменение и аннулирование такого адреса</w:t>
            </w:r>
          </w:p>
        </w:tc>
      </w:tr>
      <w:tr>
        <w:trPr>
          <w:trHeight w:val="117" w:hRule="atLeast"/>
        </w:trPr>
        <w:tc>
          <w:tcPr>
            <w:tcW w:w="31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17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Arial" w:hAnsi="Arial"/>
                <w:sz w:val="24"/>
                <w:szCs w:val="24"/>
                <w:shd w:fill="FFFFFF" w:val="clear"/>
              </w:rPr>
              <w:t xml:space="preserve">- заявление </w:t>
            </w:r>
            <w:r>
              <w:rPr>
                <w:rFonts w:ascii="Arial" w:hAnsi="Arial"/>
                <w:sz w:val="24"/>
                <w:szCs w:val="24"/>
                <w:shd w:fill="FFFFFF" w:val="clear"/>
              </w:rPr>
              <w:t>(</w:t>
            </w:r>
            <w:r>
              <w:rPr>
                <w:rFonts w:ascii="Arial" w:hAnsi="Arial"/>
                <w:sz w:val="24"/>
                <w:szCs w:val="24"/>
                <w:shd w:fill="FFFFFF" w:val="clear"/>
              </w:rPr>
              <w:t xml:space="preserve"> в</w:t>
            </w:r>
            <w:r>
              <w:rPr>
                <w:rFonts w:cs="Liberation Sans;Arial" w:ascii="Arial" w:hAnsi="Arial"/>
                <w:sz w:val="24"/>
                <w:szCs w:val="24"/>
                <w:shd w:fill="FFFFFF" w:val="clear"/>
                <w:lang w:val="ru-RU"/>
              </w:rPr>
              <w:t xml:space="preserve"> случае, если собственниками объекта адресации являются несколько лиц, заявление подписывается и подается всеми собственниками совместно либо их уполномоченным представителем</w:t>
            </w:r>
            <w:r>
              <w:rPr>
                <w:rFonts w:ascii="Arial" w:hAnsi="Arial"/>
                <w:sz w:val="24"/>
                <w:szCs w:val="24"/>
                <w:shd w:fill="FFFFFF" w:val="clear"/>
              </w:rPr>
              <w:t>);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Arial" w:hAnsi="Arial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Arial" w:hAnsi="Arial"/>
                <w:sz w:val="24"/>
                <w:szCs w:val="24"/>
                <w:shd w:fill="FFFFFF" w:val="clear"/>
              </w:rPr>
              <w:t>- документ, удостоверяющий личность заявителя или представителя заявителя;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Arial" w:hAnsi="Arial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Arial" w:hAnsi="Arial"/>
                <w:sz w:val="24"/>
                <w:szCs w:val="24"/>
                <w:shd w:fill="FFFFFF" w:val="clear"/>
              </w:rPr>
              <w:t>-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</w:t>
            </w:r>
            <w:bookmarkStart w:id="0" w:name="_GoBack"/>
            <w:bookmarkEnd w:id="0"/>
            <w:r>
              <w:rPr>
                <w:rFonts w:ascii="Arial" w:hAnsi="Arial"/>
                <w:sz w:val="24"/>
                <w:szCs w:val="24"/>
                <w:shd w:fill="FFFFFF" w:val="clear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5"/>
              <w:ind w:left="50" w:right="21" w:hanging="0"/>
              <w:jc w:val="both"/>
              <w:rPr>
                <w:rFonts w:ascii="Arial" w:hAnsi="Arial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FFFFFF" w:val="clear"/>
              </w:rPr>
              <w:t>-</w:t>
            </w:r>
            <w:r>
              <w:rPr>
                <w:rFonts w:eastAsia="Times New Roman" w:cs="Liberation Sans;Arial" w:ascii="Arial" w:hAnsi="Arial"/>
                <w:color w:val="000000"/>
                <w:sz w:val="24"/>
                <w:szCs w:val="24"/>
                <w:shd w:fill="FFFFFF" w:val="clear"/>
                <w:lang w:val="ru-RU"/>
              </w:rPr>
              <w:t xml:space="preserve"> решение общего собрания </w:t>
            </w:r>
            <w:r>
              <w:rPr>
                <w:rFonts w:eastAsia="Times New Roman" w:cs="Liberation Sans;Arial" w:ascii="Arial" w:hAnsi="Arial"/>
                <w:color w:val="000000"/>
                <w:sz w:val="24"/>
                <w:szCs w:val="24"/>
                <w:shd w:fill="FFFFFF" w:val="clear"/>
                <w:lang w:val="ru-RU"/>
              </w:rPr>
              <w:t>собственников помещений</w:t>
            </w:r>
            <w:r>
              <w:rPr>
                <w:rFonts w:eastAsia="Times New Roman" w:cs="Liberation Sans;Arial" w:ascii="Arial" w:hAnsi="Arial"/>
                <w:color w:val="000000"/>
                <w:sz w:val="24"/>
                <w:szCs w:val="24"/>
                <w:shd w:fill="FFFFFF" w:val="clear"/>
                <w:lang w:val="ru-RU"/>
              </w:rPr>
              <w:t xml:space="preserve"> </w:t>
            </w:r>
            <w:r>
              <w:rPr>
                <w:rFonts w:eastAsia="Times New Roman" w:cs="Liberation Sans;Arial" w:ascii="Arial" w:hAnsi="Arial"/>
                <w:color w:val="000000"/>
                <w:sz w:val="24"/>
                <w:szCs w:val="24"/>
                <w:shd w:fill="FFFFFF" w:val="clear"/>
                <w:lang w:val="ru-RU"/>
              </w:rPr>
              <w:t>(при предоставлении заявления представителем от имени собственников помещений в многоквартирном доме );</w:t>
            </w:r>
          </w:p>
          <w:p>
            <w:pPr>
              <w:pStyle w:val="Normal"/>
              <w:widowControl w:val="false"/>
              <w:spacing w:lineRule="auto" w:line="240" w:before="0" w:after="5"/>
              <w:ind w:left="50" w:right="21" w:hanging="0"/>
              <w:jc w:val="both"/>
              <w:rPr>
                <w:rFonts w:ascii="Arial" w:hAnsi="Arial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Liberation Sans;Arial" w:ascii="Arial" w:hAnsi="Arial"/>
                <w:color w:val="000000"/>
                <w:sz w:val="24"/>
                <w:szCs w:val="24"/>
                <w:shd w:fill="FFFFFF" w:val="clear"/>
                <w:lang w:val="ru-RU"/>
              </w:rPr>
              <w:t>- решение общего собрания членов садоводческого или огороднического некоммерческого товарищества (при предоставлении заявления от имени членов садоводческого или огороднического некоммерческого товарищества представителем такого товарищества);</w:t>
            </w:r>
          </w:p>
          <w:p>
            <w:pPr>
              <w:pStyle w:val="Normal"/>
              <w:widowControl w:val="false"/>
              <w:spacing w:lineRule="auto" w:line="240" w:before="0" w:after="5"/>
              <w:ind w:left="50" w:right="21" w:hanging="0"/>
              <w:jc w:val="both"/>
              <w:rPr>
                <w:rFonts w:ascii="Arial" w:hAnsi="Arial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eastAsia="Times New Roman" w:cs="Liberation Sans;Arial" w:ascii="Arial" w:hAnsi="Arial"/>
                <w:color w:val="000000"/>
                <w:sz w:val="24"/>
                <w:szCs w:val="24"/>
                <w:shd w:fill="FFFFFF" w:val="clear"/>
                <w:lang w:val="ru-RU"/>
              </w:rPr>
              <w:t xml:space="preserve">-копия документа, предусмотренного статьей 35 или статьей 42.3 Федерального закона от 24.07.2007 г.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FFFFFF" w:val="clear"/>
                <w:lang w:val="ru-RU"/>
              </w:rPr>
              <w:t xml:space="preserve">соответствующего объекта недвижимости, являющегося объектом адресации 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FFFFFF" w:val="clear"/>
                <w:lang w:val="ru-RU"/>
              </w:rPr>
              <w:t>(п</w:t>
            </w:r>
            <w:r>
              <w:rPr>
                <w:rFonts w:eastAsia="Times New Roman" w:cs="Liberation Sans;Arial" w:ascii="Arial" w:hAnsi="Arial"/>
                <w:color w:val="000000"/>
                <w:sz w:val="24"/>
                <w:szCs w:val="24"/>
                <w:shd w:fill="FFFFFF" w:val="clear"/>
                <w:lang w:val="ru-RU"/>
              </w:rPr>
              <w:t>ри представлении заявления кадастровым инженером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FFFFFF" w:val="clear"/>
                <w:lang w:val="ru-RU"/>
              </w:rPr>
              <w:t>)</w:t>
            </w:r>
          </w:p>
          <w:p>
            <w:pPr>
              <w:pStyle w:val="Normal"/>
              <w:spacing w:lineRule="auto" w:line="240"/>
              <w:ind w:left="50" w:right="21" w:hanging="0"/>
              <w:rPr>
                <w:rFonts w:ascii="Arial" w:hAnsi="Arial" w:cs="Liberation Sans;Arial"/>
                <w:sz w:val="24"/>
                <w:szCs w:val="24"/>
                <w:highlight w:val="none"/>
                <w:shd w:fill="FFFFFF" w:val="clear"/>
                <w:lang w:val="ru-RU"/>
              </w:rPr>
            </w:pPr>
            <w:r>
              <w:rPr>
                <w:rFonts w:cs="Liberation Sans;Arial" w:ascii="Arial" w:hAnsi="Arial"/>
                <w:sz w:val="24"/>
                <w:szCs w:val="24"/>
                <w:shd w:fill="FFFFFF" w:val="clear"/>
                <w:lang w:val="ru-RU"/>
              </w:rPr>
              <w:t>- правоустанавливающие и (или) правоудостоверяющие документы на объект (объекты) адресации</w:t>
            </w:r>
            <w:r>
              <w:rPr>
                <w:rFonts w:cs="Liberation Sans;Arial" w:ascii="Arial" w:hAnsi="Arial"/>
                <w:sz w:val="24"/>
                <w:szCs w:val="24"/>
                <w:shd w:fill="FFFFFF" w:val="clear"/>
                <w:lang w:val="ru-RU"/>
              </w:rPr>
              <w:t xml:space="preserve">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      </w:r>
          </w:p>
          <w:p>
            <w:pPr>
              <w:pStyle w:val="Normal"/>
              <w:spacing w:lineRule="auto" w:line="240"/>
              <w:ind w:left="50" w:right="21" w:hanging="0"/>
              <w:rPr>
                <w:rFonts w:ascii="Arial" w:hAnsi="Arial" w:cs="Liberation Sans;Arial"/>
                <w:sz w:val="24"/>
                <w:szCs w:val="24"/>
                <w:highlight w:val="none"/>
                <w:shd w:fill="FFFFFF" w:val="clear"/>
                <w:lang w:val="ru-RU"/>
              </w:rPr>
            </w:pPr>
            <w:r>
              <w:rPr>
                <w:rFonts w:cs="Liberation Sans;Arial" w:ascii="Arial" w:hAnsi="Arial"/>
                <w:sz w:val="24"/>
                <w:szCs w:val="24"/>
                <w:shd w:fill="FFFFFF" w:val="clear"/>
                <w:lang w:val="ru-RU"/>
              </w:rPr>
              <w:t xml:space="preserve">-выписки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</w:t>
            </w:r>
            <w:r>
              <w:rPr>
                <w:rFonts w:cs="Liberation Sans;Arial" w:ascii="Arial" w:hAnsi="Arial"/>
                <w:sz w:val="24"/>
                <w:szCs w:val="24"/>
                <w:shd w:fill="FFFFFF" w:val="clear"/>
                <w:lang w:val="ru-RU"/>
              </w:rPr>
              <w:t>(в случае преобразования объектов недвижимости с образованием одного и более новых объектов адресации)</w:t>
            </w:r>
            <w:r>
              <w:rPr>
                <w:rFonts w:cs="Liberation Sans;Arial" w:ascii="Arial" w:hAnsi="Arial"/>
                <w:sz w:val="24"/>
                <w:szCs w:val="24"/>
                <w:shd w:fill="FFFFFF" w:val="clear"/>
                <w:lang w:val="ru-RU"/>
              </w:rPr>
              <w:t>;</w:t>
            </w:r>
          </w:p>
          <w:p>
            <w:pPr>
              <w:pStyle w:val="Normal"/>
              <w:spacing w:lineRule="auto" w:line="240"/>
              <w:ind w:left="50" w:right="21" w:hanging="0"/>
              <w:rPr>
                <w:rFonts w:ascii="Arial" w:hAnsi="Arial" w:cs="Liberation Sans;Arial"/>
                <w:sz w:val="24"/>
                <w:szCs w:val="24"/>
                <w:lang w:val="ru-RU"/>
              </w:rPr>
            </w:pPr>
            <w:r>
              <w:rPr>
                <w:rFonts w:cs="Liberation Sans;Arial" w:ascii="Arial" w:hAnsi="Arial"/>
                <w:sz w:val="24"/>
                <w:szCs w:val="24"/>
                <w:shd w:fill="FFFFFF" w:val="clear"/>
                <w:lang w:val="ru-RU"/>
              </w:rPr>
              <w:t>- разрешение на строительство объекта адресации (при присвоении адреса строящимся объект</w:t>
            </w:r>
            <w:r>
              <w:rPr>
                <w:rFonts w:cs="Liberation Sans;Arial" w:ascii="Arial" w:hAnsi="Arial"/>
                <w:sz w:val="24"/>
                <w:szCs w:val="24"/>
                <w:lang w:val="ru-RU"/>
              </w:rPr>
              <w:t>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      </w:r>
          </w:p>
          <w:p>
            <w:pPr>
              <w:pStyle w:val="Normal"/>
              <w:spacing w:lineRule="auto" w:line="240"/>
              <w:ind w:left="50" w:right="21" w:hanging="0"/>
              <w:rPr>
                <w:rFonts w:ascii="Arial" w:hAnsi="Arial" w:cs="Liberation Sans;Arial"/>
                <w:sz w:val="24"/>
                <w:szCs w:val="24"/>
                <w:lang w:val="ru-RU"/>
              </w:rPr>
            </w:pPr>
            <w:r>
              <w:rPr>
                <w:rFonts w:cs="Liberation Sans;Arial" w:ascii="Arial" w:hAnsi="Arial"/>
                <w:sz w:val="24"/>
                <w:szCs w:val="24"/>
                <w:lang w:val="ru-RU"/>
              </w:rPr>
              <w:t>-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>
            <w:pPr>
              <w:pStyle w:val="Normal"/>
              <w:spacing w:lineRule="auto" w:line="240"/>
              <w:ind w:left="50" w:right="21" w:hanging="0"/>
              <w:rPr>
                <w:rFonts w:ascii="Arial" w:hAnsi="Arial" w:cs="Liberation Sans;Arial"/>
                <w:sz w:val="24"/>
                <w:szCs w:val="24"/>
                <w:lang w:val="ru-RU"/>
              </w:rPr>
            </w:pPr>
            <w:r>
              <w:rPr>
                <w:rFonts w:cs="Liberation Sans;Arial" w:ascii="Arial" w:hAnsi="Arial"/>
                <w:sz w:val="24"/>
                <w:szCs w:val="24"/>
                <w:lang w:val="ru-RU"/>
              </w:rPr>
              <w:t>-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      </w:r>
          </w:p>
          <w:p>
            <w:pPr>
              <w:pStyle w:val="Normal"/>
              <w:spacing w:lineRule="auto" w:line="240"/>
              <w:ind w:left="50" w:right="21" w:hanging="0"/>
              <w:rPr>
                <w:rFonts w:ascii="Arial" w:hAnsi="Arial" w:cs="Liberation Sans;Arial"/>
                <w:sz w:val="24"/>
                <w:szCs w:val="24"/>
                <w:lang w:val="ru-RU"/>
              </w:rPr>
            </w:pPr>
            <w:r>
              <w:rPr>
                <w:rFonts w:cs="Liberation Sans;Arial" w:ascii="Arial" w:hAnsi="Arial"/>
                <w:sz w:val="24"/>
                <w:szCs w:val="24"/>
                <w:lang w:val="ru-RU"/>
              </w:rPr>
              <w:t>-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>
            <w:pPr>
              <w:pStyle w:val="Normal"/>
              <w:spacing w:lineRule="auto" w:line="240"/>
              <w:ind w:left="50" w:right="21" w:hanging="0"/>
              <w:rPr>
                <w:rFonts w:ascii="Arial" w:hAnsi="Arial" w:cs="Liberation Sans;Arial"/>
                <w:sz w:val="24"/>
                <w:szCs w:val="24"/>
                <w:lang w:val="ru-RU"/>
              </w:rPr>
            </w:pPr>
            <w:r>
              <w:rPr>
                <w:rFonts w:cs="Liberation Sans;Arial" w:ascii="Arial" w:hAnsi="Arial"/>
                <w:sz w:val="24"/>
                <w:szCs w:val="24"/>
                <w:lang w:val="ru-RU"/>
              </w:rPr>
              <w:t>-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>
            <w:pPr>
              <w:pStyle w:val="Normal"/>
              <w:spacing w:lineRule="auto" w:line="240"/>
              <w:ind w:left="50" w:right="21" w:hanging="0"/>
              <w:rPr>
                <w:rFonts w:ascii="Arial" w:hAnsi="Arial" w:cs="Liberation Sans;Arial"/>
                <w:sz w:val="24"/>
                <w:szCs w:val="24"/>
                <w:lang w:val="ru-RU"/>
              </w:rPr>
            </w:pPr>
            <w:r>
              <w:rPr>
                <w:rFonts w:cs="Liberation Sans;Arial" w:ascii="Arial" w:hAnsi="Arial"/>
                <w:sz w:val="24"/>
                <w:szCs w:val="24"/>
                <w:lang w:val="ru-RU"/>
              </w:rPr>
              <w:t>-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Правил;</w:t>
            </w:r>
          </w:p>
          <w:p>
            <w:pPr>
              <w:pStyle w:val="Normal"/>
              <w:spacing w:lineRule="auto" w:line="240" w:before="0" w:after="200"/>
              <w:ind w:left="50" w:right="21" w:hanging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lang w:val="ru-RU"/>
              </w:rPr>
              <w:t>-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</w:t>
            </w:r>
          </w:p>
        </w:tc>
      </w:tr>
      <w:tr>
        <w:trPr>
          <w:trHeight w:val="732" w:hRule="atLeast"/>
        </w:trPr>
        <w:tc>
          <w:tcPr>
            <w:tcW w:w="31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7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1828" w:hRule="atLeast"/>
        </w:trPr>
        <w:tc>
          <w:tcPr>
            <w:tcW w:w="31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17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Liberation Sans;Arial"/>
                <w:sz w:val="24"/>
                <w:szCs w:val="24"/>
                <w:lang w:val="ru-RU"/>
              </w:rPr>
            </w:pPr>
            <w:r>
              <w:rPr>
                <w:rFonts w:cs="Liberation Sans;Arial" w:ascii="Arial" w:hAnsi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cs="Liberation Sans;Arial" w:ascii="Arial" w:hAnsi="Arial"/>
                <w:sz w:val="24"/>
                <w:szCs w:val="24"/>
                <w:lang w:val="ru-RU"/>
              </w:rPr>
              <w:t>выдача (направление) решения Уполномоченного органа о присвоении адреса объекту адресации;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Liberation Sans;Arial"/>
                <w:sz w:val="24"/>
                <w:szCs w:val="24"/>
                <w:lang w:val="ru-RU"/>
              </w:rPr>
            </w:pPr>
            <w:r>
              <w:rPr>
                <w:rFonts w:cs="Liberation Sans;Arial" w:ascii="Arial" w:hAnsi="Arial"/>
                <w:sz w:val="24"/>
                <w:szCs w:val="24"/>
                <w:lang w:val="ru-RU"/>
              </w:rPr>
              <w:t>- 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200"/>
              <w:rPr>
                <w:rFonts w:ascii="Arial" w:hAnsi="Arial" w:cs="Liberation Sans;Arial"/>
                <w:sz w:val="24"/>
                <w:szCs w:val="24"/>
                <w:lang w:val="ru-RU"/>
              </w:rPr>
            </w:pPr>
            <w:r>
              <w:rPr>
                <w:rFonts w:cs="Liberation Sans;Arial" w:ascii="Arial" w:hAnsi="Arial"/>
                <w:sz w:val="24"/>
                <w:szCs w:val="24"/>
                <w:lang w:val="ru-RU"/>
              </w:rPr>
              <w:t>- выдача (направление) решения Уполномоченного органа об отказе в присвоении объекту адресации адреса или аннулировании его адреса.</w:t>
            </w:r>
          </w:p>
        </w:tc>
      </w:tr>
      <w:tr>
        <w:trPr>
          <w:trHeight w:val="643" w:hRule="atLeast"/>
        </w:trPr>
        <w:tc>
          <w:tcPr>
            <w:tcW w:w="31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7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 рабочих дней</w:t>
            </w:r>
          </w:p>
        </w:tc>
      </w:tr>
      <w:tr>
        <w:trPr>
          <w:trHeight w:val="527" w:hRule="atLeast"/>
        </w:trPr>
        <w:tc>
          <w:tcPr>
            <w:tcW w:w="31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7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1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17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006" w:hRule="atLeast"/>
        </w:trPr>
        <w:tc>
          <w:tcPr>
            <w:tcW w:w="31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17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>
        <w:trPr>
          <w:trHeight w:val="1217" w:hRule="atLeast"/>
        </w:trPr>
        <w:tc>
          <w:tcPr>
            <w:tcW w:w="31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17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П</w:t>
            </w:r>
            <w:r>
              <w:rPr>
                <w:rFonts w:cs="Arial" w:ascii="Arial" w:hAnsi="Arial"/>
                <w:sz w:val="24"/>
                <w:szCs w:val="24"/>
              </w:rPr>
              <w:t xml:space="preserve">остановление Администрации </w:t>
            </w:r>
            <w:r>
              <w:rPr>
                <w:rFonts w:cs="Arial" w:ascii="Arial" w:hAnsi="Arial"/>
                <w:sz w:val="24"/>
                <w:szCs w:val="24"/>
              </w:rPr>
              <w:t>Куртамышского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 от </w:t>
            </w:r>
            <w:r>
              <w:rPr>
                <w:rFonts w:cs="Arial" w:ascii="Arial" w:hAnsi="Arial"/>
                <w:sz w:val="24"/>
                <w:szCs w:val="24"/>
              </w:rPr>
              <w:t>10.04.</w:t>
            </w:r>
            <w:r>
              <w:rPr>
                <w:rFonts w:cs="Arial" w:ascii="Arial" w:hAnsi="Arial"/>
                <w:sz w:val="24"/>
                <w:szCs w:val="24"/>
              </w:rPr>
              <w:t>202</w:t>
            </w:r>
            <w:r>
              <w:rPr>
                <w:rFonts w:cs="Arial" w:ascii="Arial" w:hAnsi="Arial"/>
                <w:sz w:val="24"/>
                <w:szCs w:val="24"/>
              </w:rPr>
              <w:t>4</w:t>
            </w:r>
            <w:r>
              <w:rPr>
                <w:rFonts w:cs="Arial" w:ascii="Arial" w:hAnsi="Arial"/>
                <w:sz w:val="24"/>
                <w:szCs w:val="24"/>
              </w:rPr>
              <w:t xml:space="preserve"> года № </w:t>
            </w:r>
            <w:r>
              <w:rPr>
                <w:rFonts w:cs="Arial" w:ascii="Arial" w:hAnsi="Arial"/>
                <w:sz w:val="24"/>
                <w:szCs w:val="24"/>
              </w:rPr>
              <w:t>137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Arial" w:hAnsi="Arial"/>
                <w:b w:val="false"/>
                <w:bCs w:val="false"/>
                <w:sz w:val="24"/>
                <w:szCs w:val="24"/>
                <w:lang w:val="ru-RU"/>
              </w:rPr>
              <w:t xml:space="preserve">Об утверждении Административного регламента предоставления Администрацией Куртамышского муниципального округа Курганской области муниципальной услуги «Присвоение адреса объекту адресации, изменение и аннулирование такого адреса» </w:t>
            </w:r>
          </w:p>
        </w:tc>
      </w:tr>
      <w:tr>
        <w:trPr>
          <w:trHeight w:val="1217" w:hRule="atLeast"/>
        </w:trPr>
        <w:tc>
          <w:tcPr>
            <w:tcW w:w="3183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1217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autoSpaceDE w:val="false"/>
              <w:spacing w:lineRule="auto" w:line="30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>Куртамышского</w:t>
            </w: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 xml:space="preserve"> муниципального округа </w:t>
            </w:r>
            <w:r>
              <w:rPr>
                <w:rFonts w:cs="Liberation Serif" w:ascii="Arial" w:hAnsi="Arial"/>
                <w:color w:val="000000"/>
                <w:sz w:val="24"/>
                <w:szCs w:val="24"/>
                <w:lang w:eastAsia="ru-RU"/>
              </w:rPr>
              <w:t>А.Н. Гвоздев</w:t>
            </w:r>
          </w:p>
          <w:p>
            <w:pPr>
              <w:pStyle w:val="Normal"/>
              <w:jc w:val="both"/>
              <w:rPr/>
            </w:pPr>
            <w:r>
              <w:rPr>
                <w:rStyle w:val="-"/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lang w:val="en-US" w:eastAsia="ru-RU"/>
              </w:rPr>
              <w:t xml:space="preserve">г. Куртамыш, улица 22 Партсъезда, дом 40 </w:t>
            </w:r>
          </w:p>
          <w:p>
            <w:pPr>
              <w:pStyle w:val="Normal"/>
              <w:spacing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kurtadm@yandex.ru 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217" w:hanging="708"/>
      </w:pPr>
      <w:rPr>
        <w:sz w:val="24"/>
        <w:spacing w:val="0"/>
        <w:i w:val="false"/>
        <w:b w:val="false"/>
        <w:szCs w:val="28"/>
        <w:iCs w:val="false"/>
        <w:bCs w:val="false"/>
        <w:w w:val="100"/>
        <w:rFonts w:ascii="Liberation Sans" w:hAnsi="Liberation Sans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48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77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05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4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62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91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9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8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7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8"/>
        <w:rFonts w:ascii="Liberation Sans" w:hAnsi="Liberation Sans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1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3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5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7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9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1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3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54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929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/>
        <w:shd w:fill="auto" w:val="clear"/>
        <w:szCs w:val="28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7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7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47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7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7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07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7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7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color w:val="000000"/>
      </w:rPr>
    </w:lvl>
  </w:abstractNum>
  <w:abstractNum w:abstractNumId="4">
    <w:lvl w:ilvl="0">
      <w:start w:val="4"/>
      <w:numFmt w:val="decimal"/>
      <w:lvlText w:val="%1)"/>
      <w:lvlJc w:val="left"/>
      <w:pPr>
        <w:tabs>
          <w:tab w:val="num" w:pos="0"/>
        </w:tabs>
        <w:ind w:left="5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8"/>
        <w:rFonts w:ascii="Liberation Sans" w:hAnsi="Liberation Sans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7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hd w:fill="auto" w:val="clear"/>
        <w:szCs w:val="28"/>
        <w:rFonts w:ascii="Times New Roman" w:hAnsi="Times New Roman" w:eastAsia="Times New Roman" w:cs="Times New Roman"/>
        <w:color w:val="00000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b/>
      <w:color w:val="00000A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color w:val="00000A"/>
      <w:kern w:val="0"/>
      <w:sz w:val="22"/>
      <w:szCs w:val="20"/>
      <w:lang w:eastAsia="ru-RU" w:val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Application>LibreOffice/7.5.3.2$Windows_X86_64 LibreOffice_project/9f56dff12ba03b9acd7730a5a481eea045e468f3</Application>
  <AppVersion>15.0000</AppVersion>
  <DocSecurity>0</DocSecurity>
  <Pages>4</Pages>
  <Words>740</Words>
  <Characters>5667</Characters>
  <CharactersWithSpaces>6349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2025-03-26T16:11:05Z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