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944"/>
        <w:gridCol w:w="12731"/>
      </w:tblGrid>
      <w:tr>
        <w:trPr/>
        <w:tc>
          <w:tcPr>
            <w:tcW w:w="294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73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1244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«Утверждение схемы расположения земельного участка или земельных участков на кадастровом плане территории».</w:t>
            </w:r>
          </w:p>
        </w:tc>
      </w:tr>
      <w:tr>
        <w:trPr>
          <w:trHeight w:val="583" w:hRule="atLeast"/>
        </w:trPr>
        <w:tc>
          <w:tcPr>
            <w:tcW w:w="2944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731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Администрацией </w:t>
            </w:r>
            <w:r>
              <w:rPr>
                <w:rFonts w:ascii="Arial" w:hAnsi="Arial"/>
                <w:sz w:val="22"/>
                <w:szCs w:val="22"/>
              </w:rPr>
              <w:t>Каргапольского</w:t>
            </w:r>
            <w:r>
              <w:rPr>
                <w:rFonts w:ascii="Arial" w:hAnsi="Arial"/>
                <w:sz w:val="22"/>
                <w:szCs w:val="22"/>
              </w:rPr>
              <w:t xml:space="preserve"> муниципального округа Курганской области</w:t>
            </w:r>
          </w:p>
        </w:tc>
      </w:tr>
      <w:tr>
        <w:trPr>
          <w:trHeight w:val="583" w:hRule="atLeast"/>
        </w:trPr>
        <w:tc>
          <w:tcPr>
            <w:tcW w:w="2944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Ответственный орган</w:t>
            </w:r>
          </w:p>
        </w:tc>
        <w:tc>
          <w:tcPr>
            <w:tcW w:w="12731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auto"/>
              <w:tabs>
                <w:tab w:val="clear" w:pos="720"/>
                <w:tab w:val="left" w:pos="1258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Cs/>
                <w:color w:val="000000"/>
                <w:sz w:val="22"/>
                <w:szCs w:val="22"/>
              </w:rPr>
              <w:t>Комитет по управлению муниципальным имуществом Администрации Каргапольского муниципального округа Курганской области</w:t>
            </w:r>
          </w:p>
        </w:tc>
      </w:tr>
      <w:tr>
        <w:trPr/>
        <w:tc>
          <w:tcPr>
            <w:tcW w:w="2944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Категории заявителей:</w:t>
            </w:r>
          </w:p>
        </w:tc>
        <w:tc>
          <w:tcPr>
            <w:tcW w:w="12731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249" w:leader="none"/>
              </w:tabs>
              <w:suppressAutoHyphens w:val="false"/>
              <w:bidi w:val="0"/>
              <w:spacing w:lineRule="exact" w:line="322" w:before="0" w:after="0"/>
              <w:ind w:hanging="0"/>
              <w:jc w:val="both"/>
              <w:rPr>
                <w:rFonts w:ascii="Arial" w:hAnsi="Arial" w:cs="Arial"/>
                <w:sz w:val="22"/>
                <w:szCs w:val="22"/>
                <w:lang w:bidi="ru-RU"/>
              </w:rPr>
            </w:pPr>
            <w:r>
              <w:rPr>
                <w:rFonts w:cs="Arial" w:ascii="Arial" w:hAnsi="Arial"/>
                <w:sz w:val="22"/>
                <w:szCs w:val="22"/>
                <w:lang w:bidi="ru-RU"/>
              </w:rPr>
              <w:t>Физические лица, индивидуальные предприниматели и юридические лица.</w:t>
            </w:r>
          </w:p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1394" w:leader="none"/>
              </w:tabs>
              <w:suppressAutoHyphens w:val="false"/>
              <w:bidi w:val="0"/>
              <w:spacing w:lineRule="exact" w:line="322" w:before="0" w:after="0"/>
              <w:ind w:hanging="0"/>
              <w:jc w:val="both"/>
              <w:rPr>
                <w:rFonts w:ascii="Arial" w:hAnsi="Arial" w:cs="Arial"/>
                <w:sz w:val="22"/>
                <w:szCs w:val="22"/>
                <w:lang w:bidi="ru-RU"/>
              </w:rPr>
            </w:pPr>
            <w:r>
              <w:rPr>
                <w:rFonts w:cs="Arial" w:ascii="Arial" w:hAnsi="Arial"/>
                <w:sz w:val="22"/>
                <w:szCs w:val="22"/>
                <w:lang w:bidi="ru-RU"/>
              </w:rPr>
              <w:t>Интересы заявителей,  могут представлять лица, обладающие соответствующими полномочиями.</w:t>
            </w:r>
          </w:p>
        </w:tc>
      </w:tr>
      <w:tr>
        <w:trPr>
          <w:trHeight w:val="117" w:hRule="atLeast"/>
        </w:trPr>
        <w:tc>
          <w:tcPr>
            <w:tcW w:w="294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73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023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  <w:lang w:bidi="ru-RU"/>
              </w:rPr>
              <w:t>1) Заявление о предоставлении муниципальной услуги;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23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  <w:lang w:bidi="ru-RU"/>
              </w:rPr>
              <w:t>2) Документ, удостоверяющего личность Заявителя или представителя Заявителя;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784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  <w:lang w:bidi="ru-RU"/>
              </w:rPr>
              <w:t>3) Документ, подтверждающий полномочия представителя Заявителя действовать от имени Заявителя;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784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  <w:lang w:bidi="ru-RU"/>
              </w:rPr>
              <w:t xml:space="preserve">4) </w:t>
            </w: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Схема расположения земельного участка;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784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5) Правоустанавливающие документы на земельный участок.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784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6) Согласие землепользователей, землевладельцев, арендаторов на образование земельных участков;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784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7) Согласие залогодержателей исходных земельных участков.</w:t>
            </w:r>
          </w:p>
        </w:tc>
      </w:tr>
      <w:tr>
        <w:trPr>
          <w:trHeight w:val="836" w:hRule="atLeast"/>
        </w:trPr>
        <w:tc>
          <w:tcPr>
            <w:tcW w:w="294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73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1) </w:t>
            </w:r>
            <w:r>
              <w:rPr>
                <w:rFonts w:cs="Arial" w:ascii="Arial" w:hAnsi="Arial"/>
                <w:sz w:val="22"/>
                <w:szCs w:val="22"/>
                <w:lang w:bidi="ru-RU"/>
              </w:rPr>
              <w:t>Сведения из ЕГРЮЛ;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Arial" w:ascii="Arial" w:hAnsi="Arial"/>
                <w:color w:val="000000"/>
                <w:kern w:val="0"/>
                <w:sz w:val="22"/>
                <w:szCs w:val="22"/>
                <w:lang w:val="ru-RU" w:eastAsia="en-US" w:bidi="ru-RU"/>
              </w:rPr>
              <w:t>2)</w:t>
            </w:r>
            <w:r>
              <w:rPr>
                <w:rFonts w:eastAsia="Tahoma" w:cs="Arial" w:ascii="Arial" w:hAnsi="Arial"/>
                <w:color w:val="000000"/>
                <w:sz w:val="22"/>
                <w:szCs w:val="22"/>
                <w:lang w:bidi="ru-RU"/>
              </w:rPr>
              <w:t xml:space="preserve"> Сведения из Е</w:t>
            </w:r>
            <w:r>
              <w:rPr>
                <w:rFonts w:eastAsia="Tahoma" w:cs="Arial" w:ascii="Arial" w:hAnsi="Arial"/>
                <w:color w:val="000000"/>
                <w:kern w:val="0"/>
                <w:sz w:val="22"/>
                <w:szCs w:val="22"/>
                <w:lang w:val="ru-RU" w:eastAsia="en-US" w:bidi="ru-RU"/>
              </w:rPr>
              <w:t>ГРИП</w:t>
            </w:r>
            <w:r>
              <w:rPr>
                <w:rFonts w:eastAsia="Tahoma" w:cs="Arial" w:ascii="Arial" w:hAnsi="Arial"/>
                <w:color w:val="000000"/>
                <w:sz w:val="22"/>
                <w:szCs w:val="22"/>
                <w:lang w:bidi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ahoma" w:cs="Arial" w:ascii="Arial" w:hAnsi="Arial"/>
                <w:color w:val="000000"/>
                <w:sz w:val="22"/>
                <w:szCs w:val="22"/>
                <w:lang w:bidi="ru-RU"/>
              </w:rPr>
              <w:t>3) Выписка ЕГРН.</w:t>
            </w:r>
          </w:p>
        </w:tc>
      </w:tr>
      <w:tr>
        <w:trPr>
          <w:trHeight w:val="680" w:hRule="atLeast"/>
        </w:trPr>
        <w:tc>
          <w:tcPr>
            <w:tcW w:w="294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73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auto"/>
              <w:tabs>
                <w:tab w:val="clear" w:pos="720"/>
                <w:tab w:val="left" w:pos="1504" w:leader="none"/>
              </w:tabs>
              <w:spacing w:lineRule="auto" w:line="240" w:before="0" w:after="0"/>
              <w:ind w:hanging="0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1) Решение об утверждении схемы расположения земельного участка;</w:t>
            </w:r>
          </w:p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1504" w:leader="none"/>
              </w:tabs>
              <w:spacing w:lineRule="auto" w:line="240" w:before="0" w:after="0"/>
              <w:ind w:hanging="0"/>
              <w:jc w:val="both"/>
              <w:rPr/>
            </w:pPr>
            <w:r>
              <w:rPr>
                <w:rStyle w:val="2"/>
                <w:rFonts w:cs="Arial" w:ascii="Arial" w:hAnsi="Arial"/>
                <w:bCs/>
                <w:color w:val="000000"/>
                <w:sz w:val="22"/>
                <w:szCs w:val="22"/>
                <w:highlight w:val="white"/>
                <w:lang w:bidi="ru-RU"/>
              </w:rPr>
              <w:t>2) Решение об отказе в утверждении схемы расположения земельного участка.</w:t>
            </w:r>
          </w:p>
        </w:tc>
      </w:tr>
      <w:tr>
        <w:trPr>
          <w:trHeight w:val="643" w:hRule="atLeast"/>
        </w:trPr>
        <w:tc>
          <w:tcPr>
            <w:tcW w:w="294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73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suppressAutoHyphens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highlight w:val="white"/>
              </w:rPr>
              <w:t>не позднее чем через 30 календарных дней</w:t>
            </w:r>
          </w:p>
        </w:tc>
      </w:tr>
      <w:tr>
        <w:trPr>
          <w:trHeight w:val="785" w:hRule="atLeast"/>
        </w:trPr>
        <w:tc>
          <w:tcPr>
            <w:tcW w:w="294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73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294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73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076" w:hRule="atLeast"/>
        </w:trPr>
        <w:tc>
          <w:tcPr>
            <w:tcW w:w="294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73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Постановление Администрации Каргапольского муниципального округа Курганской области от </w:t>
            </w:r>
            <w:r>
              <w:rPr>
                <w:rFonts w:ascii="Arial" w:hAnsi="Arial"/>
                <w:sz w:val="22"/>
                <w:szCs w:val="22"/>
              </w:rPr>
              <w:t>07.12.2023</w:t>
            </w:r>
            <w:r>
              <w:rPr>
                <w:rFonts w:ascii="Arial" w:hAnsi="Arial"/>
                <w:sz w:val="22"/>
                <w:szCs w:val="22"/>
              </w:rPr>
              <w:t xml:space="preserve"> года №</w:t>
            </w:r>
            <w:r>
              <w:rPr>
                <w:rFonts w:ascii="Arial" w:hAnsi="Arial"/>
                <w:sz w:val="22"/>
                <w:szCs w:val="22"/>
              </w:rPr>
              <w:t>1315</w:t>
            </w:r>
            <w:r>
              <w:rPr>
                <w:rFonts w:ascii="Arial" w:hAnsi="Arial"/>
                <w:sz w:val="22"/>
                <w:szCs w:val="22"/>
              </w:rPr>
              <w:t xml:space="preserve"> Об утверждении Административного регламента предоставления государственной (муниципальной) услуги «Утверждение схемы расположения земельного участка или земельных участков на кадастровом плане территории» на территории Каргапольского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next w:val="Normal"/>
    <w:qFormat/>
    <w:pPr>
      <w:keepNext w:val="true"/>
      <w:outlineLvl w:val="2"/>
    </w:pPr>
    <w:rPr>
      <w:rFonts w:ascii="Arial" w:hAnsi="Arial" w:cs="Arial"/>
      <w:b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Hyperlink" w:customStyle="1">
    <w:name w:val="Hyperlink"/>
    <w:basedOn w:val="DefaultParagraphFont"/>
    <w:rPr>
      <w:color w:val="0000FF"/>
      <w:u w:val="single"/>
    </w:rPr>
  </w:style>
  <w:style w:type="character" w:styleId="FollowedHyperlink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qFormat/>
    <w:rsid w:val="00cc53b2"/>
    <w:rPr>
      <w:sz w:val="28"/>
      <w:szCs w:val="28"/>
      <w:shd w:fill="FFFFFF" w:val="clear"/>
    </w:rPr>
  </w:style>
  <w:style w:type="character" w:styleId="Style14">
    <w:name w:val="Символ нумерации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3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1">
    <w:name w:val="Основной текст (3) +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2">
    <w:name w:val="Основной текст (3) + Не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styleId="Style16">
    <w:name w:val="Гипертекстовая ссылка"/>
    <w:qFormat/>
    <w:rPr>
      <w:color w:val="106BBE"/>
    </w:rPr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hanging="0" w:left="72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19" w:customStyle="1">
    <w:name w:val="Содержимое таблицы"/>
    <w:basedOn w:val="Normal"/>
    <w:qFormat/>
    <w:pPr/>
    <w:rPr/>
  </w:style>
  <w:style w:type="paragraph" w:styleId="Style20" w:customStyle="1">
    <w:name w:val="Заголовок таблицы"/>
    <w:basedOn w:val="Style19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3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3414</TotalTime>
  <Application>LibreOffice/7.6.3.2$Windows_X86_64 LibreOffice_project/29d686fea9f6705b262d369fede658f824154cc0</Application>
  <AppVersion>15.0000</AppVersion>
  <Pages>2</Pages>
  <Words>198</Words>
  <Characters>1661</Characters>
  <CharactersWithSpaces>1828</CharactersWithSpaces>
  <Paragraphs>32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2025-04-01T15:46:29Z</dcterms:modified>
  <cp:revision>425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