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60"/>
        <w:gridCol w:w="12616"/>
      </w:tblGrid>
      <w:tr>
        <w:trPr/>
        <w:tc>
          <w:tcPr>
            <w:tcW w:w="306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Выдача разрешения на соответствующей установку и эксплуатацию рекламных конструкции территории, аннулирование такого разрешения</w:t>
            </w:r>
          </w:p>
        </w:tc>
      </w:tr>
      <w:tr>
        <w:trPr/>
        <w:tc>
          <w:tcPr>
            <w:tcW w:w="3060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Arial" w:ascii="Arial" w:hAnsi="Arial"/>
                <w:color w:val="auto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  <w:r>
              <w:rPr>
                <w:rFonts w:eastAsia="Arial" w:ascii="Arial" w:hAnsi="Arial"/>
                <w:iCs/>
                <w:color w:val="auto"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306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Получатели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Лицами, имеющими право на получение государственной (муниципальной) услуги, являются физические лица, индивидуальные предприниматели и юридические лица 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конструкции.</w:t>
            </w:r>
          </w:p>
        </w:tc>
      </w:tr>
      <w:tr>
        <w:trPr/>
        <w:tc>
          <w:tcPr>
            <w:tcW w:w="3060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Собственник земельного участка, здания или иного недвижимого имущества, к которому присоединяется рекламная конструкция.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Лицо, уполномоченное общим собранием собственников помещений в многоквартирном доме, к которому присоединяется рекламная конструкция.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Доверительный управляющий недвижимого имущества, к которому присоединяется рекламная конструкция.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Владелец рекламной конструкции.</w:t>
            </w:r>
          </w:p>
        </w:tc>
      </w:tr>
      <w:tr>
        <w:trPr>
          <w:trHeight w:val="117" w:hRule="atLeast"/>
        </w:trPr>
        <w:tc>
          <w:tcPr>
            <w:tcW w:w="306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Для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выдачи разрешения на установку и эксплуатацию </w:t>
            </w:r>
            <w:r>
              <w:rPr>
                <w:rFonts w:cs="Arial" w:ascii="Arial" w:hAnsi="Arial"/>
                <w:sz w:val="22"/>
                <w:szCs w:val="22"/>
              </w:rPr>
              <w:t>рекламной конструкции заявитель дополнительно предоставляет: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Заявление о предоставлении государственной (муниципальной) услуги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</w:t>
              <w:tab/>
              <w:t>Документ, удостоверяющий личность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</w:t>
              <w:tab/>
              <w:t>Документ, подтверждающий полномочия представителя Заявителя действовать от имени Заявителя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</w:t>
              <w:tab/>
              <w:t>Проектную документацию рекламной конструкции;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5)</w:t>
              <w:tab/>
              <w:t>Эскиз рекламной конструкции;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6)</w:t>
              <w:tab/>
              <w:t>Нотариально удостоверенное согласие собственника недвижимого имущества на присоединение к этому имуществу рекламной конструкции (в случае если имущество передано уполномоченному лицу);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7)</w:t>
              <w:tab/>
              <w:t>Нотариально удостоверенное согласие собственника (-ов) недвижимого имущества на присоединение к этому имуществу рекламной конструкции (в случае если заявитель не является единоличным собственником имущества);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8)</w:t>
              <w:tab/>
              <w:t>Нотариально удостоверенный протокол общего собрания собственников помещений в многоквартирном доме (в случае, когда рекламная конструкция присоединяется к общему имуществу);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9)</w:t>
              <w:tab/>
              <w:t>Договор на установку и эксплуатацию рекламной конструкции, за исключением случаев: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а)</w:t>
              <w:tab/>
              <w:t>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б)</w:t>
              <w:tab/>
              <w:t>когда заключен договор по итогам проведения торгов в случае присоединения рекламной конструкции к имуществу, находящемуся государственной (муниципальной) собственности.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В случае обращения заявителя за 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>аннулированием разрешения</w:t>
            </w: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у</w:t>
            </w:r>
            <w:r>
              <w:rPr>
                <w:rFonts w:cs="Arial" w:ascii="Arial" w:hAnsi="Arial"/>
                <w:sz w:val="22"/>
                <w:szCs w:val="22"/>
              </w:rPr>
              <w:t>становку и эксплуатацию рекламной конструкции: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Заявление о предоставлении государственной (муниципальной) услуги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</w:t>
              <w:tab/>
              <w:t>Документ, удостоверяющий личность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</w:t>
              <w:tab/>
              <w:t>Документ, подтверждающий полномочия представителя Заявителя действовать от имени Заявителя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</w:t>
              <w:tab/>
              <w:t>Уведомление об отказе от дальнейшего использования разрешения 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5)</w:t>
              <w:tab/>
              <w:t>Документ, подтверждающий прекращение договора, заключенного между собственником или законным владельцем недвижимого имущества и владельцем рекламной конструкции.</w:t>
            </w:r>
          </w:p>
        </w:tc>
      </w:tr>
      <w:tr>
        <w:trPr>
          <w:trHeight w:val="413" w:hRule="atLeast"/>
        </w:trPr>
        <w:tc>
          <w:tcPr>
            <w:tcW w:w="306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сведения из Е</w:t>
            </w:r>
            <w:r>
              <w:rPr>
                <w:rFonts w:eastAsia="Times New Roman" w:cs="Arial" w:ascii="Arial" w:hAnsi="Arial"/>
                <w:color w:val="00000A"/>
                <w:sz w:val="22"/>
                <w:szCs w:val="22"/>
              </w:rPr>
              <w:t>ГРЮЛ</w:t>
            </w:r>
            <w:r>
              <w:rPr>
                <w:rFonts w:cs="Arial" w:ascii="Arial" w:hAnsi="Arial"/>
                <w:sz w:val="22"/>
                <w:szCs w:val="22"/>
              </w:rPr>
              <w:t>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сведения из Е</w:t>
            </w:r>
            <w:r>
              <w:rPr>
                <w:rFonts w:eastAsia="Times New Roman" w:cs="Arial" w:ascii="Arial" w:hAnsi="Arial"/>
                <w:color w:val="00000A"/>
                <w:sz w:val="22"/>
                <w:szCs w:val="22"/>
              </w:rPr>
              <w:t>ГРИП</w:t>
            </w:r>
            <w:r>
              <w:rPr>
                <w:rFonts w:cs="Arial" w:ascii="Arial" w:hAnsi="Arial"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3) сведения из Е</w:t>
            </w:r>
            <w:r>
              <w:rPr>
                <w:rFonts w:eastAsia="Times New Roman" w:cs="Arial" w:ascii="Arial" w:hAnsi="Arial"/>
                <w:color w:val="00000A"/>
                <w:sz w:val="22"/>
                <w:szCs w:val="22"/>
              </w:rPr>
              <w:t>ГРН</w:t>
            </w:r>
            <w:r>
              <w:rPr>
                <w:rFonts w:cs="Arial" w:ascii="Arial" w:hAnsi="Arial"/>
                <w:sz w:val="22"/>
                <w:szCs w:val="22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4) </w:t>
            </w:r>
            <w:r>
              <w:rPr>
                <w:rFonts w:eastAsia="Calibri" w:cs="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госпошлина;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5) согласование рекламной конструкции и места ее размещения с уполномоченными органами, необходимое для принятия решения о выдаче либо об отказе в выдаче разрешения, с:</w:t>
            </w:r>
            <w:r>
              <w:rPr>
                <w:rFonts w:cs="Arial" w:ascii="Arial" w:hAnsi="Arial"/>
                <w:sz w:val="22"/>
                <w:szCs w:val="22"/>
              </w:rPr>
              <w:t>органом местного самоуправления, отвечающего за внешний архитектурный облик соответствующей территории).</w:t>
            </w:r>
          </w:p>
        </w:tc>
      </w:tr>
      <w:tr>
        <w:trPr>
          <w:trHeight w:val="479" w:hRule="atLeast"/>
        </w:trPr>
        <w:tc>
          <w:tcPr>
            <w:tcW w:w="306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Разрешение на установку и эксплуатацию рекламной конструкции, в случае обращения за получением разрешения на установку и эксплуатацию рекламной конструкции 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Решение о предоставлении государственной (муниципальной) услуги, в случае обращения за аннулированием разрешения на установку и эксплуатацию рекламной конструкции;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Решение об отказе в предоставлении государственной (муниципальной) услуги.</w:t>
            </w:r>
          </w:p>
        </w:tc>
      </w:tr>
      <w:tr>
        <w:trPr>
          <w:trHeight w:val="643" w:hRule="atLeast"/>
        </w:trPr>
        <w:tc>
          <w:tcPr>
            <w:tcW w:w="306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Срок выдачи разрешения на установку и эксплуатацию рекламной конструкции не может превышать 12 р.д;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Срок выдачи решения об аннулировании разрешения на установку эксплуатацию рекламной конструкции не может превышать 7 р. д.</w:t>
            </w:r>
          </w:p>
        </w:tc>
      </w:tr>
      <w:tr>
        <w:trPr>
          <w:trHeight w:val="527" w:hRule="atLeast"/>
        </w:trPr>
        <w:tc>
          <w:tcPr>
            <w:tcW w:w="306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6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  <w:p>
            <w:pPr>
              <w:pStyle w:val="Normal"/>
              <w:spacing w:lineRule="auto" w:line="240" w:before="0" w:after="0"/>
              <w:rPr>
                <w:rFonts w:cs="Helvetica"/>
                <w:color w:val="000000"/>
                <w:shd w:fill="FFFFFF" w:val="clear"/>
                <w:lang w:val="ru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  <w:lang w:val="ru"/>
              </w:rPr>
              <w:t>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Helvetica"/>
                <w:color w:val="000000"/>
                <w:lang w:val="ru"/>
              </w:rPr>
            </w:pPr>
            <w:r>
              <w:rPr>
                <w:rFonts w:ascii="Arial" w:hAnsi="Arial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  <w:shd w:fill="FFFFFF" w:val="clear"/>
              </w:rPr>
            </w:pP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  <w:lang w:val="ru"/>
              </w:rPr>
              <w:t xml:space="preserve">Размер </w:t>
            </w: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  <w:lang w:val="ru"/>
              </w:rPr>
              <w:t xml:space="preserve">государственной </w:t>
            </w: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  <w:lang w:val="ru"/>
              </w:rPr>
              <w:t xml:space="preserve">пошлины </w:t>
            </w: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  <w:lang w:val="ru"/>
              </w:rPr>
              <w:t xml:space="preserve">составляет 5 </w:t>
            </w: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</w:rPr>
              <w:t>000</w:t>
            </w:r>
            <w:r>
              <w:rPr>
                <w:rFonts w:cs="Helvetica" w:ascii="Arial" w:hAnsi="Arial"/>
                <w:color w:val="000000"/>
                <w:sz w:val="22"/>
                <w:szCs w:val="22"/>
                <w:shd w:fill="FFFFFF" w:val="clear"/>
                <w:lang w:val="ru"/>
              </w:rPr>
              <w:t xml:space="preserve"> рублей</w:t>
            </w:r>
          </w:p>
        </w:tc>
      </w:tr>
      <w:tr>
        <w:trPr>
          <w:trHeight w:val="1217" w:hRule="atLeast"/>
        </w:trPr>
        <w:tc>
          <w:tcPr>
            <w:tcW w:w="306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от 24 января 2024 года № 1103 Об утверждении административного регламента предоставления </w:t>
            </w:r>
            <w:r>
              <w:rPr>
                <w:rFonts w:eastAsia="Times New Roman" w:ascii="Arial" w:hAnsi="Arial"/>
                <w:b w:val="false"/>
                <w:bCs w:val="false"/>
                <w:color w:val="auto"/>
                <w:sz w:val="22"/>
                <w:szCs w:val="22"/>
                <w:lang w:eastAsia="zh-CN" w:bidi="ar-SA"/>
              </w:rPr>
              <w:t>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7">
    <w:name w:val="Символ нумерации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Application>LibreOffice/7.0.4.2$Windows_X86_64 LibreOffice_project/dcf040e67528d9187c66b2379df5ea4407429775</Application>
  <AppVersion>15.0000</AppVersion>
  <Pages>3</Pages>
  <Words>591</Words>
  <Characters>4597</Characters>
  <CharactersWithSpaces>5127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2024-12-09T14:29:44Z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