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Прием заявлений о зачислении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Подуслуги: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прием заявлений и зачисление детей в 1 класс;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прием заявлений и зачисление детей во 2-11 классы.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color w:val="auto"/>
                <w:sz w:val="22"/>
                <w:szCs w:val="22"/>
              </w:rPr>
              <w:t>Общеобразовательными организациями, расположенными на территории Щучанского муниципального округа Курганской области, подведомственными Управлению социального развития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u w:val="none"/>
                <w:lang w:bidi="ru-RU"/>
              </w:rPr>
              <w:t>Граждане Российской Федерации, иностранные граждане, лица без гражданства либо их уполномоченные представители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Категории заявителей, имеющих право на получение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1.Родители (законные представители), дети которых имеют внеочередное право на получение Услуги, имеющей интернат, в соответствии с п. 5 ст. 44 Закона РФ от 17.01.1992 г № 2202-1 «О прокуратуре РФ», п. 3 ст. 19 Закона РФ от 26.07.1992 г № 3132-1 «О статусе судей в РФ», ч. 25 ст. 35 Ф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ascii="Arial" w:hAnsi="Arial"/>
                <w:sz w:val="22"/>
                <w:szCs w:val="22"/>
              </w:rPr>
              <w:t xml:space="preserve"> от 28.12.2010 г № 403-ФЗ «О Следственном комитете РФ».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 xml:space="preserve">2.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      </w:r>
            <w:r>
              <w:rPr>
                <w:rFonts w:ascii="Arial" w:hAnsi="Arial"/>
                <w:iCs/>
                <w:color w:val="auto"/>
                <w:sz w:val="22"/>
                <w:szCs w:val="22"/>
              </w:rPr>
              <w:t>Щучанского муниципального округа Курганской области,</w:t>
            </w:r>
            <w:r>
              <w:rPr>
                <w:rFonts w:ascii="Arial" w:hAnsi="Arial"/>
                <w:color w:val="auto"/>
                <w:sz w:val="22"/>
                <w:szCs w:val="22"/>
              </w:rPr>
              <w:t xml:space="preserve"> имеющие первоочередное право на получение Услуги, предусмотренное в абз. 2 ч. 6 ст. 19 Ф</w:t>
            </w:r>
            <w:r>
              <w:rPr>
                <w:rFonts w:eastAsia="Calibri" w:cs="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ascii="Arial" w:hAnsi="Arial"/>
                <w:color w:val="auto"/>
                <w:sz w:val="22"/>
                <w:szCs w:val="22"/>
              </w:rPr>
              <w:t xml:space="preserve"> от 27.05.1998 г № 76-ФЗ «О статусе военнослужащих», ч. 6 ст. 46 Ф</w:t>
            </w:r>
            <w:r>
              <w:rPr>
                <w:rFonts w:eastAsia="Calibri" w:cs="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ascii="Arial" w:hAnsi="Arial"/>
                <w:color w:val="auto"/>
                <w:sz w:val="22"/>
                <w:szCs w:val="22"/>
              </w:rPr>
              <w:t xml:space="preserve"> от 7.02.2011 г № 3-ФЗ «О полиции», детям сотрудников органов внутренних дел, не являющихся сотрудниками полиции, и детям, указанным в ч. 14 ст. 3 Ф</w:t>
            </w:r>
            <w:r>
              <w:rPr>
                <w:rFonts w:eastAsia="Calibri" w:cs="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ascii="Arial" w:hAnsi="Arial"/>
                <w:color w:val="auto"/>
                <w:sz w:val="22"/>
                <w:szCs w:val="22"/>
              </w:rPr>
              <w:t xml:space="preserve"> от 30.12.2012 г № 283-ФЗ «О социальных гарантиях сотрудникам некоторых федеральных органов исполнительной власти и внесении изменений в законодательные акты РФ».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Родители (законные представители), дети которых имеют преимущественное право на получение Услуги, предусмотренное ч. 3.1 ст. 67, ч. 6 ст. 86, Ф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ascii="Arial" w:hAnsi="Arial"/>
                <w:sz w:val="22"/>
                <w:szCs w:val="22"/>
              </w:rPr>
              <w:t xml:space="preserve"> от 29.12.2012 г № 273-ФЗ «Об образовании в РФ».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Родители (законные представители), дети которых зарегистрированы органами регистрационного учета по месту жительства или пребывания на территории Щучанского муниципального округа Курганской области, и проживающие на территории, закрепленной за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Администрацией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Родители (законные представители), дети которых не проживают на территории, закрепленной за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Администрацией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Щучанского муниципального округа Курганской области, и проживающие на территории, закрепленной за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Администрацией.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Щучанского муниципального округа Курганской области, и не проживающие на территории, закрепленной за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Администрацией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заявление о предоставлении Услуги по форме, приведенной в Приложении № 6 к настоящему Административному регламенту;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документа, удостоверяющего личность родителя (законного представителя) ребенка или поступающего;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свидетельства о рождении ребенка или документа, подтверждающего родство заявителя;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ОО, в которой обучаются его полнородные и неполнородные брат и (или) сестра);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документа, подтверждающего установление опеки или попечительства (при необходимости);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копию заключения психолого-медико-педагогической комиссии (при наличии);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color w:val="auto"/>
                <w:sz w:val="22"/>
                <w:szCs w:val="22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>
            <w:pPr>
              <w:pStyle w:val="21"/>
              <w:widowControl w:val="false"/>
              <w:numPr>
                <w:ilvl w:val="0"/>
                <w:numId w:val="1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227" w:firstLine="34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Родитель(и) (законный(ые) представитель(и) ребенка или поступающий имеют право по своему усмотрению представлять другие документы.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Прием заявления о зачислении для получения начального общего, основного общего и среднего общего образования; мотивированный отказ в приеме заявления о зачислении для получения начального общего, основного общего и среднего общего образования.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Решение о приеме заявления.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Решение об отказе в приеме заявления.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Распорядительный акт о приеме на обучение или мотивированный отказ в приеме на обучение для получения начального общего, основного общего и среднего общего образования: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Решение о приеме на обучение 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2) 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200"/>
              <w:ind w:right="207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не более 3 (Трех)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14 сентября 2023 года №1272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bidi="ru-RU"/>
              </w:rPr>
              <w:t xml:space="preserve">Об утверждении Административного регламента предоставления муниципальной услуги «Прием заявлений о зачислении в муниципальные общеобразовательные организации, реализующие образовательные программы начального общего, основного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ru-RU"/>
              </w:rPr>
              <w:t>общего и среднего общего образования»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LibreOffice/7.0.4.2$Windows_X86_64 LibreOffice_project/dcf040e67528d9187c66b2379df5ea4407429775</Application>
  <AppVersion>15.0000</AppVersion>
  <Pages>3</Pages>
  <Words>840</Words>
  <Characters>5943</Characters>
  <CharactersWithSpaces>6726</CharactersWithSpaces>
  <Paragraphs>49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2024-12-24T15:28:19Z</dcterms:modified>
  <cp:revision>356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