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ru-RU"/>
              </w:rPr>
              <w:t>Предоставление жилого помещения по договору социального найма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258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Комитета имущественных и земельных отношений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</w:rPr>
              <w:t>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поставленные на учет в качестве нуждающихся в жилых помещениях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Интересы заявителей,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1) заявление о предоставлении муниципальной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2) документ, удостоверяющий личность заявителя, представителя.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3) документы, удостоверяющие личность членов семьи, достигших 14 летнего возраста.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4) 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– при наличии такого решения). Свидетельства о перемене фамилии, имени, отчества (при их наличии).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5) договор найма жилого помещения - 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6) Правоустанавливающие документы на жилое помещение – в случае, если право заявителя или членов семьи заявителя на жилое помещение не зарегистрировано в Е</w:t>
            </w: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ГРН</w:t>
            </w:r>
            <w:r>
              <w:rPr>
                <w:rFonts w:cs="Arial" w:ascii="Arial" w:hAnsi="Arial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7) Обязательство от заявителя и всех совершеннолетних членов семьи об освобождении жилого помещения, предоставленного по договору социального найма – в случае, если планируется освободить занимаемое жилое помещение после предоставления нового жилого помещения.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8) Медицинское заключение, подтверждающее наличие тяжелой формы хронического заболевания –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Сведения из Единого государственного реестра записей актов гражданского состояния о рождении, о заключении брака;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Проверка соответствия фамильно-именной группы, даты рождения, пола и СНИЛС;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</w:t>
            </w: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 xml:space="preserve">) </w:t>
            </w:r>
            <w:r>
              <w:rPr>
                <w:rFonts w:cs="Arial" w:ascii="Arial" w:hAnsi="Arial"/>
                <w:sz w:val="22"/>
                <w:szCs w:val="22"/>
              </w:rPr>
              <w:t>Сведения, подтверждающие действительность паспорта гражданина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Сведения, подтверждающие место жительства,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5) Сведениями из Единого государственного реестра недвижимости об объектах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6) Сведениями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>7) Сведения из Единого государственного реестра индивидуальных предпринимателей.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1) Решение о предоставлении государственной (муниципальной)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Arial" w:ascii="Arial" w:hAnsi="Arial"/>
              </w:rPr>
              <w:t>2) Проект Договора социального найма жилого помещения;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</w:rPr>
              <w:t>3) Решение об отказе в предоставлении государственной (муниципальной)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ru-RU" w:eastAsia="en-US" w:bidi="ar-SA"/>
              </w:rPr>
              <w:t>в течение 25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A"/>
                <w:kern w:val="0"/>
                <w:sz w:val="22"/>
                <w:szCs w:val="22"/>
                <w:lang w:val="ru-RU" w:eastAsia="en-US" w:bidi="ar-SA"/>
              </w:rPr>
              <w:t>25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марта 2024 года №361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4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zh-CN" w:bidi="ru-RU"/>
              </w:rPr>
              <w:t>муниципальной услуги «Предоставление жилого помещения по договору социального найма» на территории Щучанского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3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Application>LibreOffice/7.0.4.2$Windows_X86_64 LibreOffice_project/dcf040e67528d9187c66b2379df5ea4407429775</Application>
  <AppVersion>15.0000</AppVersion>
  <Pages>2</Pages>
  <Words>444</Words>
  <Characters>3402</Characters>
  <CharactersWithSpaces>3812</CharactersWithSpaces>
  <Paragraphs>38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2024-12-24T15:26:19Z</dcterms:modified>
  <cp:revision>297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