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Style w:val="1"/>
                <w:rFonts w:eastAsia="Arial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Style w:val="1"/>
                <w:rFonts w:eastAsia="Arial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</w:t>
            </w:r>
            <w:r>
              <w:rPr>
                <w:rStyle w:val="1"/>
                <w:rFonts w:eastAsia="Arial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val="clear" w:fill="FFFFFF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Государственная (муниципальная)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 передаче принадлежащего гражданам на праве собственности жилого помещения в муниципальную собственность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- договор приватизации жилого помещения;</w:t>
            </w:r>
          </w:p>
          <w:p>
            <w:pPr>
              <w:pStyle w:val="NoSpacing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- предварительное разрешение органов опеки и попечительства в случае, если собственниками жилого помещения, передаваемого в муниципальную собственность, являются несовершеннолетние либо недееспособные граждане, также представляется;</w:t>
            </w:r>
          </w:p>
          <w:p>
            <w:pPr>
              <w:pStyle w:val="NoSpacing"/>
              <w:widowControl w:val="false"/>
              <w:spacing w:before="0" w:after="0"/>
              <w:ind w:hanging="0"/>
              <w:jc w:val="both"/>
              <w:rPr>
                <w:rFonts w:ascii="Arial" w:hAnsi="Arial" w:cs="Liberation Serif"/>
                <w:bCs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/>
              </w:rPr>
              <w:t>документ, подтверждающий полномочия на осуществление действий от имени заявителя в случае, если заявление о передаче принадлежащего гражданам на праве собственности жилого помещения в муниципальную собственность подается через представителя заявителя.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sz w:val="24"/>
                <w:szCs w:val="24"/>
                <w:lang w:eastAsia="ru-RU"/>
              </w:rPr>
              <w:t xml:space="preserve">- выдача договора безвозмездной передачи жилого помещения в муниципальную собственность;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  <w:t>- отказ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30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рабочих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6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ию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н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323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Администрацией Юргамышского муниципального округа Курганской области муниципальной услуги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по передаче принадлежащего гражданам на праве собственности жилого помещения в муниципальную собственность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Application>LibreOffice/7.0.4.2$Windows_X86_64 LibreOffice_project/dcf040e67528d9187c66b2379df5ea4407429775</Application>
  <AppVersion>15.0000</AppVersion>
  <Pages>2</Pages>
  <Words>192</Words>
  <Characters>1605</Characters>
  <CharactersWithSpaces>1774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2024-12-20T10:52:10Z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