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Физические лица</w:t>
            </w:r>
          </w:p>
        </w:tc>
      </w:tr>
      <w:tr>
        <w:trPr>
          <w:trHeight w:val="708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keepNext w:val="true"/>
              <w:widowControl w:val="false"/>
              <w:tabs>
                <w:tab w:val="clear" w:pos="720"/>
                <w:tab w:val="left" w:pos="426" w:leader="none"/>
                <w:tab w:val="left" w:pos="1346" w:leader="none"/>
                <w:tab w:val="left" w:pos="2268" w:leader="none"/>
              </w:tabs>
              <w:overflowPunct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ru-RU" w:bidi="ru-RU"/>
              </w:rPr>
              <w:t>В</w:t>
            </w:r>
            <w:r>
              <w:rPr>
                <w:rFonts w:eastAsia="Calibri" w:cs="Arial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overflowPunct w:val="false"/>
              <w:spacing w:before="0" w:after="0"/>
              <w:ind w:right="2" w:hanging="0"/>
              <w:contextualSpacing/>
              <w:jc w:val="both"/>
              <w:rPr>
                <w:rFonts w:ascii="Arial" w:hAnsi="Arial" w:cs="Liberation Serif"/>
                <w:bCs/>
                <w:sz w:val="24"/>
                <w:szCs w:val="24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>- заявление;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964" w:leader="none"/>
              </w:tabs>
              <w:spacing w:lineRule="auto" w:line="240" w:before="0" w:after="0"/>
              <w:ind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 xml:space="preserve">- документ, удостоверяющий личность 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аявителя;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964" w:leader="none"/>
              </w:tabs>
              <w:spacing w:lineRule="auto" w:line="240" w:before="0" w:after="0"/>
              <w:ind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 xml:space="preserve">- документ, подтверждающий полномочия представителя 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аявителя;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964" w:leader="none"/>
              </w:tabs>
              <w:overflowPunct w:val="true"/>
              <w:spacing w:lineRule="auto" w:line="240" w:before="0" w:after="0"/>
              <w:ind w:right="0" w:hanging="0"/>
              <w:jc w:val="both"/>
              <w:rPr>
                <w:rFonts w:ascii="Arial" w:hAnsi="Arial" w:cs="Liberation Serif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Liberation Serif" w:ascii="Arial" w:hAnsi="Arial"/>
                <w:bCs/>
                <w:color w:val="000000"/>
                <w:spacing w:val="-1"/>
                <w:sz w:val="24"/>
                <w:szCs w:val="24"/>
                <w:shd w:fill="FFFFFF" w:val="clear"/>
                <w:lang w:val="ru-RU" w:eastAsia="ru-RU"/>
              </w:rPr>
              <w:t>- копии правоустанавливающих документов, если право не зарегистрировано в Едином государственном реестре недвижимости</w:t>
            </w:r>
            <w:r>
              <w:rPr>
                <w:rFonts w:cs="Liberation Serif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;</w:t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417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разрешение на право производства земляных работ;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417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решение о закрытии разрешения на осуществление земляных работ;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417" w:leader="none"/>
              </w:tabs>
              <w:overflowPunct w:val="true"/>
              <w:bidi w:val="0"/>
              <w:spacing w:lineRule="auto" w:line="240" w:before="0" w:after="0"/>
              <w:ind w:hanging="0"/>
              <w:jc w:val="both"/>
              <w:rPr>
                <w:rFonts w:ascii="Arial" w:hAnsi="Arial" w:eastAsia="Times New Roman" w:cs="Liberation Serif"/>
                <w:b w:val="false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- решение об отказе в предоставлении муниципальной услуги.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300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10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Liberation Serif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Курганской области</w:t>
            </w:r>
            <w:r>
              <w:rPr>
                <w:rFonts w:eastAsia="Calibri" w:cs="Liberation Serif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Calibri" w:cs="Liberation Serif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26 </w:t>
            </w:r>
            <w:r>
              <w:rPr>
                <w:rFonts w:eastAsia="Calibri" w:cs="Liberation Serif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val="ru-RU" w:eastAsia="zxx" w:bidi="zxx"/>
              </w:rPr>
              <w:t>января</w:t>
            </w:r>
            <w:r>
              <w:rPr>
                <w:rFonts w:eastAsia="Calibri" w:cs="Liberation Serif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Fonts w:eastAsia="Calibri" w:cs="Liberation Serif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val="zxx" w:eastAsia="zxx" w:bidi="zxx"/>
              </w:rPr>
              <w:t>48</w:t>
            </w:r>
            <w:r>
              <w:rPr>
                <w:rFonts w:eastAsia="Calibri" w:cs="Liberation Serif" w:ascii="Arial" w:hAnsi="Arial"/>
                <w:b w:val="false"/>
                <w:b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Fonts w:eastAsia="Calibri" w:cs="Liberation Serif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w w:val="105"/>
                <w:kern w:val="2"/>
                <w:sz w:val="24"/>
                <w:szCs w:val="24"/>
                <w:shd w:fill="auto" w:val="clear"/>
                <w:lang w:eastAsia="zh-CN" w:bidi="hi-IN"/>
              </w:rPr>
              <w:t>Об утверждении Административного регламента предоставления Администрацией Юргамышского  муниципального округа  Курганской области муниципальной услуги 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Style17">
    <w:name w:val="Выделение"/>
    <w:basedOn w:val="DefaultParagraphFont"/>
    <w:qFormat/>
    <w:rPr>
      <w:i/>
      <w:iCs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3" w:customStyle="1">
    <w:name w:val="Содержимое таблицы"/>
    <w:basedOn w:val="Normal"/>
    <w:qFormat/>
    <w:pPr/>
    <w:rPr/>
  </w:style>
  <w:style w:type="paragraph" w:styleId="Style24" w:customStyle="1">
    <w:name w:val="Заголовок таблицы"/>
    <w:basedOn w:val="Style23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5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Application>LibreOffice/7.0.4.2$Windows_X86_64 LibreOffice_project/dcf040e67528d9187c66b2379df5ea4407429775</Application>
  <AppVersion>15.0000</AppVersion>
  <Pages>2</Pages>
  <Words>150</Words>
  <Characters>1256</Characters>
  <CharactersWithSpaces>1386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2024-12-16T13:54:30Z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