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2"/>
        <w:gridCol w:w="12700"/>
      </w:tblGrid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Наименование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4EA6B" w:val="clea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ind w:right="141" w:firstLine="708"/>
              <w:jc w:val="center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«Организация отдыха и оздоровления детей в каникулярное время»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Ответственный орган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jc w:val="center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ascii="Arial" w:hAnsi="Arial"/>
                <w:b w:val="false"/>
                <w:bCs w:val="false"/>
                <w:sz w:val="26"/>
                <w:szCs w:val="26"/>
                <w:lang w:eastAsia="en-US"/>
              </w:rPr>
              <w:t>АДМИНИСТРАЦИЯ ШАТРОВСКОГО МУНИЦИПАЛЬНОГО ОКРУГА</w:t>
            </w:r>
          </w:p>
          <w:p>
            <w:pPr>
              <w:pStyle w:val="Normal"/>
              <w:keepNext w:val="true"/>
              <w:widowControl w:val="false"/>
              <w:spacing w:lineRule="auto" w:line="240" w:before="0" w:after="0"/>
              <w:ind w:right="282" w:hanging="0"/>
              <w:jc w:val="center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ascii="Arial" w:hAnsi="Arial"/>
                <w:b w:val="false"/>
                <w:bCs w:val="false"/>
                <w:sz w:val="26"/>
                <w:szCs w:val="26"/>
                <w:lang w:eastAsia="en-US"/>
              </w:rPr>
              <w:t>КУРГАНСКОЙ ОБЛАСТИ</w:t>
            </w:r>
          </w:p>
        </w:tc>
      </w:tr>
      <w:tr>
        <w:trPr>
          <w:trHeight w:val="492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Услуга предоставляется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2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0"/>
              <w:ind w:firstLine="709"/>
              <w:jc w:val="both"/>
              <w:rPr>
                <w:rFonts w:ascii="Arial" w:hAnsi="Arial" w:eastAsia="Calibri" w:cs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Calibri" w:cs="Arial" w:ascii="Arial" w:hAnsi="Arial"/>
                <w:b w:val="false"/>
                <w:bCs w:val="false"/>
                <w:sz w:val="26"/>
                <w:szCs w:val="26"/>
                <w:lang w:eastAsia="en-US"/>
              </w:rPr>
              <w:t>Отдел образования Администрации Шатровского муниципального округа Курганской области</w:t>
            </w:r>
          </w:p>
        </w:tc>
      </w:tr>
      <w:tr>
        <w:trPr>
          <w:trHeight w:val="774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Получатели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FFD8CE" w:val="clea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851" w:leader="none"/>
                <w:tab w:val="left" w:pos="10348" w:leader="none"/>
              </w:tabs>
              <w:autoSpaceDE w:val="false"/>
              <w:spacing w:lineRule="auto" w:line="240" w:before="0" w:after="0"/>
              <w:jc w:val="both"/>
              <w:rPr>
                <w:rFonts w:ascii="Arial" w:hAnsi="Arial" w:cs="PT Astra Serif"/>
                <w:color w:val="000000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 w:val="26"/>
                <w:szCs w:val="26"/>
                <w:lang w:val="ru-RU"/>
              </w:rPr>
              <w:t>родители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 w:val="26"/>
                <w:szCs w:val="26"/>
                <w:lang w:val="ru-RU"/>
              </w:rPr>
              <w:t>(законные представители)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730" w:leader="none"/>
              </w:tabs>
              <w:autoSpaceDE w:val="false"/>
              <w:spacing w:lineRule="auto" w:line="240" w:before="0" w:after="0"/>
              <w:jc w:val="both"/>
              <w:rPr>
                <w:rFonts w:ascii="Arial" w:hAnsi="Arial" w:cs="PT Astra Serif"/>
                <w:color w:val="000000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 w:val="26"/>
                <w:szCs w:val="26"/>
                <w:lang w:val="ru-RU"/>
              </w:rPr>
              <w:t>и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 w:val="26"/>
                <w:szCs w:val="26"/>
                <w:lang w:val="ru-RU"/>
              </w:rPr>
              <w:t>нтересы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 w:val="26"/>
                <w:szCs w:val="26"/>
                <w:lang w:val="ru-RU"/>
              </w:rPr>
              <w:t>Заявителей,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 w:val="26"/>
                <w:szCs w:val="26"/>
                <w:lang w:val="ru-RU"/>
              </w:rPr>
              <w:t>могут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 w:val="26"/>
                <w:szCs w:val="26"/>
                <w:lang w:val="ru-RU"/>
              </w:rPr>
              <w:t>представлять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 w:val="26"/>
                <w:szCs w:val="26"/>
                <w:lang w:val="ru-RU"/>
              </w:rPr>
              <w:t>лица,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 w:val="26"/>
                <w:szCs w:val="26"/>
                <w:lang w:val="ru-RU"/>
              </w:rPr>
              <w:t>обладающие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pacing w:val="1"/>
                <w:sz w:val="26"/>
                <w:szCs w:val="26"/>
                <w:lang w:val="ru-RU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 w:val="26"/>
                <w:szCs w:val="26"/>
                <w:lang w:val="ru-RU"/>
              </w:rPr>
              <w:t>соответствующими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pacing w:val="-3"/>
                <w:sz w:val="26"/>
                <w:szCs w:val="26"/>
                <w:lang w:val="ru-RU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 w:val="26"/>
                <w:szCs w:val="26"/>
                <w:lang w:val="ru-RU"/>
              </w:rPr>
              <w:t>полномочиям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Заявители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fill="B4C7DC" w:val="clea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autoSpaceDE w:val="false"/>
              <w:spacing w:lineRule="auto" w:line="240" w:before="0" w:after="0"/>
              <w:ind w:right="141" w:hanging="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родители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(законные представители) отдельных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категорий детей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(дети-сироты и дети, оставшиеся без попечения родителей: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720" w:right="141" w:hanging="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-дети — инвалиды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720" w:right="3761" w:hanging="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-дети с ограниченными возможностями здоровья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720" w:right="3761" w:hanging="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-дети,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3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состоящие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4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на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учете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3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в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5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комиссиях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4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по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3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делам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3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несовершеннолетних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4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и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4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 xml:space="preserve">защите 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67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их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прав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autoSpaceDE w:val="false"/>
              <w:spacing w:lineRule="auto" w:line="240" w:before="0" w:after="0"/>
              <w:ind w:left="720" w:right="3386" w:hanging="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-дети, состоящие на учете в органах внутренних дел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080" w:leader="none"/>
              </w:tabs>
              <w:autoSpaceDE w:val="false"/>
              <w:spacing w:lineRule="auto" w:line="240" w:before="0" w:after="0"/>
              <w:ind w:left="720" w:right="3386" w:hanging="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-дети,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проживающие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2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в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2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малоимущих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семьях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080" w:leader="none"/>
              </w:tabs>
              <w:autoSpaceDE w:val="false"/>
              <w:spacing w:lineRule="auto" w:line="240" w:before="0" w:after="0"/>
              <w:ind w:left="720" w:right="964" w:hanging="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-дети,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проживающие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2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в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многодетных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семьях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080" w:leader="none"/>
              </w:tabs>
              <w:autoSpaceDE w:val="false"/>
              <w:spacing w:lineRule="auto" w:line="240" w:before="0" w:after="0"/>
              <w:ind w:left="720" w:right="964" w:hanging="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-дети,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5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проживающие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4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в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2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неполных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семьях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080" w:leader="none"/>
              </w:tabs>
              <w:autoSpaceDE w:val="false"/>
              <w:spacing w:lineRule="auto" w:line="240" w:before="0" w:after="0"/>
              <w:ind w:left="720" w:right="147" w:hanging="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-т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алантливые и одаренные дети – победители международных, всероссийских,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городских олимпиад, конкурсов, фестивалей, соревнований, спартакиад, отличники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учебы, лидеры детских общественных организаций, детские творческие коллективы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и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спортивные команды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110" w:leader="none"/>
              </w:tabs>
              <w:autoSpaceDE w:val="false"/>
              <w:spacing w:lineRule="auto" w:line="240" w:before="0" w:after="0"/>
              <w:ind w:left="720" w:right="147" w:hanging="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-дети в возрасте от 6,6 до 17 лет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110" w:leader="none"/>
              </w:tabs>
              <w:autoSpaceDE w:val="false"/>
              <w:spacing w:lineRule="auto" w:line="240" w:before="0" w:after="0"/>
              <w:ind w:left="720" w:right="147" w:hanging="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-дети работающих граждан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1730" w:leader="none"/>
              </w:tabs>
              <w:autoSpaceDE w:val="false"/>
              <w:spacing w:lineRule="auto" w:line="240" w:before="0" w:after="0"/>
              <w:ind w:left="720" w:right="144" w:hanging="0"/>
              <w:jc w:val="both"/>
              <w:rPr>
                <w:rFonts w:ascii="Arial" w:hAnsi="Arial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-Интересы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Заявителей,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могут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представлять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лица,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обладающие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соответствующими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полномочиям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/>
                <w:sz w:val="26"/>
                <w:szCs w:val="26"/>
                <w:lang w:eastAsia="ru-RU"/>
              </w:rPr>
              <w:t>Подуслуги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2"/>
              <w:widowControl w:val="false"/>
              <w:spacing w:before="0" w:after="200"/>
              <w:ind w:firstLine="720"/>
              <w:jc w:val="both"/>
              <w:rPr>
                <w:rFonts w:ascii="Arial" w:hAnsi="Arial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ascii="Arial" w:hAnsi="Arial"/>
                <w:b w:val="false"/>
                <w:bCs w:val="false"/>
                <w:sz w:val="26"/>
                <w:szCs w:val="26"/>
              </w:rPr>
              <w:t>нет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Обязательные документы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743" w:leader="none"/>
              </w:tabs>
              <w:overflowPunct w:val="true"/>
              <w:autoSpaceDE w:val="fals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Заявление о предоставлении муниципальной услуги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по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форме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743" w:leader="none"/>
              </w:tabs>
              <w:overflowPunct w:val="true"/>
              <w:autoSpaceDE w:val="fals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Документ удостоверяющий личность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743" w:leader="none"/>
              </w:tabs>
              <w:overflowPunct w:val="true"/>
              <w:autoSpaceDE w:val="fals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 xml:space="preserve">Документ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auto"/>
                <w:kern w:val="0"/>
                <w:sz w:val="26"/>
                <w:szCs w:val="26"/>
                <w:lang w:val="ru-RU" w:eastAsia="en-US" w:bidi="ar-SA"/>
              </w:rPr>
              <w:t>подтверждающий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 xml:space="preserve"> полномочия представителя заявителям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743" w:leader="none"/>
              </w:tabs>
              <w:overflowPunct w:val="true"/>
              <w:autoSpaceDE w:val="fals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документ,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подтверждающий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статус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детей-сирот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и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детей,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оставшихся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без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попечения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родителей,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выданный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органами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опеки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и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попечительства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по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месту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жительства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743" w:leader="none"/>
              </w:tabs>
              <w:overflowPunct w:val="true"/>
              <w:autoSpaceDE w:val="fals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копия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справки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органа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социальной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защиты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населения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о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признании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семьи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малоимущей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743" w:leader="none"/>
              </w:tabs>
              <w:overflowPunct w:val="true"/>
              <w:autoSpaceDE w:val="false"/>
              <w:spacing w:lineRule="exact" w:line="322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справка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с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места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работы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5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родителя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3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(законного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представителя)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743" w:leader="none"/>
              </w:tabs>
              <w:overflowPunct w:val="true"/>
              <w:autoSpaceDE w:val="false"/>
              <w:spacing w:lineRule="exact" w:line="322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документ,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подтверждающий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обучение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ребенка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в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общеобразовательной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организации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743" w:leader="none"/>
              </w:tabs>
              <w:overflowPunct w:val="true"/>
              <w:autoSpaceDE w:val="fals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документ, подтверждающий статус многодетной семьи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743" w:leader="none"/>
              </w:tabs>
              <w:overflowPunct w:val="true"/>
              <w:autoSpaceDE w:val="fals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свидетельство о смерти одного из родителей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overflowPunct w:val="true"/>
              <w:autoSpaceDE w:val="fals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заключение врачебной комиссии, подтверждающее статус детей, состоящих на диспансерном учете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overflowPunct w:val="true"/>
              <w:autoSpaceDE w:val="fals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документ, подтверждающий нахождение ребенка на учете в комиссии по делам несовершеннолетних и защите их прав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overflowPunct w:val="true"/>
              <w:autoSpaceDE w:val="fals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документ, подтверждающий нахождение ребенка на учете в подразделениях по делам несовершеннолетних территориального орган МВД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overflowPunct w:val="true"/>
              <w:autoSpaceDE w:val="false"/>
              <w:spacing w:lineRule="auto" w:line="240" w:before="0" w:after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удостоверения, дипломы, грамоты и другие документы, подтверждающие достижения ребенка.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743" w:leader="none"/>
              </w:tabs>
              <w:overflowPunct w:val="true"/>
              <w:autoSpaceDE w:val="false"/>
              <w:spacing w:lineRule="auto" w:line="240" w:before="0" w:after="0"/>
              <w:ind w:right="2" w:hanging="0"/>
              <w:jc w:val="both"/>
              <w:rPr>
                <w:rFonts w:eastAsia="Times New Roman" w:cs="PT Astra Serif;Times New Roman"/>
              </w:rPr>
            </w:pPr>
            <w:r>
              <w:rPr>
                <w:rFonts w:cs="PT Astra Serif" w:ascii="Arial" w:hAnsi="Arial"/>
                <w:b w:val="false"/>
                <w:bCs w:val="false"/>
                <w:sz w:val="26"/>
                <w:szCs w:val="26"/>
              </w:rPr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Необязательные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2060" w:leader="none"/>
              </w:tabs>
              <w:overflowPunct w:val="true"/>
              <w:autoSpaceDE w:val="false"/>
              <w:spacing w:lineRule="auto" w:line="240" w:before="0" w:after="0"/>
              <w:ind w:right="2" w:hanging="0"/>
              <w:jc w:val="both"/>
              <w:rPr>
                <w:rFonts w:ascii="Arial" w:hAnsi="Arial" w:cs="PT Astra Serif"/>
                <w:sz w:val="26"/>
                <w:szCs w:val="26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 w:val="26"/>
                <w:szCs w:val="26"/>
                <w:shd w:fill="auto" w:val="clear"/>
              </w:rPr>
              <w:t xml:space="preserve">запрещается требовать от Заявителя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 w:val="26"/>
                <w:szCs w:val="26"/>
                <w:shd w:fill="auto" w:val="clear"/>
              </w:rPr>
              <w:t>п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 w:val="26"/>
                <w:szCs w:val="26"/>
                <w:shd w:fill="auto" w:val="clear"/>
              </w:rPr>
              <w:t>редставления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pacing w:val="1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 w:val="26"/>
                <w:szCs w:val="26"/>
                <w:shd w:fill="auto" w:val="clear"/>
              </w:rPr>
              <w:t>документов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pacing w:val="1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 w:val="26"/>
                <w:szCs w:val="26"/>
                <w:shd w:fill="auto" w:val="clear"/>
              </w:rPr>
              <w:t>и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pacing w:val="1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 w:val="26"/>
                <w:szCs w:val="26"/>
                <w:shd w:fill="auto" w:val="clear"/>
              </w:rPr>
              <w:t>информации которых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pacing w:val="1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 w:val="26"/>
                <w:szCs w:val="26"/>
                <w:shd w:fill="auto" w:val="clear"/>
              </w:rPr>
              <w:t>не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pacing w:val="1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 w:val="26"/>
                <w:szCs w:val="26"/>
                <w:shd w:fill="auto" w:val="clear"/>
              </w:rPr>
              <w:t>предусмотрено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pacing w:val="1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 w:val="26"/>
                <w:szCs w:val="26"/>
                <w:shd w:fill="auto" w:val="clear"/>
              </w:rPr>
              <w:t>нормативными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pacing w:val="1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 w:val="26"/>
                <w:szCs w:val="26"/>
                <w:shd w:fill="auto" w:val="clear"/>
              </w:rPr>
              <w:t>правовыми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pacing w:val="1"/>
                <w:sz w:val="26"/>
                <w:szCs w:val="26"/>
                <w:shd w:fill="auto" w:val="clear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 w:val="26"/>
                <w:szCs w:val="26"/>
                <w:shd w:fill="auto" w:val="clear"/>
              </w:rPr>
              <w:t>актами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Результат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851" w:leader="none"/>
                <w:tab w:val="left" w:pos="1022" w:leader="none"/>
              </w:tabs>
              <w:overflowPunct w:val="true"/>
              <w:autoSpaceDE w:val="false"/>
              <w:spacing w:lineRule="auto" w:line="240" w:before="0" w:after="0"/>
              <w:ind w:right="2" w:hanging="0"/>
              <w:jc w:val="both"/>
              <w:outlineLvl w:val="2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  <w:lang w:eastAsia="en-US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  <w:lang w:eastAsia="en-US"/>
              </w:rPr>
              <w:t>решение о предоставлении муниципальной услуги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851" w:leader="none"/>
                <w:tab w:val="left" w:pos="1022" w:leader="none"/>
              </w:tabs>
              <w:overflowPunct w:val="true"/>
              <w:autoSpaceDE w:val="false"/>
              <w:spacing w:lineRule="auto" w:line="240" w:before="0" w:after="0"/>
              <w:ind w:right="2" w:hanging="0"/>
              <w:jc w:val="both"/>
              <w:outlineLvl w:val="2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  <w:lang w:eastAsia="en-US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  <w:lang w:eastAsia="en-US"/>
              </w:rPr>
              <w:t>решение об отказе в предоставлении муниципальной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  <w:lang w:eastAsia="en-US"/>
              </w:rPr>
              <w:t>услуги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Срок предоставления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851" w:leader="none"/>
                <w:tab w:val="left" w:pos="1022" w:leader="none"/>
              </w:tabs>
              <w:autoSpaceDE w:val="false"/>
              <w:spacing w:lineRule="auto" w:line="240" w:before="0" w:after="0"/>
              <w:ind w:right="2"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  <w:lang w:eastAsia="en-US"/>
              </w:rPr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  <w:lang w:eastAsia="en-US"/>
              </w:rPr>
              <w:t>6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  <w:lang w:eastAsia="en-US"/>
              </w:rPr>
              <w:t>рабочих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pacing w:val="-1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  <w:lang w:eastAsia="en-US"/>
              </w:rPr>
              <w:t>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6"/>
                <w:szCs w:val="26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6"/>
                <w:szCs w:val="26"/>
              </w:rPr>
              <w:t>нет</w:t>
            </w:r>
          </w:p>
        </w:tc>
      </w:tr>
      <w:tr>
        <w:trPr>
          <w:trHeight w:val="523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Стоимость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1486" w:leader="none"/>
              </w:tabs>
              <w:overflowPunct w:val="true"/>
              <w:autoSpaceDE w:val="false"/>
              <w:spacing w:lineRule="auto" w:line="240" w:before="0" w:after="0"/>
              <w:ind w:left="0" w:right="2" w:hanging="0"/>
              <w:jc w:val="both"/>
              <w:outlineLvl w:val="2"/>
              <w:rPr>
                <w:rFonts w:ascii="Arial" w:hAnsi="Arial" w:cs="PT Astra Serif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eastAsia="PT Astra Serif;Times New Roman" w:cs="PT Astra Serif;Times New Roman" w:ascii="Arial" w:hAnsi="Arial"/>
                <w:b w:val="false"/>
                <w:bCs w:val="false"/>
                <w:sz w:val="26"/>
                <w:szCs w:val="26"/>
              </w:rPr>
              <w:t xml:space="preserve"> </w:t>
            </w:r>
            <w:r>
              <w:rPr>
                <w:rFonts w:eastAsia="Times New Roman" w:cs="PT Astra Serif;Times New Roman" w:ascii="Arial" w:hAnsi="Arial"/>
                <w:b w:val="false"/>
                <w:bCs w:val="false"/>
                <w:sz w:val="26"/>
                <w:szCs w:val="26"/>
              </w:rPr>
              <w:t>Предоставление муниципальной услуги осуществляется бесплатно.</w:t>
            </w:r>
          </w:p>
        </w:tc>
      </w:tr>
      <w:tr>
        <w:trPr>
          <w:trHeight w:val="1090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FontStyle23"/>
                <w:rFonts w:eastAsia="Calibri" w:ascii="Arial" w:hAnsi="Arial"/>
                <w:b w:val="false"/>
                <w:bCs w:val="false"/>
                <w:color w:val="403152" w:themeColor="accent4" w:themeShade="80"/>
                <w:kern w:val="0"/>
                <w:sz w:val="26"/>
                <w:szCs w:val="26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6"/>
                <w:szCs w:val="26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6"/>
                <w:szCs w:val="26"/>
                <w:shd w:fill="auto" w:val="clear"/>
                <w:lang w:eastAsia="ru-RU"/>
              </w:rPr>
              <w:t>30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 w:themeColor="accent4" w:themeShade="80"/>
                <w:sz w:val="26"/>
                <w:szCs w:val="26"/>
                <w:lang w:eastAsia="ru-RU"/>
              </w:rPr>
              <w:t>Административный регламент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/>
                <w:sz w:val="26"/>
                <w:szCs w:val="26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sz w:val="26"/>
                <w:szCs w:val="26"/>
              </w:rPr>
              <w:t xml:space="preserve">Постановление </w:t>
            </w:r>
            <w:r>
              <w:rPr>
                <w:rFonts w:eastAsia="Calibri" w:cs="PT Astra Serif" w:ascii="Arial" w:hAnsi="Arial"/>
                <w:b w:val="false"/>
                <w:bCs w:val="false"/>
                <w:sz w:val="26"/>
                <w:szCs w:val="26"/>
              </w:rPr>
              <w:t xml:space="preserve">Администрации Шатровского муниципального округа Курганской области № 176 от 23 марта 2023 года </w:t>
            </w:r>
            <w:r>
              <w:rPr>
                <w:rFonts w:eastAsia="Calibri" w:cs="PT Astra Serif;Times New Roman" w:ascii="Arial" w:hAnsi="Arial"/>
                <w:b/>
                <w:bCs w:val="false"/>
                <w:sz w:val="26"/>
                <w:szCs w:val="26"/>
                <w:lang w:val="ru-RU"/>
              </w:rPr>
              <w:t>Об утверждении Административного регламента предоставления муниципальной услуги «Организация отдыха детей в каникулярное время»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403152"/>
                <w:sz w:val="26"/>
                <w:szCs w:val="26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403152"/>
                <w:sz w:val="26"/>
                <w:szCs w:val="26"/>
                <w:lang w:eastAsia="ru-RU"/>
              </w:rPr>
              <w:t>Контактная информация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Arial" w:hAnsi="Arial" w:eastAsia="Times New Roman" w:cs="Times New Roman CYR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 CYR" w:ascii="Arial" w:hAnsi="Arial"/>
                <w:sz w:val="26"/>
                <w:szCs w:val="26"/>
                <w:lang w:eastAsia="ru-RU"/>
              </w:rPr>
            </w:r>
          </w:p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Arial" w:hAnsi="Arial" w:eastAsia="Times New Roman" w:cs="Times New Roman CYR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 CYR" w:ascii="Arial" w:hAnsi="Arial"/>
                <w:sz w:val="26"/>
                <w:szCs w:val="26"/>
                <w:lang w:eastAsia="ru-RU"/>
              </w:rPr>
              <w:t>И.В. Стерхова</w:t>
            </w:r>
          </w:p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both"/>
              <w:rPr>
                <w:rFonts w:ascii="Arial" w:hAnsi="Arial" w:eastAsia="Times New Roman" w:cs="Times New Roman CYR"/>
                <w:b w:val="false"/>
                <w:b w:val="false"/>
                <w:bCs w:val="false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 CYR" w:ascii="Arial" w:hAnsi="Arial"/>
                <w:b w:val="false"/>
                <w:bCs w:val="false"/>
                <w:sz w:val="26"/>
                <w:szCs w:val="26"/>
                <w:lang w:eastAsia="ru-RU"/>
              </w:rPr>
              <w:t xml:space="preserve">8/35257/ </w:t>
            </w:r>
            <w:r>
              <w:rPr>
                <w:rFonts w:eastAsia="Times New Roman" w:cs="Times New Roman CYR" w:ascii="Arial" w:hAnsi="Arial"/>
                <w:b w:val="false"/>
                <w:bCs w:val="false"/>
                <w:sz w:val="26"/>
                <w:szCs w:val="26"/>
                <w:lang w:eastAsia="ru-RU"/>
              </w:rPr>
              <w:t>9-25-80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Style17">
    <w:name w:val="Цветовое выделение"/>
    <w:qFormat/>
    <w:rPr>
      <w:b/>
      <w:color w:val="26282F"/>
    </w:rPr>
  </w:style>
  <w:style w:type="character" w:styleId="Style18">
    <w:name w:val="Гипертекстовая ссылка"/>
    <w:basedOn w:val="Style17"/>
    <w:qFormat/>
    <w:rPr>
      <w:rFonts w:cs="Times New Roman"/>
      <w:b w:val="false"/>
      <w:color w:val="106BBE"/>
    </w:rPr>
  </w:style>
  <w:style w:type="character" w:styleId="Style19">
    <w:name w:val="Интернет-ссылка"/>
    <w:rPr>
      <w:color w:val="000080"/>
      <w:u w:val="single"/>
      <w:lang w:val="zxx" w:eastAsia="zxx" w:bidi="zxx"/>
    </w:rPr>
  </w:style>
  <w:style w:type="character" w:styleId="WW8Num2z0">
    <w:name w:val="WW8Num2z0"/>
    <w:qFormat/>
    <w:rPr>
      <w:rFonts w:cs="Times New Roman"/>
    </w:rPr>
  </w:style>
  <w:style w:type="character" w:styleId="WW8Num2z1">
    <w:name w:val="WW8Num2z1"/>
    <w:qFormat/>
    <w:rPr>
      <w:rFonts w:ascii="Times New Roman" w:hAnsi="Times New Roman" w:eastAsia="Times New Roman" w:cs="Times New Roman"/>
      <w:b w:val="false"/>
      <w:bCs w:val="false"/>
      <w:w w:val="100"/>
      <w:sz w:val="26"/>
      <w:szCs w:val="26"/>
      <w:lang w:val="ru-RU"/>
    </w:rPr>
  </w:style>
  <w:style w:type="character" w:styleId="WW8Num2z2">
    <w:name w:val="WW8Num2z2"/>
    <w:qFormat/>
    <w:rPr>
      <w:rFonts w:ascii="Times New Roman" w:hAnsi="Times New Roman" w:cs="Times New Roman"/>
    </w:rPr>
  </w:style>
  <w:style w:type="character" w:styleId="Style20">
    <w:name w:val="Выделение"/>
    <w:qFormat/>
    <w:rPr>
      <w:i/>
      <w:iCs/>
    </w:rPr>
  </w:style>
  <w:style w:type="character" w:styleId="Markedcontent">
    <w:name w:val="markedcontent"/>
    <w:qFormat/>
    <w:rPr/>
  </w:style>
  <w:style w:type="paragraph" w:styleId="Style21" w:customStyle="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pPr>
      <w:spacing w:before="0" w:after="140"/>
    </w:pPr>
    <w:rPr/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6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Style29">
    <w:name w:val="Текст примечания"/>
    <w:basedOn w:val="Normal"/>
    <w:qFormat/>
    <w:pPr/>
    <w:rPr>
      <w:sz w:val="20"/>
      <w:szCs w:val="20"/>
      <w:lang w:val="en-US"/>
    </w:rPr>
  </w:style>
  <w:style w:type="paragraph" w:styleId="2">
    <w:name w:val="Без интервала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Application>LibreOffice/7.0.4.2$Windows_X86_64 LibreOffice_project/dcf040e67528d9187c66b2379df5ea4407429775</Application>
  <AppVersion>15.0000</AppVersion>
  <Pages>3</Pages>
  <Words>380</Words>
  <Characters>2810</Characters>
  <CharactersWithSpaces>3111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2022-04-14T14:26:00Z</dcterms:created>
  <dc:creator>Администрация</dc:creator>
  <dc:description/>
  <dc:language>ru-RU</dc:language>
  <cp:lastModifiedBy/>
  <cp:lastPrinted>2018-08-08T10:10:00Z</cp:lastPrinted>
  <dcterms:modified xsi:type="dcterms:W3CDTF">2024-12-13T10:51:10Z</dcterms:modified>
  <cp:revision>180</cp:revision>
  <dc:subject/>
  <dc:title>КУРГАНСКАЯ ОБЛАСТЬ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