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363" w:type="dxa"/>
        <w:jc w:val="left"/>
        <w:tblInd w:w="135" w:type="dxa"/>
        <w:tblLayout w:type="fixed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662"/>
        <w:gridCol w:w="12700"/>
      </w:tblGrid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Наименование услуги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fill="D4EA6B" w:val="clear"/>
          </w:tcPr>
          <w:p>
            <w:pPr>
              <w:pStyle w:val="Normal"/>
              <w:widowControl w:val="false"/>
              <w:shd w:val="clear" w:fill="FFFFFF"/>
              <w:spacing w:before="0" w:after="200"/>
              <w:ind w:right="10" w:hanging="0"/>
              <w:jc w:val="center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«Оформление свидетельств об осуществлении перевозок по маршруту регулярных перевозок и карт маршрута регулярных </w:t>
            </w:r>
            <w:r>
              <w:rPr>
                <w:rFonts w:ascii="Arial" w:hAnsi="Arial"/>
                <w:b/>
                <w:bCs/>
                <w:spacing w:val="-1"/>
                <w:sz w:val="26"/>
                <w:szCs w:val="26"/>
              </w:rPr>
              <w:t xml:space="preserve">перевозок, переоформление свидетельств об осуществлении перевозок по </w:t>
            </w:r>
            <w:r>
              <w:rPr>
                <w:rFonts w:eastAsia="Arial Unicode MS" w:cs="PT Astra Serif" w:ascii="Arial" w:hAnsi="Arial"/>
                <w:b/>
                <w:bCs/>
                <w:w w:val="105"/>
                <w:kern w:val="2"/>
                <w:sz w:val="26"/>
                <w:szCs w:val="26"/>
                <w:lang w:bidi="hi-IN"/>
              </w:rPr>
              <w:t>маршруту регулярных перевозок и карт маршрута регулярных перевозок»</w:t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Ответственный орган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jc w:val="center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eastAsia="Calibri" w:ascii="Arial" w:hAnsi="Arial"/>
                <w:b w:val="false"/>
                <w:bCs w:val="false"/>
                <w:sz w:val="26"/>
                <w:szCs w:val="26"/>
                <w:lang w:eastAsia="en-US"/>
              </w:rPr>
              <w:t>АДМИНИСТРАЦИЯ ШАТРОВСКОГО МУНИЦИПАЛЬНОГО ОКРУГА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ind w:right="282" w:hanging="0"/>
              <w:jc w:val="center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eastAsia="Calibri" w:ascii="Arial" w:hAnsi="Arial"/>
                <w:b w:val="false"/>
                <w:bCs w:val="false"/>
                <w:sz w:val="26"/>
                <w:szCs w:val="26"/>
                <w:lang w:eastAsia="en-US"/>
              </w:rPr>
              <w:t>КУРГАНСКОЙ ОБЛАСТИ</w:t>
            </w:r>
          </w:p>
        </w:tc>
      </w:tr>
      <w:tr>
        <w:trPr>
          <w:trHeight w:val="492" w:hRule="atLeast"/>
        </w:trPr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Услуга предоставляется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hd w:val="clear" w:fill="FFFFFF"/>
              <w:tabs>
                <w:tab w:val="clear" w:pos="720"/>
                <w:tab w:val="left" w:pos="0" w:leader="none"/>
              </w:tabs>
              <w:suppressAutoHyphens w:val="false"/>
              <w:spacing w:lineRule="auto" w:line="240" w:before="0" w:after="0"/>
              <w:ind w:firstLine="709"/>
              <w:jc w:val="both"/>
              <w:rPr>
                <w:rFonts w:ascii="Arial" w:hAnsi="Arial" w:eastAsia="Arial Unicode MS" w:cs="Mangal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eastAsia="Arial Unicode MS" w:cs="Mangal" w:ascii="Arial" w:hAnsi="Arial"/>
                <w:b w:val="false"/>
                <w:bCs w:val="false"/>
                <w:kern w:val="2"/>
                <w:sz w:val="26"/>
                <w:szCs w:val="26"/>
                <w:lang w:eastAsia="en-US" w:bidi="hi-IN"/>
              </w:rPr>
              <w:t>отдел по развитию территории, жилищно-коммунального хозяйства и строительства Администрации Шатровского муниципального округа</w:t>
            </w:r>
          </w:p>
        </w:tc>
      </w:tr>
      <w:tr>
        <w:trPr>
          <w:trHeight w:val="774" w:hRule="atLeast"/>
        </w:trPr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Получатели услуги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fill="FFD8CE" w:val="clear"/>
          </w:tcPr>
          <w:p>
            <w:pPr>
              <w:pStyle w:val="Style26"/>
              <w:widowControl w:val="false"/>
              <w:numPr>
                <w:ilvl w:val="0"/>
                <w:numId w:val="0"/>
              </w:numPr>
              <w:shd w:val="clear" w:fill="FFFFFF"/>
              <w:tabs>
                <w:tab w:val="clear" w:pos="720"/>
                <w:tab w:val="left" w:pos="1411" w:leader="none"/>
              </w:tabs>
              <w:suppressAutoHyphens w:val="false"/>
              <w:spacing w:lineRule="auto" w:line="240" w:before="317" w:after="0"/>
              <w:ind w:left="216" w:right="10" w:hanging="0"/>
              <w:contextualSpacing/>
              <w:jc w:val="both"/>
              <w:rPr>
                <w:rFonts w:ascii="Arial" w:hAnsi="Arial" w:cs="PT Astra Serif"/>
                <w:b w:val="false"/>
                <w:b w:val="false"/>
                <w:bCs w:val="false"/>
                <w:color w:val="000000"/>
                <w:sz w:val="26"/>
                <w:szCs w:val="26"/>
                <w:lang w:val="ru-RU"/>
              </w:rPr>
            </w:pPr>
            <w:r>
              <w:rPr>
                <w:rFonts w:cs="PT Astra Serif" w:ascii="Arial" w:hAnsi="Arial"/>
                <w:b w:val="false"/>
                <w:bCs w:val="false"/>
                <w:color w:val="000000"/>
                <w:sz w:val="26"/>
                <w:szCs w:val="26"/>
                <w:lang w:val="ru-RU"/>
              </w:rPr>
              <w:t>Юридические лица, индивидуальные предприниматели или уполномоченные участники договора простого товарищества, имеющие право (лицензию) на осуществление автомобильных пассажирских перевозок на территории Российской Федерации (далее — Заявитель).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fill="FFFFFF"/>
              <w:tabs>
                <w:tab w:val="clear" w:pos="720"/>
                <w:tab w:val="left" w:pos="1411" w:leader="none"/>
              </w:tabs>
              <w:suppressAutoHyphens w:val="false"/>
              <w:spacing w:lineRule="auto" w:line="240" w:before="317" w:after="0"/>
              <w:ind w:left="216" w:hanging="0"/>
              <w:jc w:val="both"/>
              <w:rPr>
                <w:rFonts w:ascii="Arial" w:hAnsi="Arial" w:cs="PT Astra Serif"/>
                <w:b w:val="false"/>
                <w:b w:val="false"/>
                <w:bCs w:val="false"/>
                <w:color w:val="000000"/>
                <w:sz w:val="26"/>
                <w:szCs w:val="26"/>
                <w:lang w:val="ru-RU"/>
              </w:rPr>
            </w:pPr>
            <w:r>
              <w:rPr>
                <w:rFonts w:cs="PT Astra Serif" w:ascii="Arial" w:hAnsi="Arial"/>
                <w:b w:val="false"/>
                <w:bCs w:val="false"/>
                <w:color w:val="000000"/>
                <w:sz w:val="26"/>
                <w:szCs w:val="26"/>
                <w:lang w:val="ru-RU"/>
              </w:rPr>
              <w:t>Интересы заявителей, могут представлять лица, обладающие соответствующими полномочиями (далее - представитель).</w:t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Заявители</w:t>
            </w:r>
          </w:p>
        </w:tc>
        <w:tc>
          <w:tcPr>
            <w:tcW w:w="12700" w:type="dxa"/>
            <w:tcBorders>
              <w:top w:val="single" w:sz="6" w:space="0" w:color="2A6099"/>
              <w:left w:val="single" w:sz="6" w:space="0" w:color="2A6099"/>
              <w:bottom w:val="single" w:sz="6" w:space="0" w:color="2A6099"/>
              <w:right w:val="single" w:sz="6" w:space="0" w:color="2A6099"/>
            </w:tcBorders>
            <w:shd w:fill="B4C7DC" w:val="clear"/>
          </w:tcPr>
          <w:p>
            <w:pPr>
              <w:pStyle w:val="Normal"/>
              <w:widowControl w:val="false"/>
              <w:spacing w:lineRule="auto" w:line="240" w:before="0" w:after="0"/>
              <w:ind w:left="0" w:right="-1" w:hanging="0"/>
              <w:contextualSpacing/>
              <w:jc w:val="both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Физические, юридические лица</w:t>
            </w:r>
          </w:p>
        </w:tc>
      </w:tr>
      <w:tr>
        <w:trPr/>
        <w:tc>
          <w:tcPr>
            <w:tcW w:w="2662" w:type="dxa"/>
            <w:tcBorders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/>
                <w:lang w:eastAsia="ru-RU"/>
              </w:rPr>
              <w:t>Подуслуги</w:t>
            </w:r>
          </w:p>
        </w:tc>
        <w:tc>
          <w:tcPr>
            <w:tcW w:w="12700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hd w:val="clear" w:fill="FFFFFF"/>
              <w:tabs>
                <w:tab w:val="clear" w:pos="720"/>
                <w:tab w:val="left" w:pos="1411" w:leader="none"/>
              </w:tabs>
              <w:suppressAutoHyphens w:val="false"/>
              <w:spacing w:lineRule="exact" w:line="317" w:before="0" w:after="200"/>
              <w:jc w:val="both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ascii="Arial" w:hAnsi="Arial"/>
                <w:b w:val="false"/>
                <w:bCs w:val="false"/>
                <w:sz w:val="26"/>
                <w:szCs w:val="26"/>
              </w:rPr>
              <w:t xml:space="preserve">оформление (выдачу) свидетельств и карт </w:t>
            </w:r>
            <w:r>
              <w:rPr>
                <w:rFonts w:ascii="Arial" w:hAnsi="Arial"/>
                <w:b w:val="false"/>
                <w:bCs w:val="false"/>
                <w:spacing w:val="-3"/>
                <w:sz w:val="26"/>
                <w:szCs w:val="26"/>
              </w:rPr>
              <w:t>об осуществлении перевозок по маршруту регулярных перевозок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hd w:val="clear" w:fill="FFFFFF"/>
              <w:tabs>
                <w:tab w:val="clear" w:pos="720"/>
                <w:tab w:val="left" w:pos="1411" w:leader="none"/>
              </w:tabs>
              <w:suppressAutoHyphens w:val="false"/>
              <w:spacing w:lineRule="exact" w:line="317" w:before="0" w:after="200"/>
              <w:jc w:val="both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ascii="Arial" w:hAnsi="Arial"/>
                <w:b w:val="false"/>
                <w:bCs w:val="false"/>
                <w:spacing w:val="-3"/>
                <w:sz w:val="26"/>
                <w:szCs w:val="26"/>
              </w:rPr>
              <w:t>переоформление свидетельств и карт об осуществлении перевозок по маршруту регулярных перевозок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shd w:val="clear" w:fill="FFFFFF"/>
              <w:tabs>
                <w:tab w:val="clear" w:pos="720"/>
                <w:tab w:val="left" w:pos="1411" w:leader="none"/>
              </w:tabs>
              <w:suppressAutoHyphens w:val="false"/>
              <w:spacing w:lineRule="exact" w:line="317" w:before="0" w:after="200"/>
              <w:jc w:val="both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ascii="Arial" w:hAnsi="Arial"/>
                <w:b w:val="false"/>
                <w:bCs w:val="false"/>
                <w:spacing w:val="-3"/>
                <w:sz w:val="26"/>
                <w:szCs w:val="26"/>
              </w:rPr>
              <w:t xml:space="preserve">прекращение действия свидетельств и карт </w:t>
            </w:r>
            <w:r>
              <w:rPr>
                <w:rFonts w:ascii="Arial" w:hAnsi="Arial"/>
                <w:b w:val="false"/>
                <w:bCs w:val="false"/>
                <w:spacing w:val="-2"/>
                <w:sz w:val="26"/>
                <w:szCs w:val="26"/>
              </w:rPr>
              <w:t>об осуществлении перевозок по маршруту регулярных перевозок</w:t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4"/>
                <w:szCs w:val="24"/>
                <w:lang w:eastAsia="ru-RU"/>
              </w:rPr>
              <w:t>Обязательные документы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Style22"/>
              <w:widowControl w:val="false"/>
              <w:tabs>
                <w:tab w:val="clear" w:pos="720"/>
                <w:tab w:val="left" w:pos="1152" w:leader="none"/>
                <w:tab w:val="left" w:pos="1693" w:leader="none"/>
                <w:tab w:val="left" w:pos="2488" w:leader="none"/>
                <w:tab w:val="left" w:pos="3029" w:leader="none"/>
                <w:tab w:val="left" w:pos="5470" w:leader="none"/>
                <w:tab w:val="left" w:pos="5869" w:leader="none"/>
                <w:tab w:val="left" w:pos="7064" w:leader="none"/>
                <w:tab w:val="left" w:pos="9376" w:leader="none"/>
              </w:tabs>
              <w:overflowPunct w:val="false"/>
              <w:spacing w:before="0" w:after="140"/>
              <w:jc w:val="both"/>
              <w:rPr>
                <w:rFonts w:ascii="Arial" w:hAnsi="Arial" w:cs="PT Astra Serif"/>
                <w:b w:val="false"/>
                <w:b w:val="false"/>
                <w:bCs/>
                <w:i w:val="false"/>
                <w:i w:val="false"/>
                <w:iCs w:val="false"/>
                <w:sz w:val="26"/>
                <w:szCs w:val="26"/>
                <w:u w:val="none"/>
                <w:lang w:val="ru-RU"/>
              </w:rPr>
            </w:pPr>
            <w:r>
              <w:rPr>
                <w:rStyle w:val="Style20"/>
                <w:rFonts w:cs="PT Astra Serif" w:ascii="Arial" w:hAnsi="Arial"/>
                <w:b w:val="false"/>
                <w:bCs/>
                <w:i w:val="false"/>
                <w:iCs w:val="false"/>
                <w:sz w:val="26"/>
                <w:szCs w:val="26"/>
                <w:u w:val="none"/>
                <w:lang w:val="ru-RU"/>
              </w:rPr>
              <w:t>1. Заявление (оформление, переоформление, прекращение)</w:t>
            </w:r>
          </w:p>
          <w:p>
            <w:pPr>
              <w:pStyle w:val="Style22"/>
              <w:widowControl w:val="false"/>
              <w:tabs>
                <w:tab w:val="clear" w:pos="720"/>
                <w:tab w:val="left" w:pos="1152" w:leader="none"/>
                <w:tab w:val="left" w:pos="1693" w:leader="none"/>
                <w:tab w:val="left" w:pos="2488" w:leader="none"/>
                <w:tab w:val="left" w:pos="3029" w:leader="none"/>
                <w:tab w:val="left" w:pos="5470" w:leader="none"/>
                <w:tab w:val="left" w:pos="5869" w:leader="none"/>
                <w:tab w:val="left" w:pos="7064" w:leader="none"/>
                <w:tab w:val="left" w:pos="9376" w:leader="none"/>
              </w:tabs>
              <w:overflowPunct w:val="false"/>
              <w:spacing w:before="0" w:after="140"/>
              <w:jc w:val="both"/>
              <w:rPr>
                <w:rFonts w:ascii="Arial" w:hAnsi="Arial" w:cs="PT Astra Serif"/>
                <w:b w:val="false"/>
                <w:b w:val="false"/>
                <w:bCs/>
                <w:i w:val="false"/>
                <w:i w:val="false"/>
                <w:iCs w:val="false"/>
                <w:sz w:val="26"/>
                <w:szCs w:val="26"/>
                <w:u w:val="none"/>
                <w:lang w:val="ru-RU"/>
              </w:rPr>
            </w:pPr>
            <w:r>
              <w:rPr>
                <w:rStyle w:val="Style20"/>
                <w:rFonts w:cs="PT Astra Serif" w:ascii="Arial" w:hAnsi="Arial"/>
                <w:b w:val="false"/>
                <w:bCs/>
                <w:i w:val="false"/>
                <w:iCs w:val="false"/>
                <w:sz w:val="26"/>
                <w:szCs w:val="26"/>
                <w:u w:val="none"/>
                <w:lang w:val="ru-RU"/>
              </w:rPr>
              <w:t>2. Документ удостоверяющий личность</w:t>
            </w:r>
          </w:p>
          <w:p>
            <w:pPr>
              <w:pStyle w:val="Style22"/>
              <w:widowControl w:val="false"/>
              <w:tabs>
                <w:tab w:val="clear" w:pos="720"/>
                <w:tab w:val="left" w:pos="1152" w:leader="none"/>
                <w:tab w:val="left" w:pos="1693" w:leader="none"/>
                <w:tab w:val="left" w:pos="2488" w:leader="none"/>
                <w:tab w:val="left" w:pos="3029" w:leader="none"/>
                <w:tab w:val="left" w:pos="5470" w:leader="none"/>
                <w:tab w:val="left" w:pos="5869" w:leader="none"/>
                <w:tab w:val="left" w:pos="7064" w:leader="none"/>
                <w:tab w:val="left" w:pos="9376" w:leader="none"/>
              </w:tabs>
              <w:overflowPunct w:val="false"/>
              <w:spacing w:before="0" w:after="140"/>
              <w:jc w:val="both"/>
              <w:rPr>
                <w:rFonts w:ascii="Arial" w:hAnsi="Arial" w:cs="PT Astra Serif"/>
                <w:b w:val="false"/>
                <w:b w:val="false"/>
                <w:bCs/>
                <w:i w:val="false"/>
                <w:i w:val="false"/>
                <w:iCs w:val="false"/>
                <w:sz w:val="26"/>
                <w:szCs w:val="26"/>
                <w:u w:val="none"/>
                <w:lang w:val="ru-RU"/>
              </w:rPr>
            </w:pPr>
            <w:r>
              <w:rPr>
                <w:rStyle w:val="Style20"/>
                <w:rFonts w:cs="PT Astra Serif" w:ascii="Arial" w:hAnsi="Arial"/>
                <w:b w:val="false"/>
                <w:bCs/>
                <w:i w:val="false"/>
                <w:iCs w:val="false"/>
                <w:sz w:val="26"/>
                <w:szCs w:val="26"/>
                <w:u w:val="none"/>
                <w:lang w:val="ru-RU"/>
              </w:rPr>
              <w:t>3. Документ, подтверждающий полномочия представителя, действующего от заявителя</w:t>
            </w:r>
          </w:p>
          <w:p>
            <w:pPr>
              <w:pStyle w:val="Style22"/>
              <w:widowControl w:val="false"/>
              <w:tabs>
                <w:tab w:val="clear" w:pos="720"/>
                <w:tab w:val="left" w:pos="1152" w:leader="none"/>
                <w:tab w:val="left" w:pos="1693" w:leader="none"/>
                <w:tab w:val="left" w:pos="2488" w:leader="none"/>
                <w:tab w:val="left" w:pos="3029" w:leader="none"/>
                <w:tab w:val="left" w:pos="5470" w:leader="none"/>
                <w:tab w:val="left" w:pos="5869" w:leader="none"/>
                <w:tab w:val="left" w:pos="7064" w:leader="none"/>
                <w:tab w:val="left" w:pos="9376" w:leader="none"/>
              </w:tabs>
              <w:overflowPunct w:val="false"/>
              <w:spacing w:before="0" w:after="140"/>
              <w:jc w:val="both"/>
              <w:rPr>
                <w:rFonts w:ascii="Arial" w:hAnsi="Arial" w:cs="PT Astra Serif"/>
                <w:b w:val="false"/>
                <w:b w:val="false"/>
                <w:bCs/>
                <w:i w:val="false"/>
                <w:i w:val="false"/>
                <w:iCs w:val="false"/>
                <w:sz w:val="26"/>
                <w:szCs w:val="26"/>
                <w:u w:val="none"/>
                <w:lang w:val="ru-RU"/>
              </w:rPr>
            </w:pPr>
            <w:r>
              <w:rPr>
                <w:rStyle w:val="Style20"/>
                <w:rFonts w:cs="PT Astra Serif" w:ascii="Arial" w:hAnsi="Arial"/>
                <w:b w:val="false"/>
                <w:bCs/>
                <w:i w:val="false"/>
                <w:iCs w:val="false"/>
                <w:sz w:val="26"/>
                <w:szCs w:val="26"/>
                <w:u w:val="none"/>
                <w:lang w:val="ru-RU"/>
              </w:rPr>
              <w:t xml:space="preserve">4. Копии документов транспортных средств (паспорт транспортного средства </w:t>
            </w:r>
            <w:r>
              <w:rPr>
                <w:rStyle w:val="Style20"/>
                <w:rFonts w:cs="PT Astra Serif" w:ascii="Arial" w:hAnsi="Arial"/>
                <w:b/>
                <w:bCs/>
                <w:i w:val="false"/>
                <w:iCs w:val="false"/>
                <w:sz w:val="26"/>
                <w:szCs w:val="26"/>
                <w:u w:val="none"/>
                <w:lang w:val="ru-RU"/>
              </w:rPr>
              <w:t xml:space="preserve">или </w:t>
            </w:r>
            <w:r>
              <w:rPr>
                <w:rStyle w:val="Style20"/>
                <w:rFonts w:cs="PT Astra Serif" w:ascii="Arial" w:hAnsi="Arial"/>
                <w:b w:val="false"/>
                <w:bCs/>
                <w:i w:val="false"/>
                <w:iCs w:val="false"/>
                <w:sz w:val="26"/>
                <w:szCs w:val="26"/>
                <w:u w:val="none"/>
                <w:lang w:val="ru-RU"/>
              </w:rPr>
              <w:t xml:space="preserve">свидетельство о регистрации транспортного средства), </w:t>
            </w:r>
            <w:r>
              <w:rPr>
                <w:rStyle w:val="Style20"/>
                <w:rFonts w:cs="PT Astra Serif" w:ascii="Arial" w:hAnsi="Arial"/>
                <w:b w:val="false"/>
                <w:bCs/>
                <w:i w:val="false"/>
                <w:iCs w:val="false"/>
                <w:spacing w:val="-1"/>
                <w:sz w:val="26"/>
                <w:szCs w:val="26"/>
                <w:u w:val="none"/>
                <w:lang w:val="ru-RU"/>
              </w:rPr>
              <w:t>с использованием которого планируется перевозка пассажиров</w:t>
            </w:r>
          </w:p>
          <w:p>
            <w:pPr>
              <w:pStyle w:val="Style22"/>
              <w:widowControl w:val="false"/>
              <w:tabs>
                <w:tab w:val="clear" w:pos="720"/>
                <w:tab w:val="left" w:pos="1152" w:leader="none"/>
                <w:tab w:val="left" w:pos="1693" w:leader="none"/>
                <w:tab w:val="left" w:pos="2488" w:leader="none"/>
                <w:tab w:val="left" w:pos="3029" w:leader="none"/>
                <w:tab w:val="left" w:pos="5470" w:leader="none"/>
                <w:tab w:val="left" w:pos="5869" w:leader="none"/>
                <w:tab w:val="left" w:pos="7064" w:leader="none"/>
                <w:tab w:val="left" w:pos="9376" w:leader="none"/>
              </w:tabs>
              <w:overflowPunct w:val="false"/>
              <w:spacing w:before="0" w:after="140"/>
              <w:jc w:val="both"/>
              <w:rPr>
                <w:rFonts w:ascii="Arial" w:hAnsi="Arial" w:cs="PT Astra Serif"/>
                <w:b w:val="false"/>
                <w:b w:val="false"/>
                <w:bCs/>
                <w:i w:val="false"/>
                <w:i w:val="false"/>
                <w:iCs w:val="false"/>
                <w:sz w:val="26"/>
                <w:szCs w:val="26"/>
                <w:u w:val="none"/>
                <w:lang w:val="ru-RU"/>
              </w:rPr>
            </w:pPr>
            <w:r>
              <w:rPr>
                <w:rStyle w:val="Style20"/>
                <w:rFonts w:cs="PT Astra Serif" w:ascii="Arial" w:hAnsi="Arial"/>
                <w:b w:val="false"/>
                <w:bCs/>
                <w:i w:val="false"/>
                <w:iCs w:val="false"/>
                <w:spacing w:val="-1"/>
                <w:sz w:val="26"/>
                <w:szCs w:val="26"/>
                <w:u w:val="none"/>
                <w:lang w:val="ru-RU"/>
              </w:rPr>
              <w:t>5. Копию документа, подтверждающего право владения транспортным средством, если оно не является собственностью перевозчика</w:t>
            </w:r>
          </w:p>
          <w:p>
            <w:pPr>
              <w:pStyle w:val="Style22"/>
              <w:widowControl w:val="false"/>
              <w:tabs>
                <w:tab w:val="clear" w:pos="720"/>
                <w:tab w:val="left" w:pos="1152" w:leader="none"/>
                <w:tab w:val="left" w:pos="1693" w:leader="none"/>
                <w:tab w:val="left" w:pos="2488" w:leader="none"/>
                <w:tab w:val="left" w:pos="3029" w:leader="none"/>
                <w:tab w:val="left" w:pos="5470" w:leader="none"/>
                <w:tab w:val="left" w:pos="5869" w:leader="none"/>
                <w:tab w:val="left" w:pos="7064" w:leader="none"/>
                <w:tab w:val="left" w:pos="9376" w:leader="none"/>
              </w:tabs>
              <w:overflowPunct w:val="false"/>
              <w:spacing w:before="0" w:after="140"/>
              <w:jc w:val="both"/>
              <w:rPr>
                <w:rFonts w:ascii="Arial" w:hAnsi="Arial" w:cs="PT Astra Serif"/>
                <w:b w:val="false"/>
                <w:b w:val="false"/>
                <w:bCs/>
                <w:i w:val="false"/>
                <w:i w:val="false"/>
                <w:iCs w:val="false"/>
                <w:sz w:val="26"/>
                <w:szCs w:val="26"/>
                <w:u w:val="none"/>
                <w:lang w:val="ru-RU"/>
              </w:rPr>
            </w:pPr>
            <w:r>
              <w:rPr>
                <w:rStyle w:val="Style20"/>
                <w:rFonts w:cs="PT Astra Serif" w:ascii="Arial" w:hAnsi="Arial"/>
                <w:b w:val="false"/>
                <w:bCs/>
                <w:i w:val="false"/>
                <w:iCs w:val="false"/>
                <w:spacing w:val="-1"/>
                <w:sz w:val="26"/>
                <w:szCs w:val="26"/>
                <w:u w:val="none"/>
                <w:lang w:val="ru-RU"/>
              </w:rPr>
              <w:t xml:space="preserve">6. Документы, подтверждающие наличие лицензии на осуществление </w:t>
            </w:r>
            <w:r>
              <w:rPr>
                <w:rStyle w:val="Style20"/>
                <w:rFonts w:cs="PT Astra Serif" w:ascii="Arial" w:hAnsi="Arial"/>
                <w:b w:val="false"/>
                <w:bCs/>
                <w:i w:val="false"/>
                <w:iCs w:val="false"/>
                <w:spacing w:val="-2"/>
                <w:sz w:val="26"/>
                <w:szCs w:val="26"/>
                <w:u w:val="none"/>
                <w:lang w:val="ru-RU"/>
              </w:rPr>
              <w:t xml:space="preserve">деятельности по перевозкам пассажиров в случае, если наличие указанной лицензии </w:t>
            </w:r>
            <w:r>
              <w:rPr>
                <w:rStyle w:val="Style20"/>
                <w:rFonts w:cs="PT Astra Serif" w:ascii="Arial" w:hAnsi="Arial"/>
                <w:b w:val="false"/>
                <w:bCs/>
                <w:i w:val="false"/>
                <w:iCs w:val="false"/>
                <w:spacing w:val="-1"/>
                <w:sz w:val="26"/>
                <w:szCs w:val="26"/>
                <w:u w:val="none"/>
                <w:lang w:val="ru-RU"/>
              </w:rPr>
              <w:t>предусмотрено законодательством Российской Федерации</w:t>
            </w:r>
          </w:p>
          <w:p>
            <w:pPr>
              <w:pStyle w:val="Style22"/>
              <w:widowControl w:val="false"/>
              <w:tabs>
                <w:tab w:val="clear" w:pos="720"/>
                <w:tab w:val="left" w:pos="1152" w:leader="none"/>
                <w:tab w:val="left" w:pos="1693" w:leader="none"/>
                <w:tab w:val="left" w:pos="2488" w:leader="none"/>
                <w:tab w:val="left" w:pos="3029" w:leader="none"/>
                <w:tab w:val="left" w:pos="5470" w:leader="none"/>
                <w:tab w:val="left" w:pos="5869" w:leader="none"/>
                <w:tab w:val="left" w:pos="7064" w:leader="none"/>
                <w:tab w:val="left" w:pos="9376" w:leader="none"/>
              </w:tabs>
              <w:overflowPunct w:val="false"/>
              <w:spacing w:before="0" w:after="140"/>
              <w:jc w:val="both"/>
              <w:rPr>
                <w:rFonts w:ascii="Arial" w:hAnsi="Arial" w:cs="PT Astra Serif"/>
                <w:b w:val="false"/>
                <w:b w:val="false"/>
                <w:bCs/>
                <w:i w:val="false"/>
                <w:i w:val="false"/>
                <w:iCs w:val="false"/>
                <w:sz w:val="26"/>
                <w:szCs w:val="26"/>
                <w:u w:val="none"/>
                <w:lang w:val="ru-RU"/>
              </w:rPr>
            </w:pPr>
            <w:r>
              <w:rPr>
                <w:rStyle w:val="Style20"/>
                <w:rFonts w:cs="PT Astra Serif" w:ascii="Arial" w:hAnsi="Arial"/>
                <w:b w:val="false"/>
                <w:bCs/>
                <w:i w:val="false"/>
                <w:iCs w:val="false"/>
                <w:spacing w:val="-1"/>
                <w:sz w:val="26"/>
                <w:szCs w:val="26"/>
                <w:u w:val="none"/>
                <w:lang w:val="ru-RU"/>
              </w:rPr>
              <w:t>7. Договор простого товарищества в письменной форме (для участников договора простого товарищества)</w:t>
            </w:r>
          </w:p>
          <w:p>
            <w:pPr>
              <w:pStyle w:val="Style22"/>
              <w:widowControl w:val="false"/>
              <w:tabs>
                <w:tab w:val="clear" w:pos="720"/>
                <w:tab w:val="left" w:pos="1152" w:leader="none"/>
                <w:tab w:val="left" w:pos="1693" w:leader="none"/>
                <w:tab w:val="left" w:pos="2488" w:leader="none"/>
                <w:tab w:val="left" w:pos="3029" w:leader="none"/>
                <w:tab w:val="left" w:pos="5470" w:leader="none"/>
                <w:tab w:val="left" w:pos="5869" w:leader="none"/>
                <w:tab w:val="left" w:pos="7064" w:leader="none"/>
                <w:tab w:val="left" w:pos="9376" w:leader="none"/>
              </w:tabs>
              <w:overflowPunct w:val="false"/>
              <w:spacing w:before="0" w:after="140"/>
              <w:jc w:val="both"/>
              <w:rPr>
                <w:rFonts w:ascii="Arial" w:hAnsi="Arial" w:cs="PT Astra Serif"/>
                <w:b w:val="false"/>
                <w:b w:val="false"/>
                <w:bCs/>
                <w:i w:val="false"/>
                <w:i w:val="false"/>
                <w:iCs w:val="false"/>
                <w:sz w:val="26"/>
                <w:szCs w:val="26"/>
                <w:u w:val="none"/>
                <w:lang w:val="ru-RU"/>
              </w:rPr>
            </w:pPr>
            <w:r>
              <w:rPr>
                <w:rStyle w:val="Style20"/>
                <w:rFonts w:cs="PT Astra Serif" w:ascii="Arial" w:hAnsi="Arial"/>
                <w:b w:val="false"/>
                <w:bCs/>
                <w:i w:val="false"/>
                <w:iCs w:val="false"/>
                <w:spacing w:val="-1"/>
                <w:sz w:val="26"/>
                <w:szCs w:val="26"/>
                <w:u w:val="none"/>
                <w:lang w:val="ru-RU"/>
              </w:rPr>
              <w:t>8. Копию ранее выданного свидетельства и (или) карт маршрута (оригинал предоставляется в Управление экономического развития при получении новой карты маршрута) (предоставляются в случае переоформления свидетельств и (или) карт маршрута регулярных перевозок.</w:t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Необязательные документы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hd w:val="clear" w:fill="FFFFFF"/>
              <w:spacing w:lineRule="exact" w:line="317"/>
              <w:ind w:left="10" w:firstLine="710"/>
              <w:jc w:val="both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При предоставлении муниципальной услуги запрещается требовать от заявителя:</w:t>
            </w:r>
          </w:p>
          <w:p>
            <w:pPr>
              <w:pStyle w:val="Normal"/>
              <w:widowControl w:val="false"/>
              <w:shd w:val="clear" w:fill="FFFFFF"/>
              <w:spacing w:lineRule="exact" w:line="317" w:before="0" w:after="200"/>
              <w:ind w:left="10" w:firstLine="710"/>
              <w:jc w:val="both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pacing w:val="-1"/>
                <w:sz w:val="26"/>
                <w:szCs w:val="26"/>
                <w:lang w:val="ru-RU"/>
              </w:rPr>
              <w:t xml:space="preserve">Представления документов и информации или осуществления действий, </w:t>
            </w:r>
            <w:r>
              <w:rPr>
                <w:rFonts w:ascii="Arial" w:hAnsi="Arial"/>
                <w:sz w:val="26"/>
                <w:szCs w:val="26"/>
                <w:lang w:val="ru-RU"/>
              </w:rPr>
              <w:t>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услуги.</w:t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Результат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hd w:val="clear" w:fill="FFFFFF"/>
              <w:spacing w:lineRule="exact" w:line="317"/>
              <w:ind w:left="10" w:right="10" w:hanging="0"/>
              <w:jc w:val="both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1. Решение о предоставлении муниципальной услуги по форме, </w:t>
            </w:r>
            <w:r>
              <w:rPr>
                <w:rFonts w:ascii="Arial" w:hAnsi="Arial"/>
                <w:spacing w:val="-1"/>
                <w:sz w:val="26"/>
                <w:szCs w:val="26"/>
              </w:rPr>
              <w:t xml:space="preserve"> с выдачей:</w:t>
            </w:r>
          </w:p>
          <w:p>
            <w:pPr>
              <w:pStyle w:val="Normal"/>
              <w:widowControl w:val="false"/>
              <w:shd w:val="clear" w:fill="FFFFFF"/>
              <w:tabs>
                <w:tab w:val="clear" w:pos="720"/>
                <w:tab w:val="left" w:pos="2141" w:leader="none"/>
              </w:tabs>
              <w:suppressAutoHyphens w:val="false"/>
              <w:spacing w:lineRule="exact" w:line="317"/>
              <w:ind w:firstLine="709"/>
              <w:jc w:val="both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- свидетельства об осуществлении перевозок по маршруту регулярных перевозок, согласно приложению 1 к приказу Минтранса России от 10 ноября 2015 года № 331 «Об утверждении формы бланка свидетельства об осуществлении перевозок по маршруту регулярных перевозок и порядка его заполнения»;</w:t>
            </w:r>
          </w:p>
          <w:p>
            <w:pPr>
              <w:pStyle w:val="Normal"/>
              <w:widowControl w:val="false"/>
              <w:shd w:val="clear" w:fill="FFFFFF"/>
              <w:tabs>
                <w:tab w:val="clear" w:pos="720"/>
                <w:tab w:val="left" w:pos="2141" w:leader="none"/>
              </w:tabs>
              <w:suppressAutoHyphens w:val="false"/>
              <w:spacing w:lineRule="exact" w:line="317"/>
              <w:ind w:firstLine="709"/>
              <w:jc w:val="both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pacing w:val="-1"/>
                <w:sz w:val="26"/>
                <w:szCs w:val="26"/>
              </w:rPr>
              <w:t xml:space="preserve">- карты маршрута регулярных перевозок на каждое транспортное средство согласно приложению 1 к приказу Минтранса России от 10 ноября 2015 года  № 332 «Об утверждении формы бланка карты маршрута регулярных перевозок и порядка </w:t>
            </w:r>
            <w:r>
              <w:rPr>
                <w:rFonts w:ascii="Arial" w:hAnsi="Arial"/>
                <w:sz w:val="26"/>
                <w:szCs w:val="26"/>
              </w:rPr>
              <w:t>его заполнения».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fill="FFFFFF"/>
              <w:tabs>
                <w:tab w:val="clear" w:pos="720"/>
                <w:tab w:val="left" w:pos="1486" w:leader="none"/>
              </w:tabs>
              <w:overflowPunct w:val="false"/>
              <w:spacing w:lineRule="exact" w:line="317" w:before="0" w:after="0"/>
              <w:ind w:left="10" w:right="10" w:hanging="0"/>
              <w:contextualSpacing/>
              <w:jc w:val="both"/>
              <w:outlineLvl w:val="2"/>
              <w:rPr>
                <w:rFonts w:ascii="Arial" w:hAnsi="Arial" w:cs="PT Astra Serif"/>
                <w:bCs/>
                <w:sz w:val="26"/>
                <w:szCs w:val="26"/>
              </w:rPr>
            </w:pPr>
            <w:r>
              <w:rPr>
                <w:rFonts w:cs="PT Astra Serif" w:ascii="Arial" w:hAnsi="Arial"/>
                <w:b w:val="false"/>
                <w:bCs/>
                <w:spacing w:val="-1"/>
                <w:sz w:val="26"/>
                <w:szCs w:val="26"/>
              </w:rPr>
              <w:t xml:space="preserve">2. Решение об отказе в предоставлении муниципальной услуги по форме, </w:t>
            </w:r>
            <w:r>
              <w:rPr>
                <w:rFonts w:cs="PT Astra Serif" w:ascii="Arial" w:hAnsi="Arial"/>
                <w:b w:val="false"/>
                <w:bCs/>
                <w:sz w:val="26"/>
                <w:szCs w:val="26"/>
              </w:rPr>
              <w:t>согласно приложению  2 к настоящему Административному регламенту.</w:t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Срок предоставления услуги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hd w:val="clear" w:fill="FFFFFF"/>
              <w:suppressAutoHyphens w:val="false"/>
              <w:overflowPunct w:val="false"/>
              <w:spacing w:lineRule="exact" w:line="317" w:beforeAutospacing="1" w:after="0"/>
              <w:ind w:left="10" w:right="10" w:firstLine="710"/>
              <w:contextualSpacing/>
              <w:jc w:val="both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  <w:u w:val="single"/>
                <w:lang w:val="ru-RU"/>
              </w:rPr>
            </w:pPr>
            <w:r>
              <w:rPr>
                <w:rFonts w:ascii="Arial" w:hAnsi="Arial"/>
                <w:b w:val="false"/>
                <w:bCs w:val="false"/>
                <w:spacing w:val="-1"/>
                <w:sz w:val="26"/>
                <w:szCs w:val="26"/>
                <w:u w:val="single"/>
                <w:lang w:val="ru-RU"/>
              </w:rPr>
              <w:t>10 календарных дней.</w:t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88" w:beforeAutospacing="1" w:after="142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Нет</w:t>
            </w:r>
          </w:p>
        </w:tc>
      </w:tr>
      <w:tr>
        <w:trPr>
          <w:trHeight w:val="523" w:hRule="atLeast"/>
        </w:trPr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Стоимость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hd w:val="clear" w:fill="FFFFFF"/>
              <w:tabs>
                <w:tab w:val="clear" w:pos="720"/>
                <w:tab w:val="left" w:pos="1421" w:leader="none"/>
              </w:tabs>
              <w:spacing w:lineRule="exact" w:line="326" w:before="307" w:after="0"/>
              <w:ind w:left="10" w:firstLine="701"/>
              <w:jc w:val="both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Предоставление муниципальной услуги осуществляется без взимания</w:t>
              <w:br/>
              <w:t>государственной пошлины или иной платы.</w:t>
            </w:r>
          </w:p>
          <w:p>
            <w:pPr>
              <w:pStyle w:val="Normal"/>
              <w:widowControl w:val="false"/>
              <w:numPr>
                <w:ilvl w:val="0"/>
                <w:numId w:val="0"/>
              </w:numPr>
              <w:shd w:val="clear" w:fill="FFFFFF"/>
              <w:tabs>
                <w:tab w:val="clear" w:pos="720"/>
                <w:tab w:val="left" w:pos="1486" w:leader="none"/>
              </w:tabs>
              <w:overflowPunct w:val="false"/>
              <w:spacing w:lineRule="exact" w:line="317" w:before="0" w:after="0"/>
              <w:ind w:left="240" w:firstLine="403"/>
              <w:contextualSpacing/>
              <w:jc w:val="both"/>
              <w:outlineLvl w:val="2"/>
              <w:rPr>
                <w:rFonts w:ascii="Arial" w:hAnsi="Arial"/>
                <w:b/>
                <w:b/>
                <w:bCs/>
                <w:sz w:val="26"/>
                <w:szCs w:val="26"/>
                <w:lang w:val="ru-RU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lang w:val="ru-RU"/>
              </w:rPr>
            </w:r>
          </w:p>
        </w:tc>
      </w:tr>
      <w:tr>
        <w:trPr>
          <w:trHeight w:val="1090" w:hRule="atLeast"/>
        </w:trPr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 w:eastAsia="Times New Roman" w:cs="Arial"/>
                <w:b/>
                <w:b/>
                <w:color w:val="403152"/>
                <w:lang w:eastAsia="ru-RU"/>
              </w:rPr>
            </w:pPr>
            <w:r>
              <w:rPr>
                <w:rStyle w:val="FontStyle23"/>
                <w:rFonts w:eastAsia="Calibri" w:ascii="Arial" w:hAnsi="Arial"/>
                <w:b/>
                <w:color w:val="403152" w:themeColor="accent4" w:themeShade="80"/>
                <w:kern w:val="0"/>
                <w:sz w:val="24"/>
                <w:szCs w:val="24"/>
                <w:lang w:val="ru-RU" w:eastAsia="en-US" w:bidi="ar-SA"/>
              </w:rPr>
              <w:t>Срок хранения невостребованных заявителем результатов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30 календарных дней</w:t>
            </w:r>
          </w:p>
        </w:tc>
      </w:tr>
      <w:tr>
        <w:trPr/>
        <w:tc>
          <w:tcPr>
            <w:tcW w:w="2662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lang w:eastAsia="ru-RU"/>
              </w:rPr>
              <w:t>Административный регламент</w:t>
            </w:r>
          </w:p>
        </w:tc>
        <w:tc>
          <w:tcPr>
            <w:tcW w:w="1270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Autospacing="1" w:after="0"/>
              <w:rPr>
                <w:rFonts w:ascii="Arial" w:hAnsi="Arial"/>
                <w:b w:val="false"/>
                <w:b w:val="false"/>
                <w:bCs w:val="false"/>
                <w:sz w:val="26"/>
                <w:szCs w:val="26"/>
              </w:rPr>
            </w:pPr>
            <w:r>
              <w:rPr>
                <w:rFonts w:eastAsia="Arial Unicode MS" w:cs="PT Astra Serif" w:ascii="Arial" w:hAnsi="Arial"/>
                <w:b w:val="false"/>
                <w:bCs w:val="false"/>
                <w:w w:val="105"/>
                <w:kern w:val="2"/>
                <w:sz w:val="26"/>
                <w:szCs w:val="26"/>
                <w:lang w:eastAsia="ru-RU" w:bidi="hi-IN"/>
              </w:rPr>
              <w:t xml:space="preserve">     </w:t>
            </w:r>
            <w:r>
              <w:rPr>
                <w:rFonts w:eastAsia="Arial Unicode MS" w:cs="PT Astra Serif" w:ascii="Arial" w:hAnsi="Arial"/>
                <w:b w:val="false"/>
                <w:bCs w:val="false"/>
                <w:w w:val="105"/>
                <w:kern w:val="2"/>
                <w:sz w:val="26"/>
                <w:szCs w:val="26"/>
                <w:lang w:eastAsia="ru-RU" w:bidi="hi-IN"/>
              </w:rPr>
              <w:t xml:space="preserve">Постановление Администрации Шатровского муниципального округа Курганской области № 74 от 10 февраля 2023 года </w:t>
            </w:r>
            <w:r>
              <w:rPr>
                <w:rFonts w:eastAsia="Arial Unicode MS" w:cs="Mangal" w:ascii="Arial" w:hAnsi="Arial"/>
                <w:b w:val="false"/>
                <w:bCs w:val="false"/>
                <w:w w:val="105"/>
                <w:kern w:val="2"/>
                <w:sz w:val="26"/>
                <w:szCs w:val="26"/>
                <w:lang w:eastAsia="ru-RU" w:bidi="hi-IN"/>
              </w:rPr>
              <w:t xml:space="preserve">Об утверждении Административного регламента предоставления </w:t>
            </w:r>
            <w:r>
              <w:rPr>
                <w:rFonts w:eastAsia="Arial Unicode MS" w:cs="Mangal" w:ascii="Arial" w:hAnsi="Arial"/>
                <w:b w:val="false"/>
                <w:bCs w:val="false"/>
                <w:kern w:val="2"/>
                <w:sz w:val="26"/>
                <w:szCs w:val="26"/>
                <w:lang w:bidi="hi-IN"/>
              </w:rPr>
              <w:t xml:space="preserve">муниципальной  услуги </w:t>
            </w:r>
            <w:r>
              <w:rPr>
                <w:rFonts w:ascii="Arial" w:hAnsi="Arial"/>
                <w:b w:val="false"/>
                <w:bCs w:val="false"/>
                <w:sz w:val="26"/>
                <w:szCs w:val="26"/>
              </w:rPr>
              <w:t xml:space="preserve">«Оформление свидетельств об осуществлении перевозок по маршруту регулярных перевозок и карт маршрута регулярных </w:t>
            </w:r>
            <w:r>
              <w:rPr>
                <w:rFonts w:ascii="Arial" w:hAnsi="Arial"/>
                <w:b w:val="false"/>
                <w:bCs w:val="false"/>
                <w:spacing w:val="-1"/>
                <w:sz w:val="26"/>
                <w:szCs w:val="26"/>
              </w:rPr>
              <w:t xml:space="preserve">перевозок, переоформление свидетельств об осуществлении перевозок по </w:t>
            </w:r>
            <w:r>
              <w:rPr>
                <w:rFonts w:eastAsia="Arial Unicode MS" w:cs="PT Astra Serif" w:ascii="Arial" w:hAnsi="Arial"/>
                <w:b w:val="false"/>
                <w:bCs w:val="false"/>
                <w:w w:val="105"/>
                <w:kern w:val="2"/>
                <w:sz w:val="26"/>
                <w:szCs w:val="26"/>
                <w:lang w:eastAsia="ru-RU" w:bidi="hi-IN"/>
              </w:rPr>
              <w:t>маршруту регулярных перевозок и карт маршрута регулярных перевозок»</w:t>
            </w:r>
          </w:p>
        </w:tc>
      </w:tr>
      <w:tr>
        <w:trPr/>
        <w:tc>
          <w:tcPr>
            <w:tcW w:w="2662" w:type="dxa"/>
            <w:tcBorders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/>
                <w:lang w:eastAsia="ru-RU"/>
              </w:rPr>
              <w:t>Контактная информация</w:t>
            </w:r>
          </w:p>
        </w:tc>
        <w:tc>
          <w:tcPr>
            <w:tcW w:w="12700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7645" w:leader="none"/>
              </w:tabs>
              <w:ind w:right="-199" w:hanging="0"/>
              <w:rPr>
                <w:rFonts w:ascii="Arial" w:hAnsi="Arial"/>
                <w:sz w:val="26"/>
                <w:szCs w:val="26"/>
              </w:rPr>
            </w:pPr>
            <w:r>
              <w:rPr>
                <w:rFonts w:eastAsia="Arial Unicode MS" w:cs="Mangal" w:ascii="Arial" w:hAnsi="Arial"/>
                <w:kern w:val="2"/>
                <w:sz w:val="26"/>
                <w:szCs w:val="26"/>
                <w:lang w:bidi="hi-IN"/>
              </w:rPr>
              <w:t>Е.А. Хандорина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7645" w:leader="none"/>
              </w:tabs>
              <w:ind w:right="-199" w:hanging="0"/>
              <w:rPr>
                <w:rFonts w:ascii="Arial" w:hAnsi="Arial"/>
                <w:sz w:val="26"/>
                <w:szCs w:val="26"/>
              </w:rPr>
            </w:pPr>
            <w:r>
              <w:rPr>
                <w:rFonts w:eastAsia="Arial Unicode MS" w:cs="Mangal" w:ascii="Arial" w:hAnsi="Arial"/>
                <w:kern w:val="2"/>
                <w:sz w:val="26"/>
                <w:szCs w:val="26"/>
                <w:lang w:bidi="hi-IN"/>
              </w:rPr>
              <w:t>8/35257/ 9 19 52</w:t>
            </w:r>
          </w:p>
          <w:p>
            <w:pPr>
              <w:pStyle w:val="Normal"/>
              <w:widowControl w:val="false"/>
              <w:tabs>
                <w:tab w:val="clear" w:pos="720"/>
                <w:tab w:val="left" w:pos="7645" w:leader="none"/>
              </w:tabs>
              <w:spacing w:before="0" w:after="200"/>
              <w:ind w:right="-199" w:hanging="0"/>
              <w:rPr>
                <w:rFonts w:ascii="Arial" w:hAnsi="Arial" w:eastAsia="Arial Unicode MS"/>
                <w:b w:val="false"/>
                <w:b w:val="false"/>
                <w:bCs w:val="false"/>
                <w:kern w:val="2"/>
                <w:sz w:val="26"/>
                <w:szCs w:val="26"/>
                <w:lang w:eastAsia="en-US" w:bidi="hi-IN"/>
              </w:rPr>
            </w:pPr>
            <w:r>
              <w:rPr>
                <w:rFonts w:eastAsia="Arial Unicode MS" w:ascii="Arial" w:hAnsi="Arial"/>
                <w:b w:val="false"/>
                <w:bCs w:val="false"/>
                <w:kern w:val="2"/>
                <w:sz w:val="26"/>
                <w:szCs w:val="26"/>
                <w:lang w:eastAsia="en-US" w:bidi="hi-IN"/>
              </w:rPr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Times New Roman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Arial Unicode MS">
    <w:charset w:val="cc"/>
    <w:family w:val="roman"/>
    <w:pitch w:val="variable"/>
  </w:font>
  <w:font w:name="Arial">
    <w:charset w:val="cc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ConsPlusNormal" w:customStyle="1">
    <w:name w:val="ConsPlusNormal Знак"/>
    <w:link w:val="ConsPlusNormal"/>
    <w:qFormat/>
    <w:locked/>
    <w:rsid w:val="00523e67"/>
    <w:rPr>
      <w:rFonts w:ascii="Calibri" w:hAnsi="Calibri" w:eastAsia="Times New Roman" w:cs="Calibri"/>
      <w:szCs w:val="20"/>
      <w:lang w:eastAsia="ru-RU"/>
    </w:rPr>
  </w:style>
  <w:style w:type="character" w:styleId="Blk" w:customStyle="1">
    <w:name w:val="blk"/>
    <w:basedOn w:val="DefaultParagraphFont"/>
    <w:qFormat/>
    <w:rsid w:val="00f847f9"/>
    <w:rPr/>
  </w:style>
  <w:style w:type="character" w:styleId="FontStyle20" w:customStyle="1">
    <w:name w:val="Font Style20"/>
    <w:basedOn w:val="DefaultParagraphFont"/>
    <w:qFormat/>
    <w:rPr>
      <w:rFonts w:ascii="Times New Roman" w:hAnsi="Times New Roman" w:cs="Times New Roman"/>
      <w:sz w:val="18"/>
      <w:szCs w:val="18"/>
    </w:rPr>
  </w:style>
  <w:style w:type="character" w:styleId="FontStyle23">
    <w:name w:val="Font Style23"/>
    <w:basedOn w:val="DefaultParagraphFont"/>
    <w:qFormat/>
    <w:rPr>
      <w:rFonts w:ascii="Times New Roman" w:hAnsi="Times New Roman" w:cs="Times New Roman"/>
      <w:sz w:val="14"/>
      <w:szCs w:val="14"/>
    </w:rPr>
  </w:style>
  <w:style w:type="character" w:styleId="Style15">
    <w:name w:val="Маркеры"/>
    <w:qFormat/>
    <w:rPr>
      <w:rFonts w:ascii="OpenSymbol" w:hAnsi="OpenSymbol" w:eastAsia="OpenSymbol" w:cs="OpenSymbol"/>
    </w:rPr>
  </w:style>
  <w:style w:type="character" w:styleId="Style16">
    <w:name w:val="Символ нумерации"/>
    <w:qFormat/>
    <w:rPr/>
  </w:style>
  <w:style w:type="character" w:styleId="Style17">
    <w:name w:val="Цветовое выделение"/>
    <w:qFormat/>
    <w:rPr>
      <w:b/>
      <w:color w:val="26282F"/>
    </w:rPr>
  </w:style>
  <w:style w:type="character" w:styleId="Style18">
    <w:name w:val="Гипертекстовая ссылка"/>
    <w:basedOn w:val="Style17"/>
    <w:qFormat/>
    <w:rPr>
      <w:rFonts w:cs="Times New Roman"/>
      <w:b w:val="false"/>
      <w:color w:val="106BBE"/>
    </w:rPr>
  </w:style>
  <w:style w:type="character" w:styleId="Style19">
    <w:name w:val="Интернет-ссылка"/>
    <w:rPr>
      <w:color w:val="000080"/>
      <w:u w:val="single"/>
      <w:lang w:val="zxx" w:eastAsia="zxx" w:bidi="zxx"/>
    </w:rPr>
  </w:style>
  <w:style w:type="character" w:styleId="WW8Num2z0">
    <w:name w:val="WW8Num2z0"/>
    <w:qFormat/>
    <w:rPr>
      <w:rFonts w:cs="Times New Roman"/>
    </w:rPr>
  </w:style>
  <w:style w:type="character" w:styleId="WW8Num2z1">
    <w:name w:val="WW8Num2z1"/>
    <w:qFormat/>
    <w:rPr>
      <w:rFonts w:ascii="Times New Roman" w:hAnsi="Times New Roman" w:eastAsia="Times New Roman" w:cs="Times New Roman"/>
      <w:b w:val="false"/>
      <w:bCs w:val="false"/>
      <w:w w:val="100"/>
      <w:sz w:val="26"/>
      <w:szCs w:val="26"/>
      <w:lang w:val="ru-RU"/>
    </w:rPr>
  </w:style>
  <w:style w:type="character" w:styleId="WW8Num2z2">
    <w:name w:val="WW8Num2z2"/>
    <w:qFormat/>
    <w:rPr>
      <w:rFonts w:ascii="Times New Roman" w:hAnsi="Times New Roman" w:cs="Times New Roman"/>
    </w:rPr>
  </w:style>
  <w:style w:type="character" w:styleId="Style20">
    <w:name w:val="Выделение"/>
    <w:qFormat/>
    <w:rPr>
      <w:i/>
      <w:iCs/>
    </w:rPr>
  </w:style>
  <w:style w:type="character" w:styleId="WW8Num24z0">
    <w:name w:val="WW8Num24z0"/>
    <w:qFormat/>
    <w:rPr>
      <w:b w:val="false"/>
      <w:sz w:val="28"/>
      <w:lang w:val="ru-RU"/>
    </w:rPr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paragraph" w:styleId="Style21" w:customStyle="1">
    <w:name w:val="Заголовок"/>
    <w:basedOn w:val="Normal"/>
    <w:next w:val="Style22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2">
    <w:name w:val="Body Text"/>
    <w:basedOn w:val="Normal"/>
    <w:pPr>
      <w:spacing w:before="0" w:after="14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ConsPlusTitle" w:customStyle="1">
    <w:name w:val="ConsPlusTitle"/>
    <w:qFormat/>
    <w:rsid w:val="001f41f3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ConsPlusNormal1" w:customStyle="1">
    <w:name w:val="ConsPlusNormal"/>
    <w:qFormat/>
    <w:rsid w:val="0039620a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Western" w:customStyle="1">
    <w:name w:val="western"/>
    <w:basedOn w:val="Normal"/>
    <w:qFormat/>
    <w:rsid w:val="00146fa3"/>
    <w:pPr>
      <w:spacing w:lineRule="auto" w:line="288" w:beforeAutospacing="1" w:after="142"/>
    </w:pPr>
    <w:rPr>
      <w:rFonts w:ascii="Calibri" w:hAnsi="Calibri" w:eastAsia="Times New Roman" w:cs="Times New Roman"/>
      <w:color w:val="00000A"/>
      <w:lang w:eastAsia="ru-RU"/>
    </w:rPr>
  </w:style>
  <w:style w:type="paragraph" w:styleId="NormalWeb">
    <w:name w:val="Normal (Web)"/>
    <w:basedOn w:val="Normal"/>
    <w:uiPriority w:val="99"/>
    <w:unhideWhenUsed/>
    <w:qFormat/>
    <w:rsid w:val="00dd0525"/>
    <w:pPr>
      <w:spacing w:lineRule="auto" w:line="288" w:beforeAutospacing="1" w:after="142"/>
    </w:pPr>
    <w:rPr>
      <w:rFonts w:ascii="Times New Roman" w:hAnsi="Times New Roman" w:eastAsia="Times New Roman" w:cs="Times New Roman"/>
      <w:color w:val="00000A"/>
      <w:sz w:val="24"/>
      <w:szCs w:val="24"/>
      <w:lang w:eastAsia="ru-RU"/>
    </w:rPr>
  </w:style>
  <w:style w:type="paragraph" w:styleId="ConsPlusDocList" w:customStyle="1">
    <w:name w:val="ConsPlusDocList"/>
    <w:qFormat/>
    <w:rsid w:val="00587e2b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Style121" w:customStyle="1">
    <w:name w:val="Style12"/>
    <w:basedOn w:val="Normal"/>
    <w:uiPriority w:val="99"/>
    <w:qFormat/>
    <w:rsid w:val="000e65f9"/>
    <w:pPr>
      <w:widowControl w:val="false"/>
      <w:spacing w:lineRule="auto" w:line="240" w:before="0" w:after="0"/>
    </w:pPr>
    <w:rPr>
      <w:rFonts w:ascii="Times New Roman" w:hAnsi="Times New Roman" w:eastAsia="" w:cs="Times New Roman" w:eastAsiaTheme="minorEastAsia"/>
      <w:color w:val="00000A"/>
      <w:sz w:val="24"/>
      <w:szCs w:val="24"/>
      <w:lang w:eastAsia="ru-RU"/>
    </w:rPr>
  </w:style>
  <w:style w:type="paragraph" w:styleId="1" w:customStyle="1">
    <w:name w:val="Обычная таблица1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24"/>
      <w:szCs w:val="24"/>
      <w:lang w:val="ru-RU" w:eastAsia="ru-RU" w:bidi="ar-SA"/>
    </w:rPr>
  </w:style>
  <w:style w:type="paragraph" w:styleId="11">
    <w:name w:val="Основной текст1"/>
    <w:basedOn w:val="Normal"/>
    <w:qFormat/>
    <w:pPr>
      <w:shd w:val="clear" w:color="auto" w:fill="FFFFFF"/>
      <w:spacing w:lineRule="atLeast" w:line="0" w:before="0" w:after="240"/>
    </w:pPr>
    <w:rPr>
      <w:rFonts w:ascii="Times New Roman" w:hAnsi="Times New Roman" w:eastAsia="Times New Roman" w:cs="Times New Roman"/>
      <w:sz w:val="26"/>
      <w:szCs w:val="26"/>
    </w:rPr>
  </w:style>
  <w:style w:type="paragraph" w:styleId="Style26">
    <w:name w:val="Абзац списка"/>
    <w:basedOn w:val="Normal"/>
    <w:qFormat/>
    <w:pPr>
      <w:spacing w:before="0" w:after="200"/>
      <w:ind w:left="720" w:hanging="0"/>
      <w:contextualSpacing/>
    </w:pPr>
    <w:rPr/>
  </w:style>
  <w:style w:type="paragraph" w:styleId="Style27">
    <w:name w:val="Содержимое таблицы"/>
    <w:basedOn w:val="Normal"/>
    <w:qFormat/>
    <w:pPr>
      <w:widowControl w:val="false"/>
      <w:suppressLineNumbers/>
    </w:pPr>
    <w:rPr/>
  </w:style>
  <w:style w:type="paragraph" w:styleId="Style28">
    <w:name w:val="Заголовок таблицы"/>
    <w:basedOn w:val="Style27"/>
    <w:qFormat/>
    <w:pPr>
      <w:suppressLineNumbers/>
      <w:jc w:val="center"/>
    </w:pPr>
    <w:rPr>
      <w:b/>
      <w:bCs/>
    </w:rPr>
  </w:style>
  <w:style w:type="paragraph" w:styleId="Style29">
    <w:name w:val="Текст примечания"/>
    <w:basedOn w:val="Normal"/>
    <w:qFormat/>
    <w:pPr/>
    <w:rPr>
      <w:sz w:val="20"/>
      <w:szCs w:val="20"/>
      <w:lang w:val="en-US"/>
    </w:rPr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numbering" w:styleId="WW8Num24">
    <w:name w:val="WW8Num24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1261</TotalTime>
  <Application>LibreOffice/7.0.4.2$Windows_X86_64 LibreOffice_project/dcf040e67528d9187c66b2379df5ea4407429775</Application>
  <AppVersion>15.0000</AppVersion>
  <Pages>4</Pages>
  <Words>478</Words>
  <Characters>3691</Characters>
  <CharactersWithSpaces>4130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2022-04-14T14:26:00Z</dcterms:created>
  <dc:creator>Администрация</dc:creator>
  <dc:description/>
  <dc:language>ru-RU</dc:language>
  <cp:lastModifiedBy/>
  <cp:lastPrinted>2018-08-08T10:10:00Z</cp:lastPrinted>
  <dcterms:modified xsi:type="dcterms:W3CDTF">2024-12-09T13:20:54Z</dcterms:modified>
  <cp:revision>175</cp:revision>
  <dc:subject/>
  <dc:title>КУРГАНСКАЯ ОБЛАСТЬ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