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2738" w:leader="none"/>
              </w:tabs>
              <w:suppressAutoHyphens w:val="false"/>
              <w:spacing w:lineRule="auto" w:line="240" w:beforeAutospacing="1" w:after="0"/>
              <w:ind w:hanging="0"/>
              <w:jc w:val="center"/>
              <w:rPr>
                <w:rFonts w:ascii="Arial" w:hAnsi="Arial" w:cs="PT Astra Serif"/>
                <w:b/>
                <w:b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="Calibri" w:cs="Times New Roman" w:ascii="Arial" w:hAnsi="Arial"/>
                <w:b/>
                <w:bCs/>
                <w:iCs/>
                <w:sz w:val="26"/>
                <w:szCs w:val="26"/>
                <w:lang w:eastAsia="en-US"/>
              </w:rPr>
              <w:t>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АДМИНИСТРАЦИЯ 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сектор имущественных и земельных отношений отдела экономического развития Администрации Шатровского муниципального округа.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zh-CN"/>
              </w:rPr>
              <w:t>Заявителями на получение муниципальной услуги являются физические лица, индивидуальные предприниматели и юридические лица (далее – Заявитель).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zh-CN"/>
              </w:rPr>
              <w:t>Интересы заявителей могут представлять лица, обладающие соответствующими полномочиями (далее – представитель).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физические лица, индивидуальные предприниматели, юридические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lang w:eastAsia="zh-CN"/>
              </w:rPr>
              <w:t>лица (далее - заявитель).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  <w:u w:val="none"/>
              </w:rPr>
              <w:t>заявление о предоставлении муниципальной услуги по форме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  <w:u w:val="none"/>
              </w:rPr>
              <w:t>документ, удостоверяющий личность Заявителя, представителя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  <w:u w:val="none"/>
              </w:rPr>
              <w:t>документ, подтверждающий полномочия представителя действовать от имени Заявителя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  <w:u w:val="none"/>
              </w:rPr>
              <w:t>схема расположения земельного участка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  <w:u w:val="none"/>
              </w:rPr>
              <w:t>согласие землепользователей, землевладельцев, арендаторов на образование земельных участков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  <w:u w:val="none"/>
              </w:rPr>
              <w:t>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  <w:u w:val="none"/>
              </w:rPr>
              <w:t>согласие залогодержателей исходных земельных участков (В случае, если права собственности на такой земельный участок обременены залогом, требуется представить согласие залогодержателей исходных земельных участков)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200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  <w:u w:val="none"/>
              </w:rPr>
              <w:t>правоустанавливающие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>выписка из Единого государственного реестра юридических лиц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>выписка из Единого государственного реестра индивидуальных предпринимателей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>выписка из Единого государственного реестра недвижимости в отношении земельных участков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>согласование или отказ в согласовании схемы расположения земельного участка от органа исполнительной власти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outlineLvl w:val="2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</w:rPr>
              <w:t>решение об утверждении схемы расположения земельного участка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outlineLvl w:val="2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</w:rPr>
              <w:t>решение об отказе в утверждении схемы расположения земельного участка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single"/>
              </w:rPr>
              <w:t>20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Предоставление муниципальной услуги осуществляется бесплатно.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Times New Roman"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Times New Roman" w:ascii="Arial" w:hAnsi="Arial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Постановление Администрации Шатровского муниципального округа № 141 от 24 марта 2022 года </w:t>
            </w:r>
            <w:r>
              <w:rPr>
                <w:rFonts w:eastAsia="Calibri" w:cs="PT Astra Serif" w:ascii="Arial" w:hAnsi="Arial"/>
                <w:b/>
                <w:bCs/>
                <w:i/>
                <w:iCs/>
                <w:sz w:val="26"/>
                <w:szCs w:val="26"/>
                <w:lang w:eastAsia="ru-RU"/>
              </w:rPr>
      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PT Astra Serif"/>
                <w:sz w:val="26"/>
                <w:szCs w:val="26"/>
              </w:rPr>
            </w:pPr>
            <w:r>
              <w:rPr>
                <w:rFonts w:cs="PT Astra Serif" w:ascii="Arial" w:hAnsi="Arial"/>
                <w:sz w:val="26"/>
                <w:szCs w:val="26"/>
              </w:rPr>
              <w:t>А.Ф. Байкалов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8/35257/ 9 22 72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Application>LibreOffice/7.0.4.2$Windows_X86_64 LibreOffice_project/dcf040e67528d9187c66b2379df5ea4407429775</Application>
  <AppVersion>15.0000</AppVersion>
  <Pages>3</Pages>
  <Words>305</Words>
  <Characters>2464</Characters>
  <CharactersWithSpaces>2714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2024-12-09T09:23:56Z</dcterms:modified>
  <cp:revision>170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