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>
          <w:rStyle w:val="FontStyle84"/>
          <w:rFonts w:cs="Arial CYR" w:ascii="Arial" w:hAnsi="Arial"/>
          <w:b/>
          <w:bCs/>
          <w:color w:val="000000"/>
          <w:sz w:val="24"/>
          <w:szCs w:val="24"/>
          <w:lang w:val="ru-RU"/>
        </w:rPr>
        <w:t>Сведения, запрашиваемые уполномоченным органом для целей установления ежегодной денежной выплаты лицам, награжденным нагрудным знаком «Почетный донор России».</w:t>
      </w:r>
    </w:p>
    <w:p>
      <w:pPr>
        <w:pStyle w:val="Normal"/>
        <w:jc w:val="center"/>
        <w:rPr>
          <w:rStyle w:val="FontStyle84"/>
          <w:rFonts w:ascii="Arial" w:hAnsi="Arial" w:cs="Arial CYR"/>
          <w:b/>
          <w:bCs/>
          <w:color w:val="000000"/>
          <w:sz w:val="24"/>
          <w:szCs w:val="24"/>
          <w:lang w:val="ru-RU"/>
        </w:rPr>
      </w:pPr>
      <w:r>
        <w:rPr/>
      </w:r>
    </w:p>
    <w:tbl>
      <w:tblPr>
        <w:tblW w:w="5000" w:type="pct"/>
        <w:jc w:val="start"/>
        <w:tblInd w:w="55" w:type="dxa"/>
        <w:tblLayout w:type="fixed"/>
        <w:tblCellMar>
          <w:top w:w="55" w:type="dxa"/>
          <w:start w:w="55" w:type="dxa"/>
          <w:bottom w:w="55" w:type="dxa"/>
          <w:end w:w="55" w:type="dxa"/>
        </w:tblCellMar>
      </w:tblPr>
      <w:tblGrid>
        <w:gridCol w:w="4819"/>
        <w:gridCol w:w="4819"/>
      </w:tblGrid>
      <w:tr>
        <w:trPr/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Наименование документа (сведений)</w:t>
            </w:r>
          </w:p>
        </w:tc>
        <w:tc>
          <w:tcPr>
            <w:tcW w:w="481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Источник сведений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документе,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удостоверяющем личность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гражданина Российской Федерации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на территории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МВД России (ведомственная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информационная система);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федеральный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информационный регистр, содержащий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населении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Федерации).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регистрационном учете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по месту жительства и месту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пребывания гражданина Российской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 в пределах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МВД России (ведомственная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информационная система);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федеральный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информационный регистр, содержащий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населении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Федерации).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государственной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регистрации смерти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государственный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реестр записей актов гражданского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состояния);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федеральный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информационный регистр, содержащий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населении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Федерации).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государственной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регистрации заключения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(расторжения) брака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государственный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реестр записей актов гражданского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состояния);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федеральный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информационный регистр, содержащий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населении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Федерации).</w:t>
            </w:r>
          </w:p>
        </w:tc>
      </w:tr>
      <w:tr>
        <w:trPr/>
        <w:tc>
          <w:tcPr>
            <w:tcW w:w="4819" w:type="dxa"/>
            <w:tcBorders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государственной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регистрации перемены имени</w:t>
            </w:r>
          </w:p>
        </w:tc>
        <w:tc>
          <w:tcPr>
            <w:tcW w:w="4819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государственный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реестр записей актов гражданского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состояния);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ФНС России (единый федеральный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информационный регистр, содержащий</w:t>
            </w:r>
          </w:p>
          <w:p>
            <w:pPr>
              <w:pStyle w:val="Normal"/>
              <w:jc w:val="star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сведения о населении Российской</w:t>
            </w:r>
          </w:p>
          <w:p>
            <w:pPr>
              <w:pStyle w:val="Normal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Федерации).</w:t>
            </w:r>
          </w:p>
        </w:tc>
      </w:tr>
    </w:tbl>
    <w:p>
      <w:pPr>
        <w:pStyle w:val="Normal"/>
        <w:jc w:val="both"/>
        <w:rPr>
          <w:rStyle w:val="FontStyle84"/>
          <w:rFonts w:ascii="Arial" w:hAnsi="Arial" w:cs="Arial CYR"/>
          <w:b w:val="false"/>
          <w:bCs w:val="false"/>
          <w:color w:val="000000"/>
          <w:sz w:val="24"/>
          <w:szCs w:val="24"/>
          <w:lang w:val="ru-RU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character" w:styleId="FontStyle84">
    <w:name w:val="Font Style84"/>
    <w:qFormat/>
    <w:rPr>
      <w:rFonts w:ascii="Times New Roman" w:hAnsi="Times New Roman" w:cs="Times New Roman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Strong">
    <w:name w:val="Strong"/>
    <w:basedOn w:val="DefaultParagraphFont"/>
    <w:qFormat/>
    <w:rPr>
      <w:b/>
      <w:bCs/>
    </w:rPr>
  </w:style>
  <w:style w:type="character" w:styleId="-">
    <w:name w:val="Hyperlink"/>
    <w:rPr>
      <w:color w:val="000080"/>
      <w:u w:val="single"/>
    </w:rPr>
  </w:style>
  <w:style w:type="character" w:styleId="Style14">
    <w:name w:val="FollowedHyperlink"/>
    <w:rPr>
      <w:color w:val="800080"/>
      <w:u w:val="single"/>
    </w:rPr>
  </w:style>
  <w:style w:type="character" w:styleId="Style15">
    <w:name w:val="Основной шрифт абзаца"/>
    <w:qFormat/>
    <w:rPr/>
  </w:style>
  <w:style w:type="character" w:styleId="1">
    <w:name w:val="Основной шрифт абзаца1"/>
    <w:qFormat/>
    <w:rPr/>
  </w:style>
  <w:style w:type="character" w:styleId="T9">
    <w:name w:val="t9"/>
    <w:basedOn w:val="1"/>
    <w:qFormat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start"/>
      <w:textAlignment w:val="baseline"/>
    </w:pPr>
    <w:rPr>
      <w:rFonts w:ascii="Times New Roman" w:hAnsi="Times New Roman" w:eastAsia="Andale Sans UI" w:cs="Times New Roman"/>
      <w:color w:val="auto"/>
      <w:kern w:val="2"/>
      <w:sz w:val="24"/>
      <w:szCs w:val="24"/>
      <w:lang w:val="ru-RU" w:eastAsia="zh-CN" w:bidi="ar-SA"/>
    </w:rPr>
  </w:style>
  <w:style w:type="paragraph" w:styleId="Style21">
    <w:name w:val="Обычный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Mangal"/>
      <w:color w:val="auto"/>
      <w:kern w:val="2"/>
      <w:sz w:val="24"/>
      <w:szCs w:val="24"/>
      <w:lang w:val="ru-RU" w:eastAsia="zh-CN" w:bidi="hi-IN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jc w:val="star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Style22">
    <w:name w:val="Содержимое таблицы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</TotalTime>
  <Application>LibreOffice/7.5.3.2$Windows_X86_64 LibreOffice_project/9f56dff12ba03b9acd7730a5a481eea045e468f3</Application>
  <AppVersion>15.0000</AppVersion>
  <Pages>1</Pages>
  <Words>166</Words>
  <Characters>1359</Characters>
  <CharactersWithSpaces>1472</CharactersWithSpaces>
  <Paragraphs>53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2024-10-10T10:52:58Z</dcterms:created>
  <dc:creator/>
  <dc:description/>
  <dc:language>ru-RU</dc:language>
  <cp:lastModifiedBy/>
  <dcterms:modified xsi:type="dcterms:W3CDTF">2024-11-07T13:36:15Z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