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 w:val="false"/>
                <w:i/>
                <w:iCs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Прием заявлений о зачислении в муниципальные образовательные организации Шадринского муниципального округа Курганской области, реализующие программы общего образования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/>
              </w:rPr>
              <w:t>Лицами, имеющими право на получение муниципальной услуги, являются граждане Российской Федерации, иностранные граждане, лица без гражданства либо их уполномоченные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Управления образования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1) Родители (законные представители), дети которых имеют внеочередное право на получение муниципальной услуги Организации, имеющей интернат, в соответствии с пунктом 5 статьи 44 Закона Российской Федерации от 17 января 1992 г. №2202-1 «О прокуратуре Российской Федерации», пунктом 3 статьи 19 Закона Российской Федерации от 26 июня 1992 г. №3132-1 «О статусе судей в Российской Федерации», частью 25 статьи 35 Федерального закона от 28 декабря 2010 г. №403-ФЗ «О Следственном комитете Российской Федерации».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2) Родители (законные представители), дети которых зарегистрированы органами регистрационного учета по месту жительства или пребывания на территории Шадринского муниципального округа Курганской области, имеющие первоочередное право на получение муниципальной услуги Организации, предусмотренное в абзаце втором части 6 статьи 19 Федерального закона от 27 мая 1998 г. №76-ФЗ «О статусе военнослужащих», частью 6 статьи 46 Федерального закона от 7 февраля 2011 г. №3-ФЗ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3) Родители (законные представители), дети которых имеют преимущественное право на получение муниципальной услуги Организации, предусмотренное частью 3.1 статьи 67, частью 6 статьи 86, Федерального закона от 29 декабря 2012 г. №273-ФЗ «Об образовании в Российской Федерации» (далее – Закон об образовании).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4) Родители (законные представители), дети которых зарегистрированы органами регистрационного учета по месту жительства или пребывания на территории Шадринского муниципального округа Курганской области, и проживающие на территории, закрепленной за Организацией.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5) Родители (законные представители), дети которых не проживают на территории, закрепленной за Организацией.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6)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Шадринского муниципального округа Курганской области, и проживающие на территории, закрепленной за Организацией.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7)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Шадринского муниципального округа Курганской области и не проживающие на территории, закрепленной за Организацией.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документов, необходимых для предоставления заявителем: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Заявление о предоставлении муниципальной услуги;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Копию документа, удостоверяющего личность родителя (законного представителя) ребенка или поступающего;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Копию свидетельства о рождении ребенка или документа, подтверждающего родство заявителя;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Копию свидетельства о рождении полнородных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 полнородные брат и (или) сестра);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Копию документа, подтверждающего установление опеки или попечительства (при необходимости);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Копию заключения психолого-медико-педагогической комиссии (при наличии);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Родитель(и) (законный(ые) представитель(и) ребенка или поступающий имеют право по своему усмотрению представлять другие документы.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Style w:val="Style15"/>
                <w:rFonts w:eastAsia="Arial" w:cs="Liberation 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 приеме заявления;</w:t>
            </w:r>
          </w:p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приеме заявления ;</w:t>
            </w:r>
          </w:p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 приеме на обучение в общеобразовательную организацию ;</w:t>
            </w:r>
          </w:p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предоставлении муниципальной услуги 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Не более 3 рабочих дней с момента завершения приема заявлений и издания распорядительного акта о приеме на обучение ребенка в образовательную организацию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дел 30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eastAsia="0" w:cs="Arial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29 декабря 2022 года № 776 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Шадринского муниципального округа Курганской области, реализующие программы общего образования»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Основной шрифт абзаца"/>
    <w:qFormat/>
    <w:rPr/>
  </w:style>
  <w:style w:type="character" w:styleId="Style16">
    <w:name w:val="Посещённая гиперссылка"/>
    <w:basedOn w:val="Style15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2">
    <w:name w:val="Style2"/>
    <w:basedOn w:val="Normal"/>
    <w:qFormat/>
    <w:pPr>
      <w:spacing w:lineRule="exact" w:line="233"/>
      <w:jc w:val="center"/>
    </w:pPr>
    <w:rPr/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Application>LibreOffice/7.3.7.2$Windows_X86_64 LibreOffice_project/e114eadc50a9ff8d8c8a0567d6da8f454beeb84f</Application>
  <AppVersion>15.0000</AppVersion>
  <Pages>4</Pages>
  <Words>819</Words>
  <Characters>6008</Characters>
  <CharactersWithSpaces>6783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2024-11-02T08:39:05Z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