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Ind w:w="-15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233"/>
        <w:gridCol w:w="12130"/>
      </w:tblGrid>
      <w:tr w:rsidR="007D3A6E" w:rsidTr="00401F65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F5565">
              <w:rPr>
                <w:rFonts w:ascii="Arial" w:hAnsi="Arial" w:cs="Arial"/>
                <w:sz w:val="24"/>
                <w:szCs w:val="24"/>
              </w:rPr>
              <w:t>Администрация Далматовского муниципального округа</w:t>
            </w:r>
          </w:p>
        </w:tc>
      </w:tr>
      <w:tr w:rsidR="007D3A6E" w:rsidTr="00401F65">
        <w:trPr>
          <w:trHeight w:val="801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C90E73" w:rsidRPr="00C90E73" w:rsidRDefault="00C90E73" w:rsidP="00C90E73">
            <w:pPr>
              <w:tabs>
                <w:tab w:val="left" w:pos="1470"/>
              </w:tabs>
              <w:spacing w:after="0" w:line="322" w:lineRule="exact"/>
              <w:ind w:right="40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C90E73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физические лица, юридические лица и индивидуальные предприниматели.</w:t>
            </w:r>
          </w:p>
          <w:p w:rsidR="007D3A6E" w:rsidRPr="00B750B8" w:rsidRDefault="007D3A6E" w:rsidP="007C38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ans" w:eastAsia="Times New Roman" w:hAnsi="Liberation Sans" w:cs="Liberation Sans"/>
                <w:color w:val="auto"/>
                <w:sz w:val="24"/>
                <w:szCs w:val="24"/>
                <w:lang w:eastAsia="ru-RU"/>
              </w:rPr>
            </w:pPr>
          </w:p>
        </w:tc>
      </w:tr>
      <w:tr w:rsidR="007D3A6E" w:rsidTr="00401F65">
        <w:trPr>
          <w:trHeight w:val="45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C90E7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017485"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>Упр</w:t>
            </w:r>
            <w:r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>авление</w:t>
            </w:r>
            <w:r w:rsidRPr="00017485"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 xml:space="preserve"> имущественных и земельных отношений Администрации Далматовского муниципального округа</w:t>
            </w:r>
          </w:p>
        </w:tc>
      </w:tr>
      <w:tr w:rsidR="007D3A6E" w:rsidTr="00401F65">
        <w:trPr>
          <w:trHeight w:val="549"/>
        </w:trPr>
        <w:tc>
          <w:tcPr>
            <w:tcW w:w="3233" w:type="dxa"/>
            <w:tcBorders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A00E7" w:rsidP="00401F6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320D54">
              <w:rPr>
                <w:rFonts w:ascii="Arial" w:hAnsi="Arial" w:cs="Arial"/>
              </w:rPr>
              <w:t>Предоставление земельного участка, находящегося в государственной или муниципальной собственности, без проведения торгов</w:t>
            </w:r>
          </w:p>
        </w:tc>
      </w:tr>
      <w:tr w:rsidR="007D3A6E" w:rsidTr="00401F65">
        <w:trPr>
          <w:trHeight w:val="1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Pr="007C3829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7C3829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C90E73" w:rsidRDefault="00C90E73" w:rsidP="00C90E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lang w:eastAsia="ru-RU"/>
              </w:rPr>
            </w:pPr>
            <w:r w:rsidRPr="00017485"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>Заявление</w:t>
            </w:r>
          </w:p>
          <w:p w:rsidR="00C90E73" w:rsidRDefault="00C90E73" w:rsidP="00C90E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lang w:eastAsia="ru-RU"/>
              </w:rPr>
            </w:pPr>
            <w:r w:rsidRPr="00017485"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>документ, удостоверяющий личность Заявителя</w:t>
            </w:r>
          </w:p>
          <w:p w:rsidR="00C90E73" w:rsidRPr="007C3829" w:rsidRDefault="00C90E73" w:rsidP="00C90E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017485"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>документ, подтверждающий полномочия представителя действовать от имени заявителя - в случае, если заявление подается представителем</w:t>
            </w:r>
          </w:p>
          <w:p w:rsidR="009A10E3" w:rsidRPr="007C3829" w:rsidRDefault="009A10E3" w:rsidP="00401F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</w:p>
        </w:tc>
      </w:tr>
      <w:tr w:rsidR="007D3A6E" w:rsidTr="00401F65">
        <w:trPr>
          <w:trHeight w:val="732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7D3A6E" w:rsidP="00615E32">
            <w:pPr>
              <w:tabs>
                <w:tab w:val="left" w:pos="1134"/>
              </w:tabs>
              <w:spacing w:after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</w:p>
        </w:tc>
      </w:tr>
      <w:tr w:rsidR="007D3A6E" w:rsidTr="00C90E73">
        <w:trPr>
          <w:trHeight w:val="824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3A00E7" w:rsidRDefault="003A00E7" w:rsidP="003A00E7">
            <w:pPr>
              <w:widowControl w:val="0"/>
              <w:autoSpaceDE w:val="0"/>
              <w:autoSpaceDN w:val="0"/>
              <w:spacing w:after="0" w:line="240" w:lineRule="auto"/>
              <w:ind w:right="165"/>
              <w:jc w:val="both"/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  <w:t>- П</w:t>
            </w:r>
            <w:r w:rsidRPr="003A00E7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  <w:t xml:space="preserve">роект договора купли-продажи земельного участка </w:t>
            </w:r>
          </w:p>
          <w:p w:rsidR="003A00E7" w:rsidRDefault="003A00E7" w:rsidP="003A00E7">
            <w:pPr>
              <w:widowControl w:val="0"/>
              <w:autoSpaceDE w:val="0"/>
              <w:autoSpaceDN w:val="0"/>
              <w:spacing w:after="0" w:line="240" w:lineRule="auto"/>
              <w:ind w:right="165"/>
              <w:jc w:val="both"/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  <w:t xml:space="preserve">- </w:t>
            </w:r>
            <w:r w:rsidRPr="003A00E7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  <w:t xml:space="preserve">проект договора аренды земельного участка </w:t>
            </w:r>
          </w:p>
          <w:p w:rsidR="003A00E7" w:rsidRDefault="003A00E7" w:rsidP="003A00E7">
            <w:pPr>
              <w:widowControl w:val="0"/>
              <w:autoSpaceDE w:val="0"/>
              <w:autoSpaceDN w:val="0"/>
              <w:spacing w:after="0" w:line="240" w:lineRule="auto"/>
              <w:ind w:right="165"/>
              <w:jc w:val="both"/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  <w:t>-</w:t>
            </w:r>
            <w:r w:rsidRPr="003A00E7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  <w:t xml:space="preserve">проект договора безвозмездного пользования земельным участком </w:t>
            </w:r>
          </w:p>
          <w:p w:rsidR="003A00E7" w:rsidRDefault="003A00E7" w:rsidP="003A00E7">
            <w:pPr>
              <w:widowControl w:val="0"/>
              <w:autoSpaceDE w:val="0"/>
              <w:autoSpaceDN w:val="0"/>
              <w:spacing w:after="0" w:line="240" w:lineRule="auto"/>
              <w:ind w:right="165"/>
              <w:jc w:val="both"/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  <w:t>-</w:t>
            </w:r>
            <w:r w:rsidRPr="003A00E7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  <w:t xml:space="preserve">решение о предоставлении земельного участка в постоянное (бессрочное) пользование </w:t>
            </w:r>
          </w:p>
          <w:p w:rsidR="00C90E73" w:rsidRPr="007C3829" w:rsidRDefault="003A00E7" w:rsidP="003A00E7">
            <w:pPr>
              <w:widowControl w:val="0"/>
              <w:autoSpaceDE w:val="0"/>
              <w:autoSpaceDN w:val="0"/>
              <w:spacing w:after="0" w:line="240" w:lineRule="auto"/>
              <w:ind w:right="165"/>
              <w:jc w:val="both"/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  <w:t>-</w:t>
            </w:r>
            <w:r w:rsidRPr="003A00E7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  <w:t>решение об отказе в предоставлении услуги</w:t>
            </w:r>
            <w:bookmarkEnd w:id="0"/>
          </w:p>
        </w:tc>
      </w:tr>
      <w:tr w:rsidR="007D3A6E" w:rsidTr="00401F65">
        <w:trPr>
          <w:trHeight w:val="643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C90E7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hAnsi="Arial" w:cs="Arial"/>
                <w:sz w:val="24"/>
                <w:szCs w:val="24"/>
                <w:highlight w:val="white"/>
              </w:rPr>
              <w:t>30 кал дней</w:t>
            </w:r>
          </w:p>
        </w:tc>
      </w:tr>
      <w:tr w:rsidR="007D3A6E" w:rsidTr="00401F65">
        <w:trPr>
          <w:trHeight w:val="52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pStyle w:val="ab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 w:rsidR="007D3A6E" w:rsidTr="00401F65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 w:rsidR="007D3A6E" w:rsidTr="00401F65">
        <w:trPr>
          <w:trHeight w:val="12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 w:rsidP="003A00E7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r w:rsidRPr="007F5565">
              <w:rPr>
                <w:rFonts w:ascii="Arial" w:hAnsi="Arial" w:cs="Arial"/>
                <w:sz w:val="24"/>
                <w:szCs w:val="24"/>
              </w:rPr>
              <w:t>остановление Администрации Далматов</w:t>
            </w:r>
            <w:r w:rsidR="0013306A" w:rsidRPr="007F5565">
              <w:rPr>
                <w:rFonts w:ascii="Arial" w:hAnsi="Arial" w:cs="Arial"/>
                <w:sz w:val="24"/>
                <w:szCs w:val="24"/>
              </w:rPr>
              <w:t>ского муниципального окру</w:t>
            </w:r>
            <w:r w:rsidR="007C3829">
              <w:rPr>
                <w:rFonts w:ascii="Arial" w:hAnsi="Arial" w:cs="Arial"/>
                <w:sz w:val="24"/>
                <w:szCs w:val="24"/>
              </w:rPr>
              <w:t>г</w:t>
            </w:r>
            <w:r w:rsidR="00C90E73">
              <w:rPr>
                <w:rFonts w:ascii="Arial" w:hAnsi="Arial" w:cs="Arial"/>
                <w:sz w:val="24"/>
                <w:szCs w:val="24"/>
              </w:rPr>
              <w:t>а от 11 января 2023 года № 2</w:t>
            </w:r>
            <w:r w:rsidR="003A00E7">
              <w:rPr>
                <w:rFonts w:ascii="Arial" w:hAnsi="Arial" w:cs="Arial"/>
                <w:sz w:val="24"/>
                <w:szCs w:val="24"/>
              </w:rPr>
              <w:t>3</w:t>
            </w:r>
            <w:proofErr w:type="gramStart"/>
            <w:r w:rsidRPr="007F55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A00E7" w:rsidRPr="003A00E7">
              <w:rPr>
                <w:rFonts w:ascii="Arial" w:hAnsi="Arial" w:cs="Arial"/>
                <w:sz w:val="24"/>
                <w:szCs w:val="24"/>
              </w:rPr>
              <w:t>О</w:t>
            </w:r>
            <w:proofErr w:type="gramEnd"/>
            <w:r w:rsidR="003A00E7" w:rsidRPr="003A00E7">
              <w:rPr>
                <w:rFonts w:ascii="Arial" w:hAnsi="Arial" w:cs="Arial"/>
                <w:sz w:val="24"/>
                <w:szCs w:val="24"/>
              </w:rPr>
              <w:t>б утверждении административного регламента  предоставления муниципальной услуги «Предоставление земельного участка, находящегося, в государственной или муниципальной собственности, без проведения торгов»</w:t>
            </w:r>
          </w:p>
        </w:tc>
      </w:tr>
    </w:tbl>
    <w:p w:rsidR="007D3A6E" w:rsidRDefault="007D3A6E" w:rsidP="009A10E3"/>
    <w:sectPr w:rsidR="007D3A6E">
      <w:pgSz w:w="16838" w:h="11906" w:orient="landscape"/>
      <w:pgMar w:top="426" w:right="1134" w:bottom="850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4121"/>
    <w:multiLevelType w:val="hybridMultilevel"/>
    <w:tmpl w:val="966899DA"/>
    <w:lvl w:ilvl="0" w:tplc="C4B27B58">
      <w:start w:val="1"/>
      <w:numFmt w:val="bullet"/>
      <w:lvlText w:val="-"/>
      <w:lvlJc w:val="left"/>
      <w:pPr>
        <w:ind w:left="92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288FD4">
      <w:start w:val="1"/>
      <w:numFmt w:val="bullet"/>
      <w:lvlText w:val="o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50EF9A">
      <w:start w:val="1"/>
      <w:numFmt w:val="bullet"/>
      <w:lvlText w:val="▪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50A036">
      <w:start w:val="1"/>
      <w:numFmt w:val="bullet"/>
      <w:lvlText w:val="•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68F356">
      <w:start w:val="1"/>
      <w:numFmt w:val="bullet"/>
      <w:lvlText w:val="o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723E92">
      <w:start w:val="1"/>
      <w:numFmt w:val="bullet"/>
      <w:lvlText w:val="▪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723E76">
      <w:start w:val="1"/>
      <w:numFmt w:val="bullet"/>
      <w:lvlText w:val="•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0817FA">
      <w:start w:val="1"/>
      <w:numFmt w:val="bullet"/>
      <w:lvlText w:val="o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F606FC">
      <w:start w:val="1"/>
      <w:numFmt w:val="bullet"/>
      <w:lvlText w:val="▪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67781F"/>
    <w:multiLevelType w:val="hybridMultilevel"/>
    <w:tmpl w:val="B3A8C4FC"/>
    <w:lvl w:ilvl="0" w:tplc="7F742868">
      <w:start w:val="1"/>
      <w:numFmt w:val="decimal"/>
      <w:lvlText w:val="%1)"/>
      <w:lvlJc w:val="left"/>
      <w:pPr>
        <w:ind w:left="217" w:hanging="708"/>
      </w:pPr>
      <w:rPr>
        <w:rFonts w:ascii="Liberation Sans" w:eastAsia="Times New Roman" w:hAnsi="Liberation Sans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D26891D0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4A4427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EB86361C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2578BC46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A04AC5C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DBB697A4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DE2E3FBC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8CE8052C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2">
    <w:nsid w:val="29C826F2"/>
    <w:multiLevelType w:val="hybridMultilevel"/>
    <w:tmpl w:val="95FEC228"/>
    <w:lvl w:ilvl="0" w:tplc="26D41D00">
      <w:start w:val="4"/>
      <w:numFmt w:val="decimal"/>
      <w:lvlText w:val="%1)"/>
      <w:lvlJc w:val="left"/>
      <w:pPr>
        <w:ind w:left="50"/>
      </w:pPr>
      <w:rPr>
        <w:rFonts w:ascii="Liberation Sans" w:eastAsia="Times New Roman" w:hAnsi="Liberation Sans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88999E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BE812A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B49A22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7E9C8A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DC024C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B03D5C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D2FABC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A26A0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FC14BF3"/>
    <w:multiLevelType w:val="hybridMultilevel"/>
    <w:tmpl w:val="A9163948"/>
    <w:lvl w:ilvl="0" w:tplc="1678822A">
      <w:start w:val="1"/>
      <w:numFmt w:val="decimal"/>
      <w:lvlText w:val="%1."/>
      <w:lvlJc w:val="left"/>
      <w:pPr>
        <w:ind w:left="1070" w:hanging="360"/>
      </w:pPr>
      <w:rPr>
        <w:b w:val="0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2596F33"/>
    <w:multiLevelType w:val="multilevel"/>
    <w:tmpl w:val="0E727B8A"/>
    <w:lvl w:ilvl="0">
      <w:start w:val="2"/>
      <w:numFmt w:val="decimal"/>
      <w:lvlText w:val="1.%1."/>
      <w:lvlJc w:val="left"/>
      <w:pPr>
        <w:ind w:left="0" w:firstLine="680"/>
      </w:pPr>
      <w:rPr>
        <w:rFonts w:ascii="Liberation Sans" w:eastAsia="Times New Roman" w:hAnsi="Liberation Sans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611A7FED"/>
    <w:multiLevelType w:val="hybridMultilevel"/>
    <w:tmpl w:val="DBF4C090"/>
    <w:lvl w:ilvl="0" w:tplc="D27EE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1355A96"/>
    <w:multiLevelType w:val="hybridMultilevel"/>
    <w:tmpl w:val="BD8A0566"/>
    <w:lvl w:ilvl="0" w:tplc="6C6AB394">
      <w:start w:val="1"/>
      <w:numFmt w:val="decimal"/>
      <w:lvlText w:val="%1)"/>
      <w:lvlJc w:val="left"/>
      <w:pPr>
        <w:ind w:left="1073"/>
      </w:pPr>
      <w:rPr>
        <w:rFonts w:ascii="Liberation Sans" w:eastAsia="Times New Roman" w:hAnsi="Liberation Sans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7C441C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101ED0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4C0D20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388E86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0E6E54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B8C42A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9C1BD6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2939A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7D3A6E"/>
    <w:rsid w:val="00034B4B"/>
    <w:rsid w:val="0013306A"/>
    <w:rsid w:val="00392F4E"/>
    <w:rsid w:val="003A00E7"/>
    <w:rsid w:val="00401F65"/>
    <w:rsid w:val="00615E32"/>
    <w:rsid w:val="007C3829"/>
    <w:rsid w:val="007D3A6E"/>
    <w:rsid w:val="007F5565"/>
    <w:rsid w:val="00877CDF"/>
    <w:rsid w:val="009A10E3"/>
    <w:rsid w:val="00B750B8"/>
    <w:rsid w:val="00C90E73"/>
    <w:rsid w:val="00CA75A7"/>
    <w:rsid w:val="00D8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qFormat/>
    <w:rsid w:val="002670CE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4">
    <w:name w:val="Посещённая гиперссылка"/>
    <w:basedOn w:val="a0"/>
    <w:rPr>
      <w:color w:val="800080"/>
      <w:u w:val="single"/>
    </w:rPr>
  </w:style>
  <w:style w:type="character" w:customStyle="1" w:styleId="FontStyle20">
    <w:name w:val="Font Style20"/>
    <w:basedOn w:val="a0"/>
    <w:qFormat/>
    <w:rPr>
      <w:rFonts w:ascii="Times New Roman" w:hAnsi="Times New Roman" w:cs="Times New Roman"/>
      <w:sz w:val="18"/>
      <w:szCs w:val="18"/>
    </w:rPr>
  </w:style>
  <w:style w:type="character" w:customStyle="1" w:styleId="5">
    <w:name w:val="Основной шрифт абзаца5"/>
    <w:qFormat/>
  </w:style>
  <w:style w:type="character" w:customStyle="1" w:styleId="FontStyle63">
    <w:name w:val="Font Style63"/>
    <w:qFormat/>
    <w:rPr>
      <w:rFonts w:ascii="Arial" w:hAnsi="Arial" w:cs="Arial"/>
      <w:sz w:val="24"/>
      <w:szCs w:val="24"/>
    </w:rPr>
  </w:style>
  <w:style w:type="character" w:customStyle="1" w:styleId="WW8Num10z0">
    <w:name w:val="WW8Num10z0"/>
    <w:qFormat/>
    <w:rPr>
      <w:rFonts w:cs="Liberation Sans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ListLabel19">
    <w:name w:val="ListLabel 19"/>
    <w:qFormat/>
    <w:rPr>
      <w:rFonts w:cs="Liberation San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uiPriority w:val="99"/>
    <w:semiHidden/>
    <w:unhideWhenUsed/>
    <w:qFormat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ng-scope">
    <w:name w:val="ng-scope"/>
    <w:basedOn w:val="a"/>
    <w:qFormat/>
    <w:rsid w:val="00B94D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5D143E"/>
    <w:pPr>
      <w:spacing w:beforeAutospacing="1" w:after="142" w:line="288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qFormat/>
    <w:rsid w:val="005C6575"/>
    <w:pPr>
      <w:widowControl w:val="0"/>
    </w:pPr>
    <w:rPr>
      <w:rFonts w:eastAsia="Times New Roman" w:cs="Calibri"/>
      <w:b/>
      <w:color w:val="00000A"/>
      <w:sz w:val="22"/>
      <w:szCs w:val="20"/>
      <w:lang w:eastAsia="ru-RU"/>
    </w:rPr>
  </w:style>
  <w:style w:type="paragraph" w:customStyle="1" w:styleId="ConsPlusNormal">
    <w:name w:val="ConsPlusNormal"/>
    <w:qFormat/>
    <w:rsid w:val="005C6575"/>
    <w:pPr>
      <w:widowControl w:val="0"/>
    </w:pPr>
    <w:rPr>
      <w:rFonts w:eastAsia="Times New Roman" w:cs="Calibri"/>
      <w:color w:val="00000A"/>
      <w:sz w:val="22"/>
      <w:szCs w:val="20"/>
      <w:lang w:eastAsia="ru-RU"/>
    </w:rPr>
  </w:style>
  <w:style w:type="paragraph" w:customStyle="1" w:styleId="ac">
    <w:name w:val="Содержимое таблицы"/>
    <w:basedOn w:val="a"/>
    <w:qFormat/>
  </w:style>
  <w:style w:type="paragraph" w:customStyle="1" w:styleId="ad">
    <w:name w:val="Заголовок таблицы"/>
    <w:basedOn w:val="ac"/>
    <w:qFormat/>
  </w:style>
  <w:style w:type="paragraph" w:customStyle="1" w:styleId="Style1">
    <w:name w:val="Style1"/>
    <w:basedOn w:val="a"/>
    <w:qFormat/>
  </w:style>
  <w:style w:type="paragraph" w:customStyle="1" w:styleId="Style8">
    <w:name w:val="Style8"/>
    <w:basedOn w:val="a"/>
    <w:qFormat/>
    <w:pPr>
      <w:widowControl w:val="0"/>
      <w:spacing w:line="253" w:lineRule="exact"/>
      <w:jc w:val="both"/>
    </w:pPr>
  </w:style>
  <w:style w:type="paragraph" w:styleId="ae">
    <w:name w:val="Normal (Web)"/>
    <w:basedOn w:val="a"/>
    <w:qFormat/>
    <w:pPr>
      <w:spacing w:before="280" w:after="280"/>
    </w:pPr>
  </w:style>
  <w:style w:type="numbering" w:customStyle="1" w:styleId="WW8Num10">
    <w:name w:val="WW8Num10"/>
    <w:qFormat/>
  </w:style>
  <w:style w:type="paragraph" w:customStyle="1" w:styleId="af">
    <w:name w:val="Знак"/>
    <w:basedOn w:val="a"/>
    <w:rsid w:val="00B750B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color w:val="auto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Николаевна Плотникова</dc:creator>
  <dc:description/>
  <cp:lastModifiedBy>Александр Константинович Казаченко</cp:lastModifiedBy>
  <cp:revision>52</cp:revision>
  <cp:lastPrinted>2018-08-08T10:10:00Z</cp:lastPrinted>
  <dcterms:created xsi:type="dcterms:W3CDTF">2018-05-28T04:16:00Z</dcterms:created>
  <dcterms:modified xsi:type="dcterms:W3CDTF">2024-03-06T04:19:00Z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