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Pr="00C90E73" w:rsidRDefault="00C90E73" w:rsidP="00C90E73">
            <w:pPr>
              <w:tabs>
                <w:tab w:val="left" w:pos="1470"/>
              </w:tabs>
              <w:spacing w:after="0" w:line="322" w:lineRule="exact"/>
              <w:ind w:right="40"/>
              <w:jc w:val="both"/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</w:pPr>
            <w:r w:rsidRPr="00C90E73">
              <w:rPr>
                <w:rFonts w:ascii="Liberation Sans" w:eastAsia="Times New Roman" w:hAnsi="Liberation Sans" w:cs="Times New Roman"/>
                <w:color w:val="000000"/>
                <w:sz w:val="24"/>
                <w:szCs w:val="24"/>
                <w:lang w:eastAsia="ru-RU"/>
              </w:rPr>
              <w:t>физические лица, юридические лица и индивидуальные предприниматели.</w:t>
            </w:r>
          </w:p>
          <w:p w:rsidR="007D3A6E" w:rsidRPr="00B750B8" w:rsidRDefault="007D3A6E" w:rsidP="007C3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Упр</w:t>
            </w: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авление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 имущественных и земельных отношений Администрации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A75A7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Предварительное согласование предоставления земельного участка, в случае если земельный участок предстоит образовать или границы земельного участка подлежат уточнению, для предоставления земельного участка без проведения торгов</w:t>
            </w:r>
            <w:bookmarkStart w:id="0" w:name="_GoBack"/>
            <w:bookmarkEnd w:id="0"/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З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аявление</w:t>
            </w:r>
          </w:p>
          <w:p w:rsidR="00C90E73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удостоверяющий личность Заявителя</w:t>
            </w:r>
          </w:p>
          <w:p w:rsidR="00C90E73" w:rsidRPr="007C3829" w:rsidRDefault="00C90E73" w:rsidP="00C90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документ, подтверждающий полномочия представителя действовать от имени заявителя - в случае, если заявление подается представителем</w:t>
            </w:r>
          </w:p>
          <w:p w:rsidR="009A10E3" w:rsidRPr="007C3829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C90E73">
        <w:trPr>
          <w:trHeight w:val="82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C90E73" w:rsidP="00C90E73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00000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- 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решение о предварительном согласовании предоставления земельного участка</w:t>
            </w:r>
          </w:p>
          <w:p w:rsidR="00C90E73" w:rsidRPr="007C3829" w:rsidRDefault="00C90E73" w:rsidP="00C90E73">
            <w:pPr>
              <w:widowControl w:val="0"/>
              <w:autoSpaceDE w:val="0"/>
              <w:autoSpaceDN w:val="0"/>
              <w:spacing w:after="0" w:line="240" w:lineRule="auto"/>
              <w:ind w:right="165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 xml:space="preserve">- </w:t>
            </w:r>
            <w:r w:rsidRPr="00017485">
              <w:rPr>
                <w:rFonts w:ascii="Liberation Sans" w:eastAsia="Times New Roman" w:hAnsi="Liberation Sans" w:cs="Times New Roman"/>
                <w:color w:val="000000"/>
                <w:lang w:eastAsia="ru-RU"/>
              </w:rPr>
              <w:t>решение об отказе в предоставлении услуги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C90E7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30 кал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9A10E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C90E73">
              <w:rPr>
                <w:rFonts w:ascii="Arial" w:hAnsi="Arial" w:cs="Arial"/>
                <w:sz w:val="24"/>
                <w:szCs w:val="24"/>
              </w:rPr>
              <w:t>а от 11 января 2023 года № 25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0E73" w:rsidRPr="00C90E73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C90E73" w:rsidRPr="00C90E73">
              <w:rPr>
                <w:rFonts w:ascii="Arial" w:hAnsi="Arial" w:cs="Arial"/>
                <w:sz w:val="24"/>
                <w:szCs w:val="24"/>
              </w:rPr>
              <w:t>б утверждени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и административного регламента </w:t>
            </w:r>
            <w:r w:rsidR="00C90E73" w:rsidRPr="00C90E73">
              <w:rPr>
                <w:rFonts w:ascii="Arial" w:hAnsi="Arial" w:cs="Arial"/>
                <w:sz w:val="24"/>
                <w:szCs w:val="24"/>
              </w:rPr>
              <w:t>предоставления муниципальной услуги «Предварительное согласование предоставления земельного участка, в случае если земельный участок предстоит образовать или границы земельного участка подлежат уточнению, для предоставления земельного участка без проведения торгов»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401F65"/>
    <w:rsid w:val="00615E32"/>
    <w:rsid w:val="007C3829"/>
    <w:rsid w:val="007D3A6E"/>
    <w:rsid w:val="007F5565"/>
    <w:rsid w:val="00877CDF"/>
    <w:rsid w:val="009A10E3"/>
    <w:rsid w:val="00B750B8"/>
    <w:rsid w:val="00C90E73"/>
    <w:rsid w:val="00C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51</cp:revision>
  <cp:lastPrinted>2018-08-08T10:10:00Z</cp:lastPrinted>
  <dcterms:created xsi:type="dcterms:W3CDTF">2018-05-28T04:16:00Z</dcterms:created>
  <dcterms:modified xsi:type="dcterms:W3CDTF">2024-03-06T03:48:00Z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