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8687C">
        <w:trPr>
          <w:trHeight w:val="659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470281" w:rsidRDefault="00470281" w:rsidP="0047028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7028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4868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Отдел</w:t>
            </w:r>
            <w:r w:rsidRPr="0048687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87C">
              <w:rPr>
                <w:rFonts w:ascii="Arial" w:eastAsia="Arial" w:hAnsi="Arial" w:cs="Arial"/>
                <w:color w:val="000000"/>
                <w:sz w:val="24"/>
                <w:szCs w:val="24"/>
              </w:rPr>
              <w:t>жилищно</w:t>
            </w:r>
            <w:proofErr w:type="spellEnd"/>
            <w:r w:rsidRPr="0048687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коммунального хозяйства Администрации Далматовского муниципального округа</w:t>
            </w:r>
          </w:p>
        </w:tc>
      </w:tr>
      <w:tr w:rsidR="007D3A6E" w:rsidTr="00034B4B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48687C" w:rsidP="00615E3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48687C">
              <w:rPr>
                <w:rFonts w:ascii="Arial" w:hAnsi="Arial" w:cs="Arial"/>
                <w:bCs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48687C" w:rsidRPr="0048687C" w:rsidRDefault="0048687C" w:rsidP="0048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юридическое лицо (индивидуальный предприниматель) представляет:</w:t>
            </w:r>
          </w:p>
          <w:p w:rsidR="0048687C" w:rsidRPr="0048687C" w:rsidRDefault="0048687C" w:rsidP="0048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- заполненный бланк </w:t>
            </w:r>
            <w:hyperlink w:anchor="P310">
              <w:r w:rsidRPr="0048687C">
                <w:rPr>
                  <w:rFonts w:ascii="Liberation Sans" w:eastAsia="Times New Roman" w:hAnsi="Liberation Sans" w:cs="Arial"/>
                  <w:color w:val="auto"/>
                  <w:sz w:val="24"/>
                  <w:szCs w:val="24"/>
                  <w:lang w:eastAsia="ru-RU"/>
                </w:rPr>
                <w:t>заявления</w:t>
              </w:r>
            </w:hyperlink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 о получении разрешения на производство земляных работ (приложение 1 к настоящему Административному регламенту), подписанный заявителем или уполномоченными представителями заявителя, производителя работ и организации, вос</w:t>
            </w:r>
            <w:r w:rsidR="0037701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станавливающей благоустройство.</w:t>
            </w:r>
          </w:p>
          <w:p w:rsidR="0048687C" w:rsidRPr="0048687C" w:rsidRDefault="0048687C" w:rsidP="0048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проектную документацию, согласованную и утвержденную в установленном порядке с собственниками инженерных коммуникаций, с лицами, являющимися собственниками, арендаторами, балансодержателями и иными законными владельцами земельных участков;</w:t>
            </w:r>
          </w:p>
          <w:p w:rsidR="0048687C" w:rsidRPr="0048687C" w:rsidRDefault="0048687C" w:rsidP="0048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приказ организации-подрядчика о назначении ответственного лица за производство работ;</w:t>
            </w:r>
          </w:p>
          <w:p w:rsidR="0048687C" w:rsidRPr="0048687C" w:rsidRDefault="0048687C" w:rsidP="0048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- копию договора и сметы, заключенного с подрядной организацией на восстановление нарушенного благоустройства, </w:t>
            </w:r>
            <w:proofErr w:type="gramStart"/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согласованных</w:t>
            </w:r>
            <w:proofErr w:type="gramEnd"/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 с собственником (балансодержателем) автомобильной дороги муниципального значения.</w:t>
            </w:r>
          </w:p>
          <w:p w:rsidR="0048687C" w:rsidRPr="0048687C" w:rsidRDefault="0048687C" w:rsidP="0048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2) физическое лицо представляет:</w:t>
            </w:r>
          </w:p>
          <w:p w:rsidR="0048687C" w:rsidRPr="0048687C" w:rsidRDefault="0048687C" w:rsidP="0048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- заполненный бланк </w:t>
            </w:r>
            <w:hyperlink w:anchor="P310">
              <w:r w:rsidRPr="0048687C">
                <w:rPr>
                  <w:rFonts w:ascii="Liberation Sans" w:eastAsia="Times New Roman" w:hAnsi="Liberation Sans" w:cs="Arial"/>
                  <w:color w:val="auto"/>
                  <w:sz w:val="24"/>
                  <w:szCs w:val="24"/>
                  <w:lang w:eastAsia="ru-RU"/>
                </w:rPr>
                <w:t>заявления</w:t>
              </w:r>
            </w:hyperlink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 xml:space="preserve"> о получении разрешения на производство земляных работ (приложение 1 к настоящему Административному регламенту), подписанный заявителем или уполномоченными представителями заявителя, производителя работ и организации, восстанавливающей благоустройство, а в случае подачи заявления в электронной форме, заявление заполняется по форме, размещенной на Едином портале государственных и муниципальных услуг;</w:t>
            </w:r>
          </w:p>
          <w:p w:rsidR="0048687C" w:rsidRPr="0048687C" w:rsidRDefault="0048687C" w:rsidP="0048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bookmarkStart w:id="0" w:name="_GoBack"/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исполнительную съемку, согласованную с соответствующими организациями, ответственными за эксплуатацию коммуникаций, расположенных на участке производства работ, с лицами, являющимися собственниками, арендаторами, балансодержателями и иными законными владельцами земельных участков;</w:t>
            </w:r>
          </w:p>
          <w:p w:rsidR="0048687C" w:rsidRPr="00470281" w:rsidRDefault="0048687C" w:rsidP="0047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709"/>
              <w:contextualSpacing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- технические условия на строительство (реконструкцию) инженерных коммуникаций</w:t>
            </w:r>
            <w:bookmarkEnd w:id="0"/>
            <w:r w:rsidRPr="0048687C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.</w:t>
            </w:r>
          </w:p>
          <w:p w:rsidR="00034B4B" w:rsidRPr="007F5565" w:rsidRDefault="00034B4B" w:rsidP="00034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48687C">
        <w:trPr>
          <w:trHeight w:val="679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48687C" w:rsidRPr="0048687C" w:rsidRDefault="0048687C" w:rsidP="0048687C">
            <w:pPr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87C">
              <w:rPr>
                <w:rFonts w:ascii="Arial" w:hAnsi="Arial" w:cs="Arial"/>
                <w:sz w:val="24"/>
                <w:szCs w:val="24"/>
              </w:rPr>
              <w:t>- выдача разрешения на производство земляных работ;</w:t>
            </w:r>
          </w:p>
          <w:p w:rsidR="007D3A6E" w:rsidRPr="007F5565" w:rsidRDefault="0048687C" w:rsidP="0048687C">
            <w:pPr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87C">
              <w:rPr>
                <w:rFonts w:ascii="Arial" w:hAnsi="Arial" w:cs="Arial"/>
                <w:sz w:val="24"/>
                <w:szCs w:val="24"/>
              </w:rPr>
              <w:t>- отказ в выдаче разрешения на производство земляных работ</w:t>
            </w:r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4868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3 рабочих дня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034B4B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48687C">
              <w:rPr>
                <w:rFonts w:ascii="Arial" w:hAnsi="Arial" w:cs="Arial"/>
                <w:sz w:val="24"/>
                <w:szCs w:val="24"/>
              </w:rPr>
              <w:t>га от 29 декабря 2023 года № 1392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87C" w:rsidRPr="0048687C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48687C" w:rsidRPr="0048687C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предоставления Администрацией Далматовского муниципального округа муниципальной услуги по предоставлению разрешения на осуществление земляных работ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77014"/>
    <w:rsid w:val="00392F4E"/>
    <w:rsid w:val="00470281"/>
    <w:rsid w:val="0048687C"/>
    <w:rsid w:val="00615E32"/>
    <w:rsid w:val="007D3A6E"/>
    <w:rsid w:val="007F5565"/>
    <w:rsid w:val="0087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49</cp:revision>
  <cp:lastPrinted>2018-08-08T10:10:00Z</cp:lastPrinted>
  <dcterms:created xsi:type="dcterms:W3CDTF">2018-05-28T04:16:00Z</dcterms:created>
  <dcterms:modified xsi:type="dcterms:W3CDTF">2024-03-04T08:14:00Z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