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6D73AB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6D73AB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юридические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5F1775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5F1775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 xml:space="preserve">- </w:t>
            </w:r>
            <w:r w:rsidR="00AD2B38"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 w:rsidR="00AD2B38"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p w:rsidR="006D73AB" w:rsidRDefault="005F1775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 xml:space="preserve">- </w:t>
            </w:r>
            <w:r w:rsidR="00AD2B38"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="00AD2B38"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5F1775" w:rsidRPr="005F1775" w:rsidRDefault="005F1775" w:rsidP="005F177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5F177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>Сведения о границах публичного сервитута, подготовленные в форме электронного документа,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      </w:r>
          </w:p>
          <w:p w:rsidR="005F1775" w:rsidRPr="005F1775" w:rsidRDefault="005F1775" w:rsidP="005F1775">
            <w:pPr>
              <w:widowControl w:val="0"/>
              <w:tabs>
                <w:tab w:val="left" w:pos="998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5F177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      </w:r>
            <w:proofErr w:type="gramEnd"/>
          </w:p>
          <w:p w:rsidR="004F3D38" w:rsidRPr="004F3D38" w:rsidRDefault="005F1775" w:rsidP="005F1775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5F177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 w:bidi="ru-RU"/>
              </w:rPr>
              <w:t>Копии документов,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D73AB" w:rsidRDefault="005F1775" w:rsidP="005F1775">
            <w:pPr>
              <w:widowControl w:val="0"/>
              <w:tabs>
                <w:tab w:val="left" w:pos="1102"/>
              </w:tabs>
              <w:suppressAutoHyphens/>
              <w:spacing w:after="300" w:line="240" w:lineRule="auto"/>
              <w:jc w:val="both"/>
              <w:rPr>
                <w:rFonts w:ascii="Liberation Sans" w:hAnsi="Liberation Sans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E107E7">
              <w:rPr>
                <w:rFonts w:ascii="Liberation Sans" w:hAnsi="Liberation Sans" w:cs="Times New Roman"/>
                <w:color w:val="000000"/>
                <w:sz w:val="24"/>
                <w:szCs w:val="24"/>
                <w:lang w:bidi="ru-RU"/>
              </w:rPr>
              <w:t>решение в форме постановления Администрации Далматовского муниципального округа Курганской области об установлении публичного сервитута</w:t>
            </w:r>
          </w:p>
          <w:p w:rsidR="005F1775" w:rsidRPr="00AD2B38" w:rsidRDefault="005F1775" w:rsidP="005F1775">
            <w:pPr>
              <w:widowControl w:val="0"/>
              <w:tabs>
                <w:tab w:val="left" w:pos="1102"/>
              </w:tabs>
              <w:suppressAutoHyphens/>
              <w:spacing w:after="30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E107E7">
              <w:rPr>
                <w:rFonts w:ascii="Liberation Sans" w:hAnsi="Liberation Sans" w:cs="Times New Roman"/>
                <w:color w:val="000000"/>
                <w:sz w:val="24"/>
                <w:szCs w:val="24"/>
                <w:lang w:bidi="ru-RU"/>
              </w:rPr>
              <w:t>решение в форме письма об отказе в предоставлении услуги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5F1775" w:rsidRPr="005F1775" w:rsidRDefault="005F1775" w:rsidP="005F17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ans" w:eastAsia="Calibri" w:hAnsi="Liberation Sans" w:cs="Times New Roman"/>
                <w:color w:val="auto"/>
                <w:sz w:val="24"/>
                <w:szCs w:val="24"/>
              </w:rPr>
            </w:pPr>
            <w:r w:rsidRPr="005F1775">
              <w:rPr>
                <w:rFonts w:ascii="Liberation Sans" w:eastAsia="Calibri" w:hAnsi="Liberation Sans" w:cs="Times New Roman"/>
                <w:color w:val="auto"/>
                <w:sz w:val="24"/>
                <w:szCs w:val="24"/>
              </w:rPr>
              <w:t xml:space="preserve">1) </w:t>
            </w:r>
            <w:r w:rsidRPr="005F1775">
              <w:rPr>
                <w:rFonts w:ascii="Liberation Sans" w:eastAsia="Calibri" w:hAnsi="Liberation Sans" w:cs="Times New Roman"/>
                <w:color w:val="auto"/>
                <w:sz w:val="24"/>
                <w:szCs w:val="24"/>
                <w:highlight w:val="yellow"/>
              </w:rPr>
              <w:t>двадцати дней</w:t>
            </w:r>
            <w:r w:rsidRPr="005F1775">
              <w:rPr>
                <w:rFonts w:ascii="Liberation Sans" w:eastAsia="Calibri" w:hAnsi="Liberation Sans" w:cs="Times New Roman"/>
                <w:color w:val="auto"/>
                <w:sz w:val="24"/>
                <w:szCs w:val="24"/>
              </w:rPr>
              <w:t xml:space="preserve"> со дня поступления ходатайства об установлении публичного сервитута и прилагаемых к ходатайству документов в целях, предусмотренных </w:t>
            </w:r>
            <w:hyperlink r:id="rId6" w:history="1">
              <w:r w:rsidRPr="005F1775">
                <w:rPr>
                  <w:rFonts w:ascii="Liberation Sans" w:eastAsia="Calibri" w:hAnsi="Liberation Sans" w:cs="Times New Roman"/>
                  <w:color w:val="auto"/>
                  <w:sz w:val="24"/>
                  <w:szCs w:val="24"/>
                </w:rPr>
                <w:t>подпунктом 3 статьи 39.37</w:t>
              </w:r>
            </w:hyperlink>
            <w:r w:rsidRPr="005F1775">
              <w:rPr>
                <w:rFonts w:ascii="Liberation Sans" w:eastAsia="Calibri" w:hAnsi="Liberation Sans" w:cs="Times New Roman"/>
                <w:color w:val="auto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5F1775" w:rsidRPr="005F1775" w:rsidRDefault="005F1775" w:rsidP="005F1775">
            <w:pPr>
              <w:suppressAutoHyphens/>
              <w:spacing w:after="0" w:line="180" w:lineRule="atLeast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5F1775">
              <w:rPr>
                <w:rFonts w:ascii="Liberation Sans" w:eastAsia="Calibri" w:hAnsi="Liberation Sans" w:cs="Times New Roman"/>
                <w:color w:val="000000"/>
                <w:sz w:val="24"/>
                <w:szCs w:val="24"/>
              </w:rPr>
              <w:t xml:space="preserve">2) </w:t>
            </w:r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highlight w:val="yellow"/>
                <w:lang w:eastAsia="ru-RU"/>
              </w:rPr>
              <w:t>тридцати дней</w:t>
            </w:r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со дня поступления ходатайства об установлении публичного сервитута и прилагаемых к ходатайству документов в целях, предусмотренных подпунктами 1,2,4,4.1 и 5 статьи 39.37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подпунктом 6 статьи 39.37 Земельного кодекса Российской Федерации, но не ранее чем пятнадцать дней со дня опубликования</w:t>
            </w:r>
            <w:proofErr w:type="gramEnd"/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сообщения о поступившем </w:t>
            </w:r>
            <w:proofErr w:type="gramStart"/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ходатайстве</w:t>
            </w:r>
            <w:proofErr w:type="gramEnd"/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об установлении публичного сервитута, предусмотренного подпунктом 1 пункта 3 статьи 39.42 Земельного Кодекса Российской Федерации (за исключением случая, предусмотренного пунктом 10 статьи 39.42 Земельного Кодекса Российской Федерации);</w:t>
            </w:r>
          </w:p>
          <w:p w:rsidR="007D3A6E" w:rsidRPr="007F5565" w:rsidRDefault="005F1775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3) </w:t>
            </w:r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highlight w:val="yellow"/>
                <w:lang w:eastAsia="ru-RU"/>
              </w:rPr>
              <w:t>двадцати дней</w:t>
            </w:r>
            <w:r w:rsidRPr="005F1775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Земельного кодекса Российской Федерации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4F3D38">
              <w:rPr>
                <w:rFonts w:ascii="Arial" w:hAnsi="Arial" w:cs="Arial"/>
                <w:sz w:val="24"/>
                <w:szCs w:val="24"/>
              </w:rPr>
              <w:t xml:space="preserve">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5F1775">
              <w:rPr>
                <w:rFonts w:ascii="Arial" w:hAnsi="Arial" w:cs="Arial"/>
                <w:sz w:val="24"/>
                <w:szCs w:val="24"/>
              </w:rPr>
              <w:t>1156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775" w:rsidRPr="005F177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5F1775" w:rsidRPr="005F1775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муниципальной услуги  «Установление публичного сервитута в соответствии с главой V.7. Земельного кодекса Российской Федерации»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53EC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D5EE25B297A6D0B1927EBEB8B687A2D8811895F2DE6E51CE04846BE4256C0E2FF78322D0F137B32B08B49866DD487D82280A4321666AE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58</cp:revision>
  <cp:lastPrinted>2018-08-08T10:10:00Z</cp:lastPrinted>
  <dcterms:created xsi:type="dcterms:W3CDTF">2018-05-28T04:16:00Z</dcterms:created>
  <dcterms:modified xsi:type="dcterms:W3CDTF">2024-03-06T09:02:00Z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