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47" w:type="dxa"/>
        <w:tblCellSpacing w:w="15" w:type="dxa"/>
        <w:tblInd w:w="180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12812"/>
      </w:tblGrid>
      <w:tr w:rsidR="00236378" w:rsidRPr="00C85360" w:rsidTr="00C85360">
        <w:trPr>
          <w:trHeight w:val="641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85360" w:rsidRDefault="000669AC" w:rsidP="00541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C85360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 xml:space="preserve">Наименование </w:t>
            </w:r>
            <w:r w:rsidR="005418F1" w:rsidRPr="00C85360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27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C85360" w:rsidRDefault="00CB3CF3" w:rsidP="00CB3CF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C8536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Прием и обработка заявлений о включении избирателя в список избирателей по месту нахождения при проведении выборов в органы государственной власти Курганской области, референдума Курганской области и направлении соответствующей информации в территориальные избирательные комиссии</w:t>
            </w:r>
          </w:p>
        </w:tc>
      </w:tr>
      <w:tr w:rsidR="000669AC" w:rsidRPr="00C85360" w:rsidTr="00C85360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69AC" w:rsidRPr="00C85360" w:rsidRDefault="005418F1" w:rsidP="005418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C85360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Услугу предоставляет</w:t>
            </w:r>
          </w:p>
        </w:tc>
        <w:tc>
          <w:tcPr>
            <w:tcW w:w="127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69AC" w:rsidRPr="00C85360" w:rsidRDefault="005418F1" w:rsidP="005418F1">
            <w:pPr>
              <w:pStyle w:val="a6"/>
              <w:ind w:firstLine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85360">
              <w:rPr>
                <w:rFonts w:ascii="Arial" w:hAnsi="Arial" w:cs="Arial"/>
                <w:color w:val="000000"/>
                <w:sz w:val="20"/>
                <w:szCs w:val="20"/>
              </w:rPr>
              <w:t>Избирательная комиссии Курганской области</w:t>
            </w:r>
          </w:p>
        </w:tc>
      </w:tr>
      <w:tr w:rsidR="0023744A" w:rsidRPr="00C85360" w:rsidTr="00C85360">
        <w:trPr>
          <w:trHeight w:val="985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744A" w:rsidRPr="00C85360" w:rsidRDefault="0023744A" w:rsidP="002E23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C85360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Результат</w:t>
            </w:r>
          </w:p>
        </w:tc>
        <w:tc>
          <w:tcPr>
            <w:tcW w:w="127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744A" w:rsidRPr="00C85360" w:rsidRDefault="00D41E77" w:rsidP="00D41E77">
            <w:pPr>
              <w:pStyle w:val="a6"/>
              <w:ind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85360">
              <w:rPr>
                <w:rFonts w:ascii="Arial" w:hAnsi="Arial" w:cs="Arial"/>
                <w:color w:val="000000"/>
                <w:sz w:val="20"/>
                <w:szCs w:val="20"/>
              </w:rPr>
              <w:t>Прием заявления, заявления об аннулировании, распечатанного или заполненного вручную на бумажном носителе, выдача заявителю отрывной части заявления, отрывной части заявления об аннулировании, направление информации, содержащейся в указанных заявлениях, в централизованную базу данных ГАС «Выборы» с использованием СМЭВ (в случае отсутствия технической возможности использования СМЭВ – передача заявлений, заявлений об аннулировании в ТИК).</w:t>
            </w:r>
          </w:p>
        </w:tc>
      </w:tr>
      <w:tr w:rsidR="000669AC" w:rsidRPr="00C85360" w:rsidTr="00C85360">
        <w:trPr>
          <w:trHeight w:val="542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C85360" w:rsidRDefault="00527E42" w:rsidP="002E23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C85360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Круг заявителей</w:t>
            </w:r>
          </w:p>
        </w:tc>
        <w:tc>
          <w:tcPr>
            <w:tcW w:w="127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41E77" w:rsidRPr="00C85360" w:rsidRDefault="00D41E77" w:rsidP="00D41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5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Гражданин Российской Федерации, достигший возраста 18 лет на день голосования </w:t>
            </w:r>
          </w:p>
          <w:p w:rsidR="00630561" w:rsidRPr="00C85360" w:rsidRDefault="00C26A5D" w:rsidP="00C26A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5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(дата рождения 14</w:t>
            </w:r>
            <w:r w:rsidR="00D41E77" w:rsidRPr="00C85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сентября 200</w:t>
            </w:r>
            <w:r w:rsidRPr="00C85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  <w:r w:rsidR="00D41E77" w:rsidRPr="00C85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года и ранее)</w:t>
            </w:r>
          </w:p>
        </w:tc>
      </w:tr>
      <w:tr w:rsidR="000669AC" w:rsidRPr="00C85360" w:rsidTr="00C85360">
        <w:trPr>
          <w:trHeight w:val="1287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C85360" w:rsidRDefault="000669AC" w:rsidP="002E23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C85360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127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51AA" w:rsidRPr="00C85360" w:rsidRDefault="00630561" w:rsidP="008651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C853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Заявитель </w:t>
            </w:r>
            <w:r w:rsidR="00A2243C" w:rsidRPr="00C853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предоставляет</w:t>
            </w:r>
            <w:r w:rsidR="008651AA" w:rsidRPr="00C853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:</w:t>
            </w:r>
          </w:p>
          <w:p w:rsidR="005418F1" w:rsidRPr="00C85360" w:rsidRDefault="005418F1" w:rsidP="00541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5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1) Документ, удостоверяющий личность:</w:t>
            </w:r>
          </w:p>
          <w:p w:rsidR="005418F1" w:rsidRPr="00C85360" w:rsidRDefault="005418F1" w:rsidP="005418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5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паспорт гражданина Российской Федерации либо временное удостоверение личности, выданное органом внутренних дел Российской Федерации на период замены паспорта.</w:t>
            </w:r>
          </w:p>
          <w:p w:rsidR="00EC1486" w:rsidRPr="00C85360" w:rsidRDefault="005418F1" w:rsidP="00AD05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5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2) Заявление, подписанное заявителем (оформляется в момент обращения за услугой).</w:t>
            </w:r>
          </w:p>
        </w:tc>
      </w:tr>
      <w:tr w:rsidR="000669AC" w:rsidRPr="00C85360" w:rsidTr="00C85360">
        <w:trPr>
          <w:trHeight w:val="2331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C85360" w:rsidRDefault="00527E42" w:rsidP="002E2325">
            <w:pPr>
              <w:tabs>
                <w:tab w:val="right" w:pos="218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3152" w:themeColor="accent4" w:themeShade="80"/>
                <w:sz w:val="20"/>
                <w:szCs w:val="20"/>
                <w:lang w:eastAsia="ru-RU"/>
              </w:rPr>
            </w:pPr>
            <w:r w:rsidRPr="00C85360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Основания для отказа в приеме документов</w:t>
            </w:r>
          </w:p>
        </w:tc>
        <w:tc>
          <w:tcPr>
            <w:tcW w:w="127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418F1" w:rsidRPr="00C85360" w:rsidRDefault="005418F1" w:rsidP="005418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5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предоставлении услуги гражданину отказывается в случае:</w:t>
            </w:r>
          </w:p>
          <w:p w:rsidR="00D41E77" w:rsidRPr="00C85360" w:rsidRDefault="00D41E77" w:rsidP="00D4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5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1) не предъявления гражданином паспорта (или временного удостоверения личности); </w:t>
            </w:r>
          </w:p>
          <w:p w:rsidR="00D41E77" w:rsidRPr="00C85360" w:rsidRDefault="00D41E77" w:rsidP="00D4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5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2) недостижения гражданином на день голосования возраста 18 лет </w:t>
            </w:r>
          </w:p>
          <w:p w:rsidR="00D41E77" w:rsidRPr="00C85360" w:rsidRDefault="00D41E77" w:rsidP="00D4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5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(дата рождения </w:t>
            </w:r>
            <w:r w:rsidR="00C26A5D" w:rsidRPr="00C85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  <w:r w:rsidRPr="00C85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сентября 200</w:t>
            </w:r>
            <w:r w:rsidR="00C26A5D" w:rsidRPr="00C85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  <w:r w:rsidRPr="00C85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года и ранее);</w:t>
            </w:r>
          </w:p>
          <w:p w:rsidR="00D41E77" w:rsidRPr="00C85360" w:rsidRDefault="00D41E77" w:rsidP="00D4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5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3) обращения гражданина вне периода времени, определенного для подачи заявления (2</w:t>
            </w:r>
            <w:r w:rsidR="00C26A5D" w:rsidRPr="00C85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  <w:r w:rsidRPr="00C85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июля 202</w:t>
            </w:r>
            <w:r w:rsidR="00C26A5D" w:rsidRPr="00C85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  <w:r w:rsidRPr="00C85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года и ранее, а также </w:t>
            </w:r>
            <w:r w:rsidR="00C26A5D" w:rsidRPr="00C85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  <w:r w:rsidRPr="00C85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сентября 202</w:t>
            </w:r>
            <w:r w:rsidR="00C26A5D" w:rsidRPr="00C85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  <w:r w:rsidRPr="00C85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года и позднее);</w:t>
            </w:r>
          </w:p>
          <w:p w:rsidR="00D41E77" w:rsidRPr="00C85360" w:rsidRDefault="00D41E77" w:rsidP="00D4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5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4) обращения гражданина для подачи нового заявления до аннулирования предыдущего заявления;</w:t>
            </w:r>
          </w:p>
          <w:p w:rsidR="00D41E77" w:rsidRPr="00C85360" w:rsidRDefault="00D41E77" w:rsidP="00D4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5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5) если место жительства гражданина находится вне пределов Курганской области;</w:t>
            </w:r>
          </w:p>
          <w:p w:rsidR="008602E3" w:rsidRPr="00C85360" w:rsidRDefault="00D41E77" w:rsidP="00D41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5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6) не имеющий регистрации по месту жительства на территории Российской федерации, зарегистрированный по месту пребывания на территории Курганской области менее чем за три месяца до дня голосования.</w:t>
            </w:r>
            <w:bookmarkStart w:id="0" w:name="_GoBack"/>
            <w:bookmarkEnd w:id="0"/>
          </w:p>
        </w:tc>
      </w:tr>
      <w:tr w:rsidR="003B18EB" w:rsidRPr="00C85360" w:rsidTr="00C85360">
        <w:trPr>
          <w:trHeight w:val="408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18EB" w:rsidRPr="00C85360" w:rsidRDefault="008602E3" w:rsidP="002E23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C85360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Срок предоставления</w:t>
            </w:r>
          </w:p>
        </w:tc>
        <w:tc>
          <w:tcPr>
            <w:tcW w:w="127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18EB" w:rsidRPr="00C85360" w:rsidRDefault="005418F1" w:rsidP="008602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C85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заявления, заявления об аннулировании, выдача заявителю отрывной части заявления, отрывной части заявления об аннулировании осуществляются в день обращения заявителя.</w:t>
            </w:r>
          </w:p>
        </w:tc>
      </w:tr>
      <w:tr w:rsidR="005418F1" w:rsidRPr="00C85360" w:rsidTr="00C85360">
        <w:trPr>
          <w:trHeight w:val="109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418F1" w:rsidRPr="00C85360" w:rsidRDefault="005418F1" w:rsidP="002E23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C85360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Размер оплаты</w:t>
            </w:r>
          </w:p>
        </w:tc>
        <w:tc>
          <w:tcPr>
            <w:tcW w:w="127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418F1" w:rsidRPr="00C85360" w:rsidRDefault="005418F1" w:rsidP="00541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5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взимается</w:t>
            </w:r>
          </w:p>
        </w:tc>
      </w:tr>
      <w:tr w:rsidR="0082654E" w:rsidRPr="00C85360" w:rsidTr="00C85360">
        <w:trPr>
          <w:trHeight w:val="1104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2654E" w:rsidRPr="00C85360" w:rsidRDefault="0082654E" w:rsidP="008602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C85360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lastRenderedPageBreak/>
              <w:t xml:space="preserve">Перечень нормативно-правовых актов, регулирующих </w:t>
            </w:r>
            <w:r w:rsidR="008602E3" w:rsidRPr="00C85360"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  <w:t>предоставление услуги</w:t>
            </w:r>
          </w:p>
        </w:tc>
        <w:tc>
          <w:tcPr>
            <w:tcW w:w="12767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602E3" w:rsidRPr="00C85360" w:rsidRDefault="00C26A5D" w:rsidP="005418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853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соответствии с пунктом 3, 31 статьи 8 Закона Курганской области от 6 июня 2003 года № 311 «О выборах депутатов Курганской областной Думы», Порядком подачи заявления о включении избирателя, участника референдума в список избирателей, участников референдума по месту нахождения на выборах в органы государственной власти субъекта Российской Федерации, референдуме субъекта Российской Федерации, утвержденным постановлением ЦИК России 25 мая 2021 года №7/52-8</w:t>
            </w:r>
          </w:p>
        </w:tc>
      </w:tr>
    </w:tbl>
    <w:p w:rsidR="005173B8" w:rsidRDefault="005173B8" w:rsidP="00236378"/>
    <w:sectPr w:rsidR="005173B8" w:rsidSect="00AA781C">
      <w:pgSz w:w="16838" w:h="11906" w:orient="landscape"/>
      <w:pgMar w:top="426" w:right="113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337291E"/>
    <w:multiLevelType w:val="hybridMultilevel"/>
    <w:tmpl w:val="3B2A4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586D2E"/>
    <w:multiLevelType w:val="hybridMultilevel"/>
    <w:tmpl w:val="93B40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460"/>
    <w:rsid w:val="000417C2"/>
    <w:rsid w:val="00055255"/>
    <w:rsid w:val="000669AC"/>
    <w:rsid w:val="000740BE"/>
    <w:rsid w:val="000D30FD"/>
    <w:rsid w:val="00100ED7"/>
    <w:rsid w:val="00112ED6"/>
    <w:rsid w:val="001E484D"/>
    <w:rsid w:val="002128EB"/>
    <w:rsid w:val="00216102"/>
    <w:rsid w:val="00236378"/>
    <w:rsid w:val="0023744A"/>
    <w:rsid w:val="0027325C"/>
    <w:rsid w:val="00295A86"/>
    <w:rsid w:val="002E2325"/>
    <w:rsid w:val="003B18EB"/>
    <w:rsid w:val="004166E5"/>
    <w:rsid w:val="004A6EBB"/>
    <w:rsid w:val="004A72C4"/>
    <w:rsid w:val="005173B8"/>
    <w:rsid w:val="00527E42"/>
    <w:rsid w:val="005418F1"/>
    <w:rsid w:val="00630561"/>
    <w:rsid w:val="006362E5"/>
    <w:rsid w:val="006A1FBB"/>
    <w:rsid w:val="006E607C"/>
    <w:rsid w:val="00724827"/>
    <w:rsid w:val="007375D1"/>
    <w:rsid w:val="00766819"/>
    <w:rsid w:val="007A2F3A"/>
    <w:rsid w:val="007A7FA2"/>
    <w:rsid w:val="008040FF"/>
    <w:rsid w:val="0082654E"/>
    <w:rsid w:val="0083337E"/>
    <w:rsid w:val="008602E3"/>
    <w:rsid w:val="008651AA"/>
    <w:rsid w:val="008E688F"/>
    <w:rsid w:val="008F5811"/>
    <w:rsid w:val="00927BC0"/>
    <w:rsid w:val="009D4AEF"/>
    <w:rsid w:val="009D7484"/>
    <w:rsid w:val="009E4C71"/>
    <w:rsid w:val="00A2243C"/>
    <w:rsid w:val="00A602B5"/>
    <w:rsid w:val="00A744F2"/>
    <w:rsid w:val="00A92061"/>
    <w:rsid w:val="00AA781C"/>
    <w:rsid w:val="00AD0515"/>
    <w:rsid w:val="00B13F21"/>
    <w:rsid w:val="00C26A5D"/>
    <w:rsid w:val="00C85360"/>
    <w:rsid w:val="00C91324"/>
    <w:rsid w:val="00CB3CF3"/>
    <w:rsid w:val="00CE11E1"/>
    <w:rsid w:val="00CF029A"/>
    <w:rsid w:val="00D41E77"/>
    <w:rsid w:val="00D4311F"/>
    <w:rsid w:val="00E00926"/>
    <w:rsid w:val="00E01D36"/>
    <w:rsid w:val="00E056B4"/>
    <w:rsid w:val="00EC1486"/>
    <w:rsid w:val="00F0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27E42"/>
    <w:pPr>
      <w:spacing w:before="100" w:beforeAutospacing="1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27E42"/>
    <w:pPr>
      <w:spacing w:before="100" w:beforeAutospacing="1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4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Надежда Николаевна Плотникова</cp:lastModifiedBy>
  <cp:revision>5</cp:revision>
  <cp:lastPrinted>2018-08-08T10:10:00Z</cp:lastPrinted>
  <dcterms:created xsi:type="dcterms:W3CDTF">2025-07-17T07:11:00Z</dcterms:created>
  <dcterms:modified xsi:type="dcterms:W3CDTF">2025-07-17T07:13:00Z</dcterms:modified>
</cp:coreProperties>
</file>