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D4002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D4002" w:rsidRDefault="009F585F" w:rsidP="00DC1FF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</w:rPr>
            </w:pPr>
            <w:r w:rsidRPr="002D4002">
              <w:rPr>
                <w:rFonts w:ascii="Arial" w:eastAsia="Times New Roman" w:hAnsi="Arial" w:cs="Arial"/>
                <w:b/>
                <w:color w:val="1C1C1C"/>
                <w:shd w:val="clear" w:color="auto" w:fill="FFFFFF"/>
                <w:lang w:eastAsia="ru-RU"/>
              </w:rPr>
              <w:t xml:space="preserve">Выдача разрешения на установку и эксплуатацию рекламной конструкции на территории </w:t>
            </w:r>
            <w:proofErr w:type="spellStart"/>
            <w:r w:rsidRPr="002D4002">
              <w:rPr>
                <w:rFonts w:ascii="Arial" w:eastAsia="Times New Roman" w:hAnsi="Arial" w:cs="Arial"/>
                <w:b/>
                <w:color w:val="000000"/>
                <w:spacing w:val="-2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2D4002">
              <w:rPr>
                <w:rFonts w:ascii="Arial" w:eastAsia="Times New Roman" w:hAnsi="Arial" w:cs="Arial"/>
                <w:b/>
                <w:color w:val="000000"/>
                <w:spacing w:val="-2"/>
                <w:shd w:val="clear" w:color="auto" w:fill="FFFFFF"/>
                <w:lang w:eastAsia="ru-RU"/>
              </w:rPr>
              <w:t xml:space="preserve"> </w:t>
            </w:r>
            <w:r w:rsidR="00DC1FF3" w:rsidRPr="002D4002">
              <w:rPr>
                <w:rFonts w:ascii="Arial" w:eastAsia="Times New Roman" w:hAnsi="Arial" w:cs="Arial"/>
                <w:b/>
                <w:color w:val="1C1C1C"/>
                <w:shd w:val="clear" w:color="auto" w:fill="FFFFFF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C50922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2D4002">
              <w:rPr>
                <w:rFonts w:ascii="Arial" w:hAnsi="Arial" w:cs="Arial"/>
              </w:rPr>
              <w:t>Администраци</w:t>
            </w:r>
            <w:r w:rsidR="00DC1FF3" w:rsidRPr="002D4002">
              <w:rPr>
                <w:rFonts w:ascii="Arial" w:hAnsi="Arial" w:cs="Arial"/>
              </w:rPr>
              <w:t>я</w:t>
            </w:r>
            <w:r w:rsidRPr="002D4002">
              <w:rPr>
                <w:rFonts w:ascii="Arial" w:hAnsi="Arial" w:cs="Arial"/>
              </w:rPr>
              <w:t xml:space="preserve"> </w:t>
            </w:r>
            <w:proofErr w:type="spellStart"/>
            <w:r w:rsidR="001A2D4E" w:rsidRPr="002D4002">
              <w:rPr>
                <w:rFonts w:ascii="Arial" w:hAnsi="Arial" w:cs="Arial"/>
              </w:rPr>
              <w:t>Лебяжьевского</w:t>
            </w:r>
            <w:proofErr w:type="spellEnd"/>
            <w:r w:rsidR="001A2D4E" w:rsidRPr="002D4002">
              <w:rPr>
                <w:rFonts w:ascii="Arial" w:hAnsi="Arial" w:cs="Arial"/>
              </w:rPr>
              <w:t xml:space="preserve"> </w:t>
            </w:r>
            <w:r w:rsidR="00DC1FF3" w:rsidRPr="002D4002">
              <w:rPr>
                <w:rFonts w:ascii="Arial" w:hAnsi="Arial" w:cs="Arial"/>
              </w:rPr>
              <w:t>муниципального округа Курганской области</w:t>
            </w:r>
          </w:p>
          <w:p w:rsidR="00F64867" w:rsidRPr="002D4002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D4002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tooltip="Физические лица" w:history="1">
              <w:r w:rsidR="00236378" w:rsidRPr="002D4002">
                <w:rPr>
                  <w:rFonts w:ascii="Arial" w:eastAsia="Times New Roman" w:hAnsi="Arial" w:cs="Arial"/>
                  <w:lang w:eastAsia="ru-RU"/>
                </w:rPr>
                <w:t xml:space="preserve">Физические </w:t>
              </w:r>
              <w:r w:rsidR="00C50922" w:rsidRPr="002D4002">
                <w:rPr>
                  <w:rFonts w:ascii="Arial" w:eastAsia="Times New Roman" w:hAnsi="Arial" w:cs="Arial"/>
                  <w:lang w:eastAsia="ru-RU"/>
                </w:rPr>
                <w:t xml:space="preserve">и юридические </w:t>
              </w:r>
              <w:r w:rsidR="00236378" w:rsidRPr="002D4002">
                <w:rPr>
                  <w:rFonts w:ascii="Arial" w:eastAsia="Times New Roman" w:hAnsi="Arial" w:cs="Arial"/>
                  <w:lang w:eastAsia="ru-RU"/>
                </w:rPr>
                <w:t>лица</w:t>
              </w:r>
            </w:hyperlink>
            <w:r w:rsidR="008E688F" w:rsidRPr="002D400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236378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FF3" w:rsidRPr="002D4002" w:rsidRDefault="00DC1FF3" w:rsidP="00DC1FF3">
            <w:pPr>
              <w:spacing w:after="0" w:line="240" w:lineRule="auto"/>
              <w:rPr>
                <w:rFonts w:ascii="Arial" w:hAnsi="Arial" w:cs="Arial"/>
              </w:rPr>
            </w:pPr>
            <w:r w:rsidRPr="002D400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D4002">
              <w:rPr>
                <w:rFonts w:ascii="Arial" w:hAnsi="Arial" w:cs="Arial"/>
              </w:rPr>
              <w:t>Лебяж</w:t>
            </w:r>
            <w:bookmarkStart w:id="0" w:name="_GoBack"/>
            <w:bookmarkEnd w:id="0"/>
            <w:r w:rsidRPr="002D4002">
              <w:rPr>
                <w:rFonts w:ascii="Arial" w:hAnsi="Arial" w:cs="Arial"/>
              </w:rPr>
              <w:t>ьевского</w:t>
            </w:r>
            <w:proofErr w:type="spellEnd"/>
            <w:r w:rsidRPr="002D4002">
              <w:rPr>
                <w:rFonts w:ascii="Arial" w:hAnsi="Arial" w:cs="Arial"/>
              </w:rPr>
              <w:t xml:space="preserve"> муниципального округа Курганской области</w:t>
            </w:r>
          </w:p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2D4002" w:rsidTr="00820739">
        <w:trPr>
          <w:trHeight w:val="99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D4002" w:rsidRDefault="005C3ACB" w:rsidP="005C3ACB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>Заявителями при предоставлении муниципальной услуги выступают собственники или иные указанные в частях 5, 6, 7 статьи 19 Федерального закона от 13 марта 2006 года №38-ФЗ «О рекламе»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</w:t>
            </w:r>
            <w:r w:rsidRPr="002D4002">
              <w:rPr>
                <w:rFonts w:ascii="Arial" w:eastAsia="Times New Roman" w:hAnsi="Arial" w:cs="Arial"/>
                <w:color w:val="535B63"/>
                <w:lang w:eastAsia="ru-RU"/>
              </w:rPr>
              <w:t xml:space="preserve"> </w:t>
            </w:r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>обладающие вещным правом на рекламную конструкцию или правом владения и</w:t>
            </w:r>
            <w:proofErr w:type="gramEnd"/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</w:t>
            </w:r>
          </w:p>
        </w:tc>
      </w:tr>
      <w:tr w:rsidR="00236378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0947" w:rsidRPr="002D4002" w:rsidRDefault="00F10947" w:rsidP="00F10947">
            <w:pPr>
              <w:jc w:val="both"/>
              <w:rPr>
                <w:rFonts w:ascii="Arial" w:hAnsi="Arial" w:cs="Arial"/>
              </w:rPr>
            </w:pPr>
            <w:bookmarkStart w:id="1" w:name="dst258"/>
            <w:bookmarkStart w:id="2" w:name="dst1622"/>
            <w:bookmarkEnd w:id="1"/>
            <w:bookmarkEnd w:id="2"/>
            <w:r w:rsidRPr="002D4002">
              <w:rPr>
                <w:rFonts w:ascii="Arial" w:hAnsi="Arial" w:cs="Arial"/>
              </w:rPr>
              <w:t xml:space="preserve">а) заявление о выдаче разрешения на установку и эксплуатацию рекламной конструкции, </w:t>
            </w:r>
          </w:p>
          <w:p w:rsidR="00F10947" w:rsidRPr="002D4002" w:rsidRDefault="00F10947" w:rsidP="00F10947">
            <w:pPr>
              <w:jc w:val="both"/>
              <w:rPr>
                <w:rFonts w:ascii="Arial" w:hAnsi="Arial" w:cs="Arial"/>
              </w:rPr>
            </w:pPr>
            <w:r w:rsidRPr="002D4002">
              <w:rPr>
                <w:rFonts w:ascii="Arial" w:hAnsi="Arial" w:cs="Arial"/>
              </w:rPr>
              <w:t>б) копия документа, удостоверяющего личность (для заявителя - физического лица);</w:t>
            </w:r>
          </w:p>
          <w:p w:rsidR="00F10947" w:rsidRPr="002D4002" w:rsidRDefault="00F10947" w:rsidP="00F10947">
            <w:pPr>
              <w:jc w:val="both"/>
              <w:rPr>
                <w:rFonts w:ascii="Arial" w:hAnsi="Arial" w:cs="Arial"/>
              </w:rPr>
            </w:pPr>
            <w:proofErr w:type="gramStart"/>
            <w:r w:rsidRPr="002D4002">
              <w:rPr>
                <w:rFonts w:ascii="Arial" w:hAnsi="Arial" w:cs="Arial"/>
              </w:rPr>
              <w:t>в) 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 рекламной 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  <w:proofErr w:type="gramEnd"/>
          </w:p>
          <w:p w:rsidR="00F10947" w:rsidRPr="002D4002" w:rsidRDefault="00F10947" w:rsidP="00F10947">
            <w:pPr>
              <w:jc w:val="both"/>
              <w:rPr>
                <w:rFonts w:ascii="Arial" w:hAnsi="Arial" w:cs="Arial"/>
              </w:rPr>
            </w:pPr>
            <w:r w:rsidRPr="002D4002">
              <w:rPr>
                <w:rFonts w:ascii="Arial" w:hAnsi="Arial" w:cs="Arial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236378" w:rsidRPr="002D4002" w:rsidRDefault="00F10947" w:rsidP="00F10947">
            <w:pPr>
              <w:tabs>
                <w:tab w:val="left" w:pos="851"/>
              </w:tabs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D4002">
              <w:rPr>
                <w:rFonts w:ascii="Arial" w:hAnsi="Arial" w:cs="Arial"/>
              </w:rPr>
              <w:t>г) иные документы и</w:t>
            </w:r>
            <w:r w:rsidRPr="002D4002">
              <w:rPr>
                <w:rFonts w:ascii="Arial" w:hAnsi="Arial" w:cs="Arial"/>
                <w:i/>
              </w:rPr>
              <w:t xml:space="preserve"> </w:t>
            </w:r>
            <w:r w:rsidRPr="002D4002">
              <w:rPr>
                <w:rFonts w:ascii="Arial" w:hAnsi="Arial" w:cs="Arial"/>
              </w:rPr>
              <w:t>сведения, относящиеся к территориальному размещению, внешнему виду и техническим параметрам рекламной конструкции.</w:t>
            </w:r>
          </w:p>
        </w:tc>
      </w:tr>
      <w:tr w:rsidR="00236378" w:rsidRPr="002D4002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0947" w:rsidRPr="002D4002" w:rsidRDefault="00F10947" w:rsidP="00F10947">
            <w:pPr>
              <w:jc w:val="both"/>
              <w:rPr>
                <w:rFonts w:ascii="Arial" w:hAnsi="Arial" w:cs="Arial"/>
                <w:b/>
              </w:rPr>
            </w:pPr>
            <w:r w:rsidRPr="002D4002">
              <w:rPr>
                <w:rFonts w:ascii="Arial" w:hAnsi="Arial" w:cs="Arial"/>
                <w:b/>
              </w:rPr>
              <w:t xml:space="preserve">Исчерпывающий перечень документов, </w:t>
            </w:r>
            <w:r w:rsidRPr="002D4002">
              <w:rPr>
                <w:rFonts w:ascii="Arial" w:hAnsi="Arial" w:cs="Arial"/>
                <w:b/>
                <w:bCs/>
              </w:rPr>
      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</w:t>
            </w:r>
            <w:r w:rsidRPr="002D4002">
              <w:rPr>
                <w:rFonts w:ascii="Arial" w:hAnsi="Arial" w:cs="Arial"/>
                <w:b/>
              </w:rPr>
              <w:t>:</w:t>
            </w:r>
          </w:p>
          <w:p w:rsidR="00F10947" w:rsidRPr="002D4002" w:rsidRDefault="00F10947" w:rsidP="00F10947">
            <w:pPr>
              <w:jc w:val="both"/>
              <w:rPr>
                <w:rFonts w:ascii="Arial" w:hAnsi="Arial" w:cs="Arial"/>
              </w:rPr>
            </w:pPr>
            <w:r w:rsidRPr="002D4002">
              <w:rPr>
                <w:rFonts w:ascii="Arial" w:hAnsi="Arial" w:cs="Arial"/>
              </w:rPr>
              <w:t xml:space="preserve">- данные о государственной регистрации юридического лица или физического лица в качестве индивидуального предпринимателя; </w:t>
            </w:r>
          </w:p>
          <w:p w:rsidR="00F10947" w:rsidRPr="002D4002" w:rsidRDefault="00F10947" w:rsidP="00F10947">
            <w:pPr>
              <w:jc w:val="both"/>
              <w:rPr>
                <w:rFonts w:ascii="Arial" w:hAnsi="Arial" w:cs="Arial"/>
              </w:rPr>
            </w:pPr>
            <w:r w:rsidRPr="002D4002">
              <w:rPr>
                <w:rFonts w:ascii="Arial" w:hAnsi="Arial" w:cs="Arial"/>
              </w:rPr>
              <w:t>- сведения о правах на недвижимое имущество, к которому предполагается присоединять рекламную конструкцию;</w:t>
            </w:r>
          </w:p>
          <w:p w:rsidR="00F10947" w:rsidRPr="002D4002" w:rsidRDefault="00F10947" w:rsidP="00F10947">
            <w:pPr>
              <w:jc w:val="both"/>
              <w:rPr>
                <w:rFonts w:ascii="Arial" w:hAnsi="Arial" w:cs="Arial"/>
              </w:rPr>
            </w:pPr>
            <w:r w:rsidRPr="002D4002">
              <w:rPr>
                <w:rFonts w:ascii="Arial" w:hAnsi="Arial" w:cs="Arial"/>
              </w:rPr>
              <w:t>- согласование с уполномоченными органами, необходимое для принятия решения о выдаче разрешения на установку и эксплуатацию рекламной конструкции или об отказе в его выдаче;</w:t>
            </w:r>
          </w:p>
          <w:p w:rsidR="00F10947" w:rsidRPr="002D4002" w:rsidRDefault="00F10947" w:rsidP="00F10947">
            <w:pPr>
              <w:jc w:val="both"/>
              <w:rPr>
                <w:rFonts w:ascii="Arial" w:hAnsi="Arial" w:cs="Arial"/>
              </w:rPr>
            </w:pPr>
            <w:r w:rsidRPr="002D4002">
              <w:rPr>
                <w:rFonts w:ascii="Arial" w:hAnsi="Arial" w:cs="Arial"/>
              </w:rPr>
              <w:t>- документ, подтверждающий оплату государственной пошлины за выдачу разрешения на установку и эксплуатацию рекламной конструкции;</w:t>
            </w:r>
          </w:p>
          <w:p w:rsidR="00F10947" w:rsidRPr="002D4002" w:rsidRDefault="00F10947" w:rsidP="00F10947">
            <w:pPr>
              <w:jc w:val="both"/>
              <w:rPr>
                <w:rFonts w:ascii="Arial" w:hAnsi="Arial" w:cs="Arial"/>
                <w:color w:val="000000"/>
              </w:rPr>
            </w:pPr>
            <w:r w:rsidRPr="002D4002">
              <w:rPr>
                <w:rFonts w:ascii="Arial" w:hAnsi="Arial" w:cs="Arial"/>
              </w:rPr>
              <w:t xml:space="preserve">- </w:t>
            </w:r>
            <w:r w:rsidRPr="002D4002">
              <w:rPr>
                <w:rFonts w:ascii="Arial" w:hAnsi="Arial" w:cs="Arial"/>
                <w:color w:val="000000"/>
              </w:rPr>
              <w:t xml:space="preserve">сведения о наличии согласия собственника или иного </w:t>
            </w:r>
            <w:r w:rsidRPr="002D4002">
              <w:rPr>
                <w:rFonts w:ascii="Arial" w:hAnsi="Arial" w:cs="Arial"/>
              </w:rPr>
              <w:t xml:space="preserve">указанного в </w:t>
            </w:r>
            <w:hyperlink r:id="rId7" w:history="1">
              <w:r w:rsidRPr="002D4002">
                <w:rPr>
                  <w:rFonts w:ascii="Arial" w:hAnsi="Arial" w:cs="Arial"/>
                </w:rPr>
                <w:t>частях 5</w:t>
              </w:r>
            </w:hyperlink>
            <w:r w:rsidRPr="002D4002">
              <w:rPr>
                <w:rFonts w:ascii="Arial" w:hAnsi="Arial" w:cs="Arial"/>
              </w:rPr>
              <w:t xml:space="preserve">, 6, </w:t>
            </w:r>
            <w:hyperlink r:id="rId8" w:history="1">
              <w:r w:rsidRPr="002D4002">
                <w:rPr>
                  <w:rFonts w:ascii="Arial" w:hAnsi="Arial" w:cs="Arial"/>
                </w:rPr>
                <w:t>7</w:t>
              </w:r>
            </w:hyperlink>
            <w:r w:rsidRPr="002D4002">
              <w:rPr>
                <w:rFonts w:ascii="Arial" w:hAnsi="Arial" w:cs="Arial"/>
              </w:rPr>
              <w:t xml:space="preserve"> статьи 19 Федерального закона                   «О рекламе» законного владельца недвижимого имущества</w:t>
            </w:r>
            <w:r w:rsidRPr="002D4002">
              <w:rPr>
                <w:rFonts w:ascii="Arial" w:hAnsi="Arial" w:cs="Arial"/>
                <w:color w:val="000000"/>
              </w:rPr>
              <w:t>, находящегося в муниципальной собственности, на присоединение к этому имуществу рекламной конструкции;</w:t>
            </w:r>
          </w:p>
          <w:p w:rsidR="00F10947" w:rsidRPr="002D4002" w:rsidRDefault="00F10947" w:rsidP="00F10947">
            <w:pPr>
              <w:jc w:val="both"/>
              <w:rPr>
                <w:rFonts w:ascii="Arial" w:hAnsi="Arial" w:cs="Arial"/>
                <w:color w:val="000000"/>
              </w:rPr>
            </w:pPr>
            <w:r w:rsidRPr="002D4002">
              <w:rPr>
                <w:rFonts w:ascii="Arial" w:hAnsi="Arial" w:cs="Arial"/>
                <w:color w:val="000000"/>
              </w:rPr>
              <w:t xml:space="preserve">- сведения о наличии согласия собственника или иного указанного в </w:t>
            </w:r>
            <w:hyperlink r:id="rId9" w:history="1">
              <w:r w:rsidRPr="002D4002">
                <w:rPr>
                  <w:rFonts w:ascii="Arial" w:hAnsi="Arial" w:cs="Arial"/>
                  <w:color w:val="000000"/>
                </w:rPr>
                <w:t>частях 5</w:t>
              </w:r>
            </w:hyperlink>
            <w:r w:rsidRPr="002D4002">
              <w:rPr>
                <w:rFonts w:ascii="Arial" w:hAnsi="Arial" w:cs="Arial"/>
                <w:color w:val="000000"/>
              </w:rPr>
              <w:t xml:space="preserve">, 6, </w:t>
            </w:r>
            <w:hyperlink r:id="rId10" w:history="1">
              <w:r w:rsidRPr="002D4002">
                <w:rPr>
                  <w:rFonts w:ascii="Arial" w:hAnsi="Arial" w:cs="Arial"/>
                  <w:color w:val="000000"/>
                </w:rPr>
                <w:t>7</w:t>
              </w:r>
            </w:hyperlink>
            <w:r w:rsidRPr="002D4002">
              <w:rPr>
                <w:rFonts w:ascii="Arial" w:hAnsi="Arial" w:cs="Arial"/>
                <w:color w:val="000000"/>
              </w:rPr>
              <w:t xml:space="preserve"> статьи 19 Федерального закона                  «О рекламе» законного владельца недвижимого имущества, находящегося в государственной собственности субъекта Российской Федерации, на присоединение к этому имуществу рекламной конструкции;</w:t>
            </w:r>
          </w:p>
          <w:p w:rsidR="00236378" w:rsidRPr="002D4002" w:rsidRDefault="00F10947" w:rsidP="00F1094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002">
              <w:rPr>
                <w:rFonts w:ascii="Arial" w:hAnsi="Arial" w:cs="Arial"/>
                <w:color w:val="000000"/>
              </w:rPr>
              <w:t xml:space="preserve">- сведения о наличии согласия собственника или иного указанного в </w:t>
            </w:r>
            <w:hyperlink r:id="rId11" w:history="1">
              <w:r w:rsidRPr="002D4002">
                <w:rPr>
                  <w:rFonts w:ascii="Arial" w:hAnsi="Arial" w:cs="Arial"/>
                  <w:color w:val="000000"/>
                </w:rPr>
                <w:t>частях 5</w:t>
              </w:r>
            </w:hyperlink>
            <w:r w:rsidRPr="002D4002">
              <w:rPr>
                <w:rFonts w:ascii="Arial" w:hAnsi="Arial" w:cs="Arial"/>
                <w:color w:val="000000"/>
              </w:rPr>
              <w:t xml:space="preserve">, 6, </w:t>
            </w:r>
            <w:hyperlink r:id="rId12" w:history="1">
              <w:r w:rsidRPr="002D4002">
                <w:rPr>
                  <w:rFonts w:ascii="Arial" w:hAnsi="Arial" w:cs="Arial"/>
                  <w:color w:val="000000"/>
                </w:rPr>
                <w:t>7</w:t>
              </w:r>
            </w:hyperlink>
            <w:r w:rsidRPr="002D4002">
              <w:rPr>
                <w:rFonts w:ascii="Arial" w:hAnsi="Arial" w:cs="Arial"/>
                <w:color w:val="000000"/>
              </w:rPr>
              <w:t xml:space="preserve"> статьи 19 Федерального закона                          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конструкции.</w:t>
            </w:r>
          </w:p>
        </w:tc>
      </w:tr>
      <w:tr w:rsidR="00236378" w:rsidRPr="002D4002" w:rsidTr="00820739">
        <w:trPr>
          <w:trHeight w:val="10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2D4002" w:rsidRDefault="005C3ACB" w:rsidP="005C3ACB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</w:rPr>
            </w:pPr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>Результатом предоставления муниципальной услуги является:</w:t>
            </w:r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- выдача (направление) разрешения на установку и эксплуатацию рекламной конструкции; </w:t>
            </w:r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- выдача (направление) решения об отказе в выдаче разрешения на установку и эксплуатацию рекламной конструкции. </w:t>
            </w:r>
          </w:p>
        </w:tc>
      </w:tr>
      <w:tr w:rsidR="00236378" w:rsidRPr="002D4002" w:rsidTr="00820739">
        <w:trPr>
          <w:trHeight w:val="76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2D4002" w:rsidRDefault="00B74467" w:rsidP="00B74467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Общий срок предоставления муниципальной услуги по выдаче разрешения на установку и эксплуатацию рекламной конструкции составляет два (2) месяца со дня приема от заявителя заявления о предоставлении муниципальной услуги и необходимых документов </w:t>
            </w:r>
          </w:p>
        </w:tc>
      </w:tr>
      <w:tr w:rsidR="00236378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Основания для отказа</w:t>
            </w:r>
            <w:r w:rsidR="00E01D36"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D4002" w:rsidRDefault="00F10947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002">
              <w:rPr>
                <w:rFonts w:ascii="Arial" w:hAnsi="Arial" w:cs="Arial"/>
                <w:color w:val="000000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236378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3ACB" w:rsidRPr="002D4002" w:rsidRDefault="005C3ACB" w:rsidP="005C3ACB">
            <w:pPr>
              <w:pStyle w:val="western"/>
              <w:spacing w:after="0" w:line="240" w:lineRule="auto"/>
              <w:rPr>
                <w:rFonts w:ascii="Arial" w:hAnsi="Arial" w:cs="Arial"/>
              </w:rPr>
            </w:pPr>
            <w:r w:rsidRPr="002D4002">
              <w:rPr>
                <w:rFonts w:ascii="Arial" w:hAnsi="Arial" w:cs="Arial"/>
              </w:rPr>
              <w:t>за выдачу разрешения на установку рекламной конструкции - 5 000 рублей</w:t>
            </w:r>
          </w:p>
          <w:p w:rsidR="00236378" w:rsidRPr="002D4002" w:rsidRDefault="005C3ACB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002">
              <w:rPr>
                <w:rFonts w:ascii="Arial" w:hAnsi="Arial" w:cs="Arial"/>
              </w:rPr>
              <w:t xml:space="preserve">подпункт 105 ст.333.33 НК (в ред. Федерального </w:t>
            </w:r>
            <w:hyperlink r:id="rId13" w:history="1">
              <w:r w:rsidRPr="002D4002">
                <w:rPr>
                  <w:rStyle w:val="a7"/>
                  <w:rFonts w:ascii="Arial" w:hAnsi="Arial" w:cs="Arial"/>
                </w:rPr>
                <w:t>закона</w:t>
              </w:r>
            </w:hyperlink>
            <w:r w:rsidRPr="002D4002">
              <w:rPr>
                <w:rFonts w:ascii="Arial" w:hAnsi="Arial" w:cs="Arial"/>
              </w:rPr>
              <w:t xml:space="preserve"> от 21.07.2014 N 221-ФЗ)</w:t>
            </w:r>
          </w:p>
        </w:tc>
      </w:tr>
      <w:tr w:rsidR="00236378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D400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D4002" w:rsidRDefault="00AE3A66" w:rsidP="00AE3A66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D400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D4002" w:rsidRDefault="00B50169" w:rsidP="00B5016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Постановление Администрации </w:t>
            </w:r>
            <w:proofErr w:type="spellStart"/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округа от 15 декабря 2021 года № 502 «</w:t>
            </w:r>
            <w:r w:rsidRPr="002D4002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2D4002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t>Лебяжьевского</w:t>
            </w:r>
            <w:proofErr w:type="spellEnd"/>
            <w:r w:rsidRPr="002D4002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t xml:space="preserve"> муниципального округа муниципальной услуги по выдаче разрешения на установку и эксплуатацию рекламной конструкции на территории </w:t>
            </w:r>
            <w:proofErr w:type="spellStart"/>
            <w:r w:rsidRPr="002D4002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t>Лебяжьевского</w:t>
            </w:r>
            <w:proofErr w:type="spellEnd"/>
            <w:r w:rsidRPr="002D4002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t xml:space="preserve"> муниципального округа</w:t>
            </w:r>
            <w:r w:rsidRPr="002D400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2D4002" w:rsidRPr="002D400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4002" w:rsidRPr="002D4002" w:rsidRDefault="002D400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D400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4002" w:rsidRPr="002D4002" w:rsidRDefault="002D4002" w:rsidP="002D400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0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2D4002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2D40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2D4002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2D4002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2D4002" w:rsidRPr="002D4002" w:rsidRDefault="002D4002" w:rsidP="002D400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D4002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2D4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4002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2D40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4002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2D400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2D4002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2D4002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2D4002" w:rsidRPr="002D4002" w:rsidRDefault="002D4002" w:rsidP="002D400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D4002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2D4002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2D4002" w:rsidRPr="002D4002" w:rsidRDefault="002D4002" w:rsidP="002D400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D4002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2D40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2D4002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2D4002" w:rsidRPr="002D4002" w:rsidRDefault="002D4002" w:rsidP="002D400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D4002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2D4002" w:rsidRPr="002D4002" w:rsidRDefault="002D4002" w:rsidP="002D400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D4002">
              <w:rPr>
                <w:rFonts w:ascii="Arial" w:hAnsi="Arial" w:cs="Arial"/>
                <w:sz w:val="22"/>
                <w:szCs w:val="22"/>
              </w:rPr>
              <w:t xml:space="preserve">официальный сайт в информационно-телекоммуникационной сети «Интернет»: </w:t>
            </w:r>
            <w:hyperlink w:tgtFrame="_top" w:history="1">
              <w:r w:rsidRPr="002D400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2D400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2D400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4002" w:rsidRPr="002D4002" w:rsidRDefault="002D4002" w:rsidP="002D400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002">
              <w:rPr>
                <w:rFonts w:ascii="Arial" w:hAnsi="Arial" w:cs="Arial"/>
              </w:rPr>
              <w:t xml:space="preserve">Адрес электронной почты: </w:t>
            </w:r>
            <w:hyperlink r:id="rId14" w:tgtFrame="_top" w:history="1">
              <w:r w:rsidRPr="002D4002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15" w:tgtFrame="_top" w:history="1">
              <w:r w:rsidRPr="002D4002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16" w:tgtFrame="_top" w:history="1">
              <w:r w:rsidRPr="002D4002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17" w:tgtFrame="_top" w:history="1">
              <w:proofErr w:type="spellStart"/>
              <w:r w:rsidRPr="002D4002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8" w:tgtFrame="_top" w:history="1">
              <w:r w:rsidRPr="002D4002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9" w:tgtFrame="_top" w:history="1">
              <w:proofErr w:type="spellStart"/>
              <w:r w:rsidRPr="002D4002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F94A3E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F94A3E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F61A1"/>
    <w:rsid w:val="00136ED9"/>
    <w:rsid w:val="001A2D4E"/>
    <w:rsid w:val="001A4053"/>
    <w:rsid w:val="001E7B89"/>
    <w:rsid w:val="00236378"/>
    <w:rsid w:val="00266F28"/>
    <w:rsid w:val="002705D5"/>
    <w:rsid w:val="00290CF7"/>
    <w:rsid w:val="002D4002"/>
    <w:rsid w:val="00305774"/>
    <w:rsid w:val="00353C4F"/>
    <w:rsid w:val="003879E5"/>
    <w:rsid w:val="004166E5"/>
    <w:rsid w:val="004215A7"/>
    <w:rsid w:val="00474B0C"/>
    <w:rsid w:val="00503DA4"/>
    <w:rsid w:val="005173B8"/>
    <w:rsid w:val="00554703"/>
    <w:rsid w:val="005571C3"/>
    <w:rsid w:val="005C3ACB"/>
    <w:rsid w:val="00624927"/>
    <w:rsid w:val="0063041E"/>
    <w:rsid w:val="00664B99"/>
    <w:rsid w:val="006C31B7"/>
    <w:rsid w:val="006E57F1"/>
    <w:rsid w:val="006E607C"/>
    <w:rsid w:val="0070246E"/>
    <w:rsid w:val="007316C2"/>
    <w:rsid w:val="007A7FA2"/>
    <w:rsid w:val="007D03C4"/>
    <w:rsid w:val="008031F6"/>
    <w:rsid w:val="00820739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9C40C6"/>
    <w:rsid w:val="009F585F"/>
    <w:rsid w:val="00A55DB0"/>
    <w:rsid w:val="00A61333"/>
    <w:rsid w:val="00A744F2"/>
    <w:rsid w:val="00A87F4A"/>
    <w:rsid w:val="00AA6048"/>
    <w:rsid w:val="00AC19FC"/>
    <w:rsid w:val="00AE3A66"/>
    <w:rsid w:val="00B3564C"/>
    <w:rsid w:val="00B50169"/>
    <w:rsid w:val="00B74467"/>
    <w:rsid w:val="00BD76F8"/>
    <w:rsid w:val="00C50922"/>
    <w:rsid w:val="00C8588E"/>
    <w:rsid w:val="00CB2011"/>
    <w:rsid w:val="00CE11E1"/>
    <w:rsid w:val="00D13DDB"/>
    <w:rsid w:val="00D7544D"/>
    <w:rsid w:val="00DA520D"/>
    <w:rsid w:val="00DA7728"/>
    <w:rsid w:val="00DC1FF3"/>
    <w:rsid w:val="00E00926"/>
    <w:rsid w:val="00E01D36"/>
    <w:rsid w:val="00E06654"/>
    <w:rsid w:val="00E42FC7"/>
    <w:rsid w:val="00E8570A"/>
    <w:rsid w:val="00E865E3"/>
    <w:rsid w:val="00E9125B"/>
    <w:rsid w:val="00F1094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CEA62BB7D8E6A2C7885B08C01C7B27F13F86A6B72E7FDjFX9H" TargetMode="External"/><Relationship Id="rId13" Type="http://schemas.openxmlformats.org/officeDocument/2006/relationships/hyperlink" Target="consultantplus://offline/ref=6029EA69413B7CA4BC8C2CADCFB317FB22E065C0F39BE00690B3B46B0DB9804848BDAA4C6B547955V6uDF" TargetMode="External"/><Relationship Id="rId18" Type="http://schemas.openxmlformats.org/officeDocument/2006/relationships/hyperlink" Target="mailto:45t01102@kurganob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03B4246E40F3F9E5ABB6544E99C7B51D4DCEA62BB7D8E6A2C7885B08C01C7B27F13F86A6B72E7FDjFXFH" TargetMode="External"/><Relationship Id="rId12" Type="http://schemas.openxmlformats.org/officeDocument/2006/relationships/hyperlink" Target="consultantplus://offline/ref=503B4246E40F3F9E5ABB6544E99C7B51D4DCEA62BB7D8E6A2C7885B08C01C7B27F13F86A6B72E7FDjFX9H" TargetMode="External"/><Relationship Id="rId17" Type="http://schemas.openxmlformats.org/officeDocument/2006/relationships/hyperlink" Target="mailto:45t01102@kurganob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45t01102@kurganob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11" Type="http://schemas.openxmlformats.org/officeDocument/2006/relationships/hyperlink" Target="consultantplus://offline/ref=503B4246E40F3F9E5ABB6544E99C7B51D4DCEA62BB7D8E6A2C7885B08C01C7B27F13F86A6B72E7FDjFX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45t01102@kurganobl.ru" TargetMode="External"/><Relationship Id="rId10" Type="http://schemas.openxmlformats.org/officeDocument/2006/relationships/hyperlink" Target="consultantplus://offline/ref=503B4246E40F3F9E5ABB6544E99C7B51D4DCEA62BB7D8E6A2C7885B08C01C7B27F13F86A6B72E7FDjFX9H" TargetMode="External"/><Relationship Id="rId19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B4246E40F3F9E5ABB6544E99C7B51D4DCEA62BB7D8E6A2C7885B08C01C7B27F13F86A6B72E7FDjFXFH" TargetMode="External"/><Relationship Id="rId14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2018-08-08T10:10:00Z</cp:lastPrinted>
  <dcterms:created xsi:type="dcterms:W3CDTF">2022-04-27T06:41:00Z</dcterms:created>
  <dcterms:modified xsi:type="dcterms:W3CDTF">2022-04-27T06:41:00Z</dcterms:modified>
</cp:coreProperties>
</file>