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7646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764687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764687" w:rsidRDefault="009612CB" w:rsidP="00FD02E7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b/>
              </w:rPr>
            </w:pPr>
            <w:r w:rsidRPr="00764687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ru-RU"/>
              </w:rPr>
              <w:t xml:space="preserve">Предоставление муниципальных жилых помещений специализированного жилищного фонда </w:t>
            </w:r>
            <w:proofErr w:type="spellStart"/>
            <w:r w:rsidRPr="00764687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764687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ru-RU"/>
              </w:rPr>
              <w:t xml:space="preserve"> </w:t>
            </w:r>
            <w:r w:rsidR="00FD02E7" w:rsidRPr="00764687">
              <w:rPr>
                <w:rFonts w:ascii="Arial" w:eastAsia="Times New Roman" w:hAnsi="Arial" w:cs="Arial"/>
                <w:b/>
                <w:color w:val="000000"/>
                <w:shd w:val="clear" w:color="auto" w:fill="FFFFFF"/>
                <w:lang w:eastAsia="ru-RU"/>
              </w:rPr>
              <w:t>муниципального округа</w:t>
            </w:r>
          </w:p>
        </w:tc>
      </w:tr>
      <w:tr w:rsidR="00236378" w:rsidRPr="007646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46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4687" w:rsidRDefault="00C50922" w:rsidP="001A2D4E">
            <w:pPr>
              <w:spacing w:after="0" w:line="240" w:lineRule="auto"/>
              <w:rPr>
                <w:rFonts w:ascii="Arial" w:hAnsi="Arial" w:cs="Arial"/>
              </w:rPr>
            </w:pPr>
            <w:r w:rsidRPr="00764687">
              <w:rPr>
                <w:rFonts w:ascii="Arial" w:hAnsi="Arial" w:cs="Arial"/>
              </w:rPr>
              <w:t xml:space="preserve">Муниципальная услуга </w:t>
            </w:r>
            <w:r w:rsidR="008E688F" w:rsidRPr="00764687">
              <w:rPr>
                <w:rFonts w:ascii="Arial" w:hAnsi="Arial" w:cs="Arial"/>
              </w:rPr>
              <w:t xml:space="preserve">предоставляется </w:t>
            </w:r>
            <w:r w:rsidRPr="00764687">
              <w:rPr>
                <w:rFonts w:ascii="Arial" w:hAnsi="Arial" w:cs="Arial"/>
              </w:rPr>
              <w:t xml:space="preserve">Администрацией </w:t>
            </w:r>
            <w:proofErr w:type="spellStart"/>
            <w:r w:rsidR="001A2D4E" w:rsidRPr="00764687">
              <w:rPr>
                <w:rFonts w:ascii="Arial" w:hAnsi="Arial" w:cs="Arial"/>
              </w:rPr>
              <w:t>Лебяжьевского</w:t>
            </w:r>
            <w:proofErr w:type="spellEnd"/>
            <w:r w:rsidR="001A2D4E" w:rsidRPr="00764687">
              <w:rPr>
                <w:rFonts w:ascii="Arial" w:hAnsi="Arial" w:cs="Arial"/>
              </w:rPr>
              <w:t xml:space="preserve"> </w:t>
            </w:r>
            <w:r w:rsidR="00FD02E7" w:rsidRPr="00764687">
              <w:rPr>
                <w:rFonts w:ascii="Arial" w:hAnsi="Arial" w:cs="Arial"/>
              </w:rPr>
              <w:t>муниципального округа</w:t>
            </w:r>
          </w:p>
          <w:p w:rsidR="00F64867" w:rsidRPr="00764687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7646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46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02E7" w:rsidRPr="00764687" w:rsidRDefault="001A4053" w:rsidP="00FD02E7">
            <w:pPr>
              <w:spacing w:after="0" w:line="240" w:lineRule="auto"/>
              <w:rPr>
                <w:rFonts w:ascii="Arial" w:hAnsi="Arial" w:cs="Arial"/>
              </w:rPr>
            </w:pPr>
            <w:r w:rsidRPr="00764687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764687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="00C50922" w:rsidRPr="00764687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FD02E7" w:rsidRPr="00764687">
              <w:rPr>
                <w:rFonts w:ascii="Arial" w:hAnsi="Arial" w:cs="Arial"/>
              </w:rPr>
              <w:t>муниципального округа</w:t>
            </w:r>
          </w:p>
          <w:p w:rsidR="00236378" w:rsidRPr="00764687" w:rsidRDefault="00236378" w:rsidP="00FD0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764687" w:rsidTr="00820739">
        <w:trPr>
          <w:trHeight w:val="99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46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4687" w:rsidRDefault="00712278" w:rsidP="00BC720F">
            <w:pPr>
              <w:spacing w:before="100" w:beforeAutospacing="1" w:after="142" w:line="288" w:lineRule="auto"/>
              <w:rPr>
                <w:rFonts w:ascii="Arial" w:hAnsi="Arial" w:cs="Arial"/>
                <w:b/>
                <w:color w:val="000000"/>
              </w:rPr>
            </w:pPr>
            <w:r w:rsidRPr="00764687">
              <w:rPr>
                <w:rFonts w:ascii="Arial" w:hAnsi="Arial" w:cs="Arial"/>
              </w:rPr>
              <w:t xml:space="preserve">Заявителями предоставления муниципальной услуги являются физические лица, заинтересованные в предоставлении данной услуги или их представители, действующие на основании доверенности, оформленной в соответствии с Гражданским </w:t>
            </w:r>
            <w:hyperlink r:id="rId6" w:history="1">
              <w:r w:rsidRPr="00764687">
                <w:rPr>
                  <w:rFonts w:ascii="Arial" w:hAnsi="Arial" w:cs="Arial"/>
                </w:rPr>
                <w:t>кодексом</w:t>
              </w:r>
            </w:hyperlink>
            <w:r w:rsidRPr="00764687">
              <w:rPr>
                <w:rFonts w:ascii="Arial" w:hAnsi="Arial" w:cs="Arial"/>
              </w:rPr>
              <w:t xml:space="preserve"> Российской Федерации</w:t>
            </w:r>
          </w:p>
        </w:tc>
      </w:tr>
      <w:tr w:rsidR="00236378" w:rsidRPr="00764687" w:rsidTr="00024A0A">
        <w:trPr>
          <w:trHeight w:val="420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46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5D02" w:rsidRPr="00764687" w:rsidRDefault="00DA5D02" w:rsidP="00DA5D02">
            <w:pPr>
              <w:jc w:val="both"/>
              <w:rPr>
                <w:rFonts w:ascii="Arial" w:hAnsi="Arial" w:cs="Arial"/>
                <w:b/>
              </w:rPr>
            </w:pPr>
            <w:bookmarkStart w:id="0" w:name="dst258"/>
            <w:bookmarkStart w:id="1" w:name="dst1622"/>
            <w:bookmarkEnd w:id="0"/>
            <w:bookmarkEnd w:id="1"/>
            <w:r w:rsidRPr="00764687">
              <w:rPr>
                <w:rFonts w:ascii="Arial" w:hAnsi="Arial" w:cs="Arial"/>
                <w:b/>
              </w:rPr>
              <w:t>Гражданин, имеющий право на пред</w:t>
            </w:r>
            <w:bookmarkStart w:id="2" w:name="_GoBack"/>
            <w:bookmarkEnd w:id="2"/>
            <w:r w:rsidRPr="00764687">
              <w:rPr>
                <w:rFonts w:ascii="Arial" w:hAnsi="Arial" w:cs="Arial"/>
                <w:b/>
              </w:rPr>
              <w:t xml:space="preserve">оставление служебного жилого помещения, </w:t>
            </w:r>
            <w:proofErr w:type="gramStart"/>
            <w:r w:rsidRPr="00764687">
              <w:rPr>
                <w:rFonts w:ascii="Arial" w:hAnsi="Arial" w:cs="Arial"/>
                <w:b/>
              </w:rPr>
              <w:t>предоставляет следующие документы</w:t>
            </w:r>
            <w:proofErr w:type="gramEnd"/>
            <w:r w:rsidRPr="00764687">
              <w:rPr>
                <w:rFonts w:ascii="Arial" w:hAnsi="Arial" w:cs="Arial"/>
                <w:b/>
              </w:rPr>
              <w:t>:</w:t>
            </w:r>
          </w:p>
          <w:p w:rsidR="00DA5D02" w:rsidRPr="00764687" w:rsidRDefault="00DA5D02" w:rsidP="00FD02E7">
            <w:pPr>
              <w:spacing w:after="0" w:line="240" w:lineRule="auto"/>
              <w:rPr>
                <w:rFonts w:ascii="Arial" w:hAnsi="Arial" w:cs="Arial"/>
              </w:rPr>
            </w:pPr>
            <w:r w:rsidRPr="00764687">
              <w:rPr>
                <w:rFonts w:ascii="Arial" w:hAnsi="Arial" w:cs="Arial"/>
              </w:rPr>
              <w:t xml:space="preserve">- заявление на имя Главы </w:t>
            </w:r>
            <w:proofErr w:type="spellStart"/>
            <w:r w:rsidRPr="00764687">
              <w:rPr>
                <w:rFonts w:ascii="Arial" w:hAnsi="Arial" w:cs="Arial"/>
              </w:rPr>
              <w:t>Лебяжьевского</w:t>
            </w:r>
            <w:proofErr w:type="spellEnd"/>
            <w:r w:rsidRPr="00764687">
              <w:rPr>
                <w:rFonts w:ascii="Arial" w:hAnsi="Arial" w:cs="Arial"/>
              </w:rPr>
              <w:t xml:space="preserve"> </w:t>
            </w:r>
            <w:r w:rsidR="00FD02E7" w:rsidRPr="00764687">
              <w:rPr>
                <w:rFonts w:ascii="Arial" w:hAnsi="Arial" w:cs="Arial"/>
              </w:rPr>
              <w:t xml:space="preserve">муниципального округа </w:t>
            </w:r>
            <w:r w:rsidRPr="00764687">
              <w:rPr>
                <w:rFonts w:ascii="Arial" w:hAnsi="Arial" w:cs="Arial"/>
              </w:rPr>
              <w:t>о предоставлении служебного жилого помещения;</w:t>
            </w:r>
          </w:p>
          <w:p w:rsidR="00DA5D02" w:rsidRPr="00764687" w:rsidRDefault="00DA5D02" w:rsidP="00DA5D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4687">
              <w:rPr>
                <w:rFonts w:ascii="Arial" w:hAnsi="Arial" w:cs="Arial"/>
              </w:rPr>
              <w:t>- оригинал и копию паспорта или иного документа, удостоверяющего личность;</w:t>
            </w:r>
          </w:p>
          <w:p w:rsidR="00DA5D02" w:rsidRPr="00764687" w:rsidRDefault="00DA5D02" w:rsidP="00DA5D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4687">
              <w:rPr>
                <w:rFonts w:ascii="Arial" w:hAnsi="Arial" w:cs="Arial"/>
              </w:rPr>
              <w:t>- заверенную надлежащим образом копию трудового договора (служебного контракта) и приказа (распоряжения) о приеме на работу (назначении на должность);</w:t>
            </w:r>
          </w:p>
          <w:p w:rsidR="00DA5D02" w:rsidRPr="00764687" w:rsidRDefault="00DA5D02" w:rsidP="00DA5D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4687">
              <w:rPr>
                <w:rFonts w:ascii="Arial" w:hAnsi="Arial" w:cs="Arial"/>
              </w:rPr>
              <w:t>- заверенную надлежащим образом копию трудовой книжки;</w:t>
            </w:r>
          </w:p>
          <w:p w:rsidR="0082350B" w:rsidRPr="00764687" w:rsidRDefault="00DA5D02" w:rsidP="00DA5D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64687">
              <w:rPr>
                <w:rFonts w:ascii="Arial" w:hAnsi="Arial" w:cs="Arial"/>
              </w:rPr>
              <w:t>- документы, подтверждающие состав семьи и родственные отношения заявителя и лиц, указанных в качестве членов его семьи (копии паспортов членов семьи, свидетельств о заключении и расторжении брака, свидетельств о рождении детей). К членам семьи нанимателя жилого помещения специализированного жилищного фонда относятся  проживающие совместно с ним его супруг, а так же дети и родители данного нанимателя. Другие родственники, нетрудоспособные иждивенцы  признаются членами семьи нанимателя жилого помещения специализированного жилищного фонда,  если они вселены нанимателем в качестве членов его семьи и ведут с ним общее хозяйство. В исключительных случаях иные лица могут быть признаны членами семьи нанимателя жилого помещения специализированного жилищного фонда в судебном порядке.</w:t>
            </w:r>
            <w:r w:rsidRPr="00764687">
              <w:rPr>
                <w:rFonts w:ascii="Arial" w:hAnsi="Arial" w:cs="Arial"/>
                <w:b/>
              </w:rPr>
              <w:t xml:space="preserve"> </w:t>
            </w:r>
          </w:p>
          <w:p w:rsidR="00DA5D02" w:rsidRPr="00764687" w:rsidRDefault="00DA5D02" w:rsidP="00DA5D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64687">
              <w:rPr>
                <w:rFonts w:ascii="Arial" w:hAnsi="Arial" w:cs="Arial"/>
                <w:b/>
              </w:rPr>
              <w:t>Для предоставления жилого помещения маневренного фонда заявитель представляет следующие документы:</w:t>
            </w:r>
          </w:p>
          <w:p w:rsidR="00DA5D02" w:rsidRPr="00764687" w:rsidRDefault="00DA5D02" w:rsidP="00B25F94">
            <w:pPr>
              <w:spacing w:after="0" w:line="240" w:lineRule="auto"/>
              <w:rPr>
                <w:rFonts w:ascii="Arial" w:hAnsi="Arial" w:cs="Arial"/>
              </w:rPr>
            </w:pPr>
            <w:r w:rsidRPr="00764687">
              <w:rPr>
                <w:rFonts w:ascii="Arial" w:hAnsi="Arial" w:cs="Arial"/>
              </w:rPr>
              <w:lastRenderedPageBreak/>
              <w:t xml:space="preserve">- заявление на имя Главы Администрации </w:t>
            </w:r>
            <w:proofErr w:type="spellStart"/>
            <w:r w:rsidRPr="00764687">
              <w:rPr>
                <w:rFonts w:ascii="Arial" w:hAnsi="Arial" w:cs="Arial"/>
              </w:rPr>
              <w:t>Лебяжьевского</w:t>
            </w:r>
            <w:proofErr w:type="spellEnd"/>
            <w:r w:rsidRPr="00764687">
              <w:rPr>
                <w:rFonts w:ascii="Arial" w:hAnsi="Arial" w:cs="Arial"/>
              </w:rPr>
              <w:t xml:space="preserve"> </w:t>
            </w:r>
            <w:r w:rsidR="00B25F94" w:rsidRPr="00764687">
              <w:rPr>
                <w:rFonts w:ascii="Arial" w:hAnsi="Arial" w:cs="Arial"/>
              </w:rPr>
              <w:t xml:space="preserve">муниципального округа </w:t>
            </w:r>
            <w:r w:rsidRPr="00764687">
              <w:rPr>
                <w:rFonts w:ascii="Arial" w:hAnsi="Arial" w:cs="Arial"/>
              </w:rPr>
              <w:t xml:space="preserve"> о предоставлении жилого помещения маневренного фонда;</w:t>
            </w:r>
          </w:p>
          <w:p w:rsidR="00DA5D02" w:rsidRPr="00764687" w:rsidRDefault="00DA5D02" w:rsidP="00DA5D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4687">
              <w:rPr>
                <w:rFonts w:ascii="Arial" w:hAnsi="Arial" w:cs="Arial"/>
              </w:rPr>
              <w:t>- справку, заверенную подписью должностного лица, ответственного за регистрацию граждан по месту жительства и (или) по месту пребывания, подтверждающую место жительства гражданина и содержащую сведения о совместно проживающих с ним лицах, а также справку с прежнего места жительства;</w:t>
            </w:r>
          </w:p>
          <w:p w:rsidR="00DA5D02" w:rsidRPr="00764687" w:rsidRDefault="00DA5D02" w:rsidP="00DA5D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4687">
              <w:rPr>
                <w:rFonts w:ascii="Arial" w:hAnsi="Arial" w:cs="Arial"/>
              </w:rPr>
              <w:t xml:space="preserve">- оригинал и копию паспорта или иного документа, удостоверяющего личность заявителя и совместно проживающих с ним членов семьи. К членам семьи нанимателя жилого помещения специализированного жилищного фонда относятся  проживающие совместно с ним его супруг, а так же дети и родители данного нанимателя. Другие родственники, нетрудоспособные иждивенцы  признаются членами семьи нанимателя жилого помещения специализированного жилищного фонда,  если они вселены нанимателем в качестве членов его семьи и ведут с ним общее хозяйство. </w:t>
            </w:r>
            <w:proofErr w:type="gramStart"/>
            <w:r w:rsidRPr="00764687">
              <w:rPr>
                <w:rFonts w:ascii="Arial" w:hAnsi="Arial" w:cs="Arial"/>
              </w:rPr>
              <w:t>В исключительных случаях иные лица могут быть признаны членами семьи нанимателя жилого помещения специализированного жилищного фонда в судебном порядке;</w:t>
            </w:r>
            <w:proofErr w:type="gramEnd"/>
          </w:p>
          <w:p w:rsidR="00DA5D02" w:rsidRPr="00764687" w:rsidRDefault="00DA5D02" w:rsidP="00DA5D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64687">
              <w:rPr>
                <w:rFonts w:ascii="Arial" w:hAnsi="Arial" w:cs="Arial"/>
              </w:rPr>
              <w:t>- оригиналы и копии документов, подтверждающих родственные или иные отношения заявителя с членами его семьи (копия свидетельства о заключении брака, копия свидетельства о рождении детей);</w:t>
            </w:r>
          </w:p>
          <w:p w:rsidR="00236378" w:rsidRPr="00764687" w:rsidRDefault="00DA5D02" w:rsidP="00DA5D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64687">
              <w:rPr>
                <w:rFonts w:ascii="Arial" w:hAnsi="Arial" w:cs="Arial"/>
              </w:rPr>
              <w:t>- копию решения суда (в случае утраты жилых помещений в результате обращения взыскания на них).</w:t>
            </w:r>
          </w:p>
        </w:tc>
      </w:tr>
      <w:tr w:rsidR="00236378" w:rsidRPr="00764687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46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4687" w:rsidRDefault="00E74706" w:rsidP="00F10947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4687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764687" w:rsidTr="00712278">
        <w:trPr>
          <w:trHeight w:val="67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46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764687" w:rsidRDefault="00712278" w:rsidP="004328F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4687">
              <w:rPr>
                <w:rFonts w:ascii="Arial" w:hAnsi="Arial" w:cs="Arial"/>
              </w:rPr>
              <w:t xml:space="preserve">выдача копии  постановления Администрации </w:t>
            </w:r>
            <w:proofErr w:type="spellStart"/>
            <w:r w:rsidRPr="00764687">
              <w:rPr>
                <w:rFonts w:ascii="Arial" w:hAnsi="Arial" w:cs="Arial"/>
              </w:rPr>
              <w:t>Лебяжьевского</w:t>
            </w:r>
            <w:proofErr w:type="spellEnd"/>
            <w:r w:rsidRPr="00764687">
              <w:rPr>
                <w:rFonts w:ascii="Arial" w:hAnsi="Arial" w:cs="Arial"/>
              </w:rPr>
              <w:t xml:space="preserve"> </w:t>
            </w:r>
            <w:r w:rsidR="004328F0" w:rsidRPr="00764687">
              <w:rPr>
                <w:rFonts w:ascii="Arial" w:hAnsi="Arial" w:cs="Arial"/>
              </w:rPr>
              <w:t xml:space="preserve">муниципального округа </w:t>
            </w:r>
            <w:r w:rsidRPr="00764687">
              <w:rPr>
                <w:rFonts w:ascii="Arial" w:hAnsi="Arial" w:cs="Arial"/>
              </w:rPr>
              <w:t xml:space="preserve"> о предоставлении (об отказе в предоставлении) жилого помещения из специализированного жилищного фонда и заключение договора найма.</w:t>
            </w:r>
          </w:p>
        </w:tc>
      </w:tr>
      <w:tr w:rsidR="00236378" w:rsidRPr="00764687" w:rsidTr="00712278">
        <w:trPr>
          <w:trHeight w:val="665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46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764687" w:rsidRDefault="00210139" w:rsidP="00387068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64687">
              <w:rPr>
                <w:rFonts w:ascii="Arial" w:hAnsi="Arial" w:cs="Arial"/>
                <w:b/>
                <w:color w:val="000000"/>
              </w:rPr>
              <w:t>30 рабочих дней</w:t>
            </w:r>
          </w:p>
        </w:tc>
      </w:tr>
      <w:tr w:rsidR="00236378" w:rsidRPr="007646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46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4687" w:rsidRDefault="00690CD3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4687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7646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46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4687" w:rsidRDefault="00690CD3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64687">
              <w:rPr>
                <w:rFonts w:ascii="Arial" w:hAnsi="Arial" w:cs="Arial"/>
                <w:color w:val="000000"/>
              </w:rPr>
              <w:t>-</w:t>
            </w:r>
          </w:p>
        </w:tc>
      </w:tr>
      <w:tr w:rsidR="00236378" w:rsidRPr="007646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4687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Иные требования, </w:t>
            </w: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4687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468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</w:t>
            </w:r>
          </w:p>
        </w:tc>
      </w:tr>
      <w:tr w:rsidR="00236378" w:rsidRPr="007646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6468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64687" w:rsidRDefault="002C77A9" w:rsidP="002C77A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64687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Постановление Администрации </w:t>
            </w:r>
            <w:proofErr w:type="spellStart"/>
            <w:r w:rsidRPr="00764687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Pr="00764687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округа от 9 декабря 2021 года №464 «О</w:t>
            </w:r>
            <w:r w:rsidRPr="0076468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б утверждении Административного регламента предоставления Администрацией </w:t>
            </w:r>
            <w:proofErr w:type="spellStart"/>
            <w:r w:rsidRPr="0076468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Лебяжьевского</w:t>
            </w:r>
            <w:proofErr w:type="spellEnd"/>
            <w:r w:rsidRPr="0076468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муниципального округа муниципальной услуги по предоставлению муниципальных жилых помещений специализированного жилищного фонда </w:t>
            </w:r>
            <w:proofErr w:type="spellStart"/>
            <w:r w:rsidRPr="0076468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Лебяжьевского</w:t>
            </w:r>
            <w:proofErr w:type="spellEnd"/>
            <w:r w:rsidRPr="00764687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 муниципального округа»</w:t>
            </w:r>
          </w:p>
        </w:tc>
      </w:tr>
      <w:tr w:rsidR="00764687" w:rsidRPr="00764687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4687" w:rsidRPr="00764687" w:rsidRDefault="0076468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76468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4687" w:rsidRPr="00764687" w:rsidRDefault="00764687" w:rsidP="0076468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764687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76468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764687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764687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764687" w:rsidRPr="00764687" w:rsidRDefault="00764687" w:rsidP="0076468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64687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7646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4687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76468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64687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76468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764687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764687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764687" w:rsidRPr="00764687" w:rsidRDefault="00764687" w:rsidP="0076468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64687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764687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764687" w:rsidRPr="00764687" w:rsidRDefault="00764687" w:rsidP="0076468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64687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764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764687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764687" w:rsidRPr="00764687" w:rsidRDefault="00764687" w:rsidP="0076468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64687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764687" w:rsidRPr="00764687" w:rsidRDefault="00764687" w:rsidP="00764687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64687">
              <w:rPr>
                <w:rFonts w:ascii="Arial" w:hAnsi="Arial" w:cs="Arial"/>
                <w:sz w:val="22"/>
                <w:szCs w:val="22"/>
              </w:rPr>
              <w:t xml:space="preserve">официальный сайт в информационно-телекоммуникационной сети «Интернет»: </w:t>
            </w:r>
            <w:hyperlink w:tgtFrame="_top" w:history="1">
              <w:r w:rsidRPr="00764687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764687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76468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64687" w:rsidRPr="00764687" w:rsidRDefault="00764687" w:rsidP="0076468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4687">
              <w:rPr>
                <w:rFonts w:ascii="Arial" w:hAnsi="Arial" w:cs="Arial"/>
              </w:rPr>
              <w:t xml:space="preserve">Адрес электронной почты: </w:t>
            </w:r>
            <w:hyperlink r:id="rId7" w:tgtFrame="_top" w:history="1">
              <w:r w:rsidRPr="00764687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8" w:tgtFrame="_top" w:history="1">
              <w:r w:rsidRPr="00764687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9" w:tgtFrame="_top" w:history="1">
              <w:r w:rsidRPr="00764687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10" w:tgtFrame="_top" w:history="1">
              <w:proofErr w:type="spellStart"/>
              <w:r w:rsidRPr="00764687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1" w:tgtFrame="_top" w:history="1">
              <w:r w:rsidRPr="00764687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2" w:tgtFrame="_top" w:history="1">
              <w:proofErr w:type="spellStart"/>
              <w:r w:rsidRPr="00764687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</w:p>
        </w:tc>
      </w:tr>
    </w:tbl>
    <w:p w:rsidR="005173B8" w:rsidRPr="00530A82" w:rsidRDefault="005173B8" w:rsidP="00236378">
      <w:pPr>
        <w:rPr>
          <w:rFonts w:ascii="Arial" w:hAnsi="Arial" w:cs="Arial"/>
        </w:rPr>
      </w:pPr>
    </w:p>
    <w:p w:rsidR="00D41FB9" w:rsidRPr="00530A82" w:rsidRDefault="00D41FB9">
      <w:pPr>
        <w:rPr>
          <w:rFonts w:ascii="Arial" w:hAnsi="Arial" w:cs="Arial"/>
        </w:rPr>
      </w:pPr>
    </w:p>
    <w:sectPr w:rsidR="00D41FB9" w:rsidRPr="00530A82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F22AA"/>
    <w:rsid w:val="000F61A1"/>
    <w:rsid w:val="00123FAD"/>
    <w:rsid w:val="00136ED9"/>
    <w:rsid w:val="001A2D4E"/>
    <w:rsid w:val="001A4053"/>
    <w:rsid w:val="001E7B89"/>
    <w:rsid w:val="00210139"/>
    <w:rsid w:val="00236378"/>
    <w:rsid w:val="00266F28"/>
    <w:rsid w:val="002705D5"/>
    <w:rsid w:val="00290CF7"/>
    <w:rsid w:val="002C77A9"/>
    <w:rsid w:val="00305774"/>
    <w:rsid w:val="00353C4F"/>
    <w:rsid w:val="00377200"/>
    <w:rsid w:val="00377300"/>
    <w:rsid w:val="00387068"/>
    <w:rsid w:val="003879E5"/>
    <w:rsid w:val="003D02CE"/>
    <w:rsid w:val="004166E5"/>
    <w:rsid w:val="004215A7"/>
    <w:rsid w:val="004328F0"/>
    <w:rsid w:val="00474B0C"/>
    <w:rsid w:val="004C6584"/>
    <w:rsid w:val="00503DA4"/>
    <w:rsid w:val="005173B8"/>
    <w:rsid w:val="00530A82"/>
    <w:rsid w:val="00554703"/>
    <w:rsid w:val="005571C3"/>
    <w:rsid w:val="005C3ACB"/>
    <w:rsid w:val="005E10AF"/>
    <w:rsid w:val="00624927"/>
    <w:rsid w:val="0063041E"/>
    <w:rsid w:val="00664B99"/>
    <w:rsid w:val="00690CD3"/>
    <w:rsid w:val="006E57F1"/>
    <w:rsid w:val="006E607C"/>
    <w:rsid w:val="0070246E"/>
    <w:rsid w:val="00712278"/>
    <w:rsid w:val="00725236"/>
    <w:rsid w:val="007316C2"/>
    <w:rsid w:val="00764687"/>
    <w:rsid w:val="007A7FA2"/>
    <w:rsid w:val="007D03C4"/>
    <w:rsid w:val="00800C7D"/>
    <w:rsid w:val="008031F6"/>
    <w:rsid w:val="00820739"/>
    <w:rsid w:val="0082350B"/>
    <w:rsid w:val="0084723C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12CB"/>
    <w:rsid w:val="0096694B"/>
    <w:rsid w:val="009725FC"/>
    <w:rsid w:val="009A6BC3"/>
    <w:rsid w:val="009C40C6"/>
    <w:rsid w:val="009F585F"/>
    <w:rsid w:val="00A55DB0"/>
    <w:rsid w:val="00A61333"/>
    <w:rsid w:val="00A744F2"/>
    <w:rsid w:val="00A87F4A"/>
    <w:rsid w:val="00AA6048"/>
    <w:rsid w:val="00AC19FC"/>
    <w:rsid w:val="00AE3A66"/>
    <w:rsid w:val="00B25F94"/>
    <w:rsid w:val="00B3564C"/>
    <w:rsid w:val="00B67D35"/>
    <w:rsid w:val="00B74467"/>
    <w:rsid w:val="00BA4137"/>
    <w:rsid w:val="00BC720F"/>
    <w:rsid w:val="00BD76F8"/>
    <w:rsid w:val="00C50922"/>
    <w:rsid w:val="00C8588E"/>
    <w:rsid w:val="00CB2011"/>
    <w:rsid w:val="00CD3FCA"/>
    <w:rsid w:val="00CE11E1"/>
    <w:rsid w:val="00D13DDB"/>
    <w:rsid w:val="00D41FB9"/>
    <w:rsid w:val="00D7544D"/>
    <w:rsid w:val="00DA520D"/>
    <w:rsid w:val="00DA5D02"/>
    <w:rsid w:val="00DA7728"/>
    <w:rsid w:val="00DD2D63"/>
    <w:rsid w:val="00E00926"/>
    <w:rsid w:val="00E01D36"/>
    <w:rsid w:val="00E06654"/>
    <w:rsid w:val="00E42FC7"/>
    <w:rsid w:val="00E50D5C"/>
    <w:rsid w:val="00E74706"/>
    <w:rsid w:val="00E8478E"/>
    <w:rsid w:val="00E8570A"/>
    <w:rsid w:val="00E865E3"/>
    <w:rsid w:val="00E9125B"/>
    <w:rsid w:val="00EB7A4F"/>
    <w:rsid w:val="00EF0BE8"/>
    <w:rsid w:val="00F10947"/>
    <w:rsid w:val="00F64867"/>
    <w:rsid w:val="00F94A3E"/>
    <w:rsid w:val="00FC32C9"/>
    <w:rsid w:val="00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hyperlink" Target="mailto:45t01102@kurga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770;fld=134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3</cp:revision>
  <cp:lastPrinted>2018-08-08T10:10:00Z</cp:lastPrinted>
  <dcterms:created xsi:type="dcterms:W3CDTF">2022-04-27T05:48:00Z</dcterms:created>
  <dcterms:modified xsi:type="dcterms:W3CDTF">2022-04-27T05:48:00Z</dcterms:modified>
</cp:coreProperties>
</file>