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EE57E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E57EA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E57EA" w:rsidRDefault="00CD06F5" w:rsidP="00CD06F5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</w:rPr>
            </w:pPr>
            <w:r w:rsidRPr="00EE57EA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236378" w:rsidRPr="00EE57E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C50922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EE57EA">
              <w:rPr>
                <w:rFonts w:ascii="Arial" w:hAnsi="Arial" w:cs="Arial"/>
              </w:rPr>
              <w:t>Администраци</w:t>
            </w:r>
            <w:r w:rsidR="006C1BA9" w:rsidRPr="00EE57EA">
              <w:rPr>
                <w:rFonts w:ascii="Arial" w:hAnsi="Arial" w:cs="Arial"/>
              </w:rPr>
              <w:t>я</w:t>
            </w:r>
            <w:r w:rsidRPr="00EE57EA">
              <w:rPr>
                <w:rFonts w:ascii="Arial" w:hAnsi="Arial" w:cs="Arial"/>
              </w:rPr>
              <w:t xml:space="preserve"> </w:t>
            </w:r>
            <w:proofErr w:type="spellStart"/>
            <w:r w:rsidR="001A2D4E" w:rsidRPr="00EE57EA">
              <w:rPr>
                <w:rFonts w:ascii="Arial" w:hAnsi="Arial" w:cs="Arial"/>
              </w:rPr>
              <w:t>Лебяжьевского</w:t>
            </w:r>
            <w:proofErr w:type="spellEnd"/>
            <w:r w:rsidR="001A2D4E" w:rsidRPr="00EE57EA">
              <w:rPr>
                <w:rFonts w:ascii="Arial" w:hAnsi="Arial" w:cs="Arial"/>
              </w:rPr>
              <w:t xml:space="preserve"> </w:t>
            </w:r>
            <w:r w:rsidR="006C1BA9" w:rsidRPr="00EE57EA">
              <w:rPr>
                <w:rFonts w:ascii="Arial" w:hAnsi="Arial" w:cs="Arial"/>
              </w:rPr>
              <w:t>муниципального округа Курганской области</w:t>
            </w:r>
          </w:p>
          <w:p w:rsidR="00F64867" w:rsidRPr="00EE57EA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236378" w:rsidRPr="00EE57EA" w:rsidTr="00DA552D">
        <w:trPr>
          <w:trHeight w:val="57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DA552D" w:rsidP="00DA552D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EE57E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6C1BA9" w:rsidP="006C1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</w:t>
            </w:r>
            <w:r w:rsidRPr="00EE57EA">
              <w:rPr>
                <w:rFonts w:ascii="Arial" w:hAnsi="Arial" w:cs="Arial"/>
              </w:rPr>
              <w:t xml:space="preserve"> </w:t>
            </w:r>
            <w:proofErr w:type="spellStart"/>
            <w:r w:rsidRPr="00EE57EA">
              <w:rPr>
                <w:rFonts w:ascii="Arial" w:hAnsi="Arial" w:cs="Arial"/>
              </w:rPr>
              <w:t>Лебяжьевского</w:t>
            </w:r>
            <w:proofErr w:type="spellEnd"/>
            <w:r w:rsidRPr="00EE57EA">
              <w:rPr>
                <w:rFonts w:ascii="Arial" w:hAnsi="Arial" w:cs="Arial"/>
              </w:rPr>
              <w:t xml:space="preserve"> муниципального округа Курганской области</w:t>
            </w:r>
          </w:p>
        </w:tc>
      </w:tr>
      <w:tr w:rsidR="00236378" w:rsidRPr="00EE57EA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779F" w:rsidRPr="00EE57EA" w:rsidRDefault="00BC779F" w:rsidP="00BC779F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bookmarkStart w:id="1" w:name="dst258"/>
            <w:bookmarkStart w:id="2" w:name="dst1622"/>
            <w:bookmarkEnd w:id="1"/>
            <w:bookmarkEnd w:id="2"/>
            <w:r w:rsidRPr="00EE57EA">
              <w:rPr>
                <w:rFonts w:ascii="Arial" w:hAnsi="Arial" w:cs="Arial"/>
                <w:color w:val="000000"/>
              </w:rPr>
              <w:tab/>
            </w: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>1) заявление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</w:t>
            </w:r>
            <w:r w:rsidR="006C1BA9"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>ящихся в частной собственности</w:t>
            </w: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 xml:space="preserve">, </w:t>
            </w:r>
            <w:proofErr w:type="gramStart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>в</w:t>
            </w:r>
            <w:proofErr w:type="gramEnd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 xml:space="preserve"> котором указываются:</w:t>
            </w:r>
          </w:p>
          <w:p w:rsidR="00BC779F" w:rsidRPr="00EE57EA" w:rsidRDefault="00BC779F" w:rsidP="00BC779F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BC779F" w:rsidRPr="00EE57EA" w:rsidRDefault="00BC779F" w:rsidP="00BC779F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BC779F" w:rsidRPr="00EE57EA" w:rsidRDefault="00BC779F" w:rsidP="00BC779F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кадастровый номер земельного участка или кадастровые номера земельных участков, перераспределение которых планируется осуществить;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почтовый адрес и (или) адрес электронной почты для связи с заявителем.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 xml:space="preserve">2) копии правоустанавливающих или </w:t>
            </w:r>
            <w:proofErr w:type="spellStart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>правоудостоверяющих</w:t>
            </w:r>
            <w:proofErr w:type="spellEnd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 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3) схема расположения земельного участка или земельных участков на кадастровом плане территории (далее - схема расположения земельного участка), в случае если отсутствует проект межевания территории, в границах которой осуществляется перераспределение земельных участков.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</w:r>
            <w:proofErr w:type="gramStart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 xml:space="preserve">Подготовка схемы расположения земельного участка осуществляется в форме электронного документа в соответствии с требованиями, установленными приказом Минэкономразвития России от 27 ноября 2014 года № 762 </w:t>
            </w: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lastRenderedPageBreak/>
              <w:t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</w:t>
            </w:r>
            <w:proofErr w:type="gramEnd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 xml:space="preserve">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4) документ, подтверждающий полномочия представителя заявителя, в случае если с заявлением о перераспределении земельного участка обращается представитель заявителя;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6) согласие в письменной форме землепользователей, землевладельцев, арендаторов, залогодержателей исходных земельных участков - в случае если земельные участки, которые предлагается перераспределить, обременены правами указанных лиц.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Такое согласие не требуется в следующих случаях: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перераспределение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 w:rsidR="00BC779F" w:rsidRPr="00EE57EA" w:rsidRDefault="00BC779F" w:rsidP="004A32E8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2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перераспределение земельных участков на основании решения суда, предусматривающего перераспределение земельных участков в обязательном порядке;</w:t>
            </w:r>
          </w:p>
          <w:p w:rsidR="00236378" w:rsidRPr="00EE57EA" w:rsidRDefault="00BC779F" w:rsidP="00135866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>- перераспределение земельных участков в связи с их изъятием для государ</w:t>
            </w:r>
            <w:r w:rsidR="00135866"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>ственных или муниципальных нужд.</w:t>
            </w:r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ab/>
              <w:t xml:space="preserve"> </w:t>
            </w:r>
          </w:p>
        </w:tc>
      </w:tr>
      <w:tr w:rsidR="00236378" w:rsidRPr="00EE57EA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C9713A" w:rsidP="00C9713A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E57EA">
              <w:rPr>
                <w:rFonts w:ascii="Arial" w:eastAsia="Lucida Sans Unicode" w:hAnsi="Arial" w:cs="Arial"/>
                <w:bCs/>
                <w:color w:val="000000"/>
                <w:kern w:val="2"/>
              </w:rPr>
              <w:t>- выписка из Единого государственного реестра недвижимости на земельный участок или земельные участки, образуемые в результате перераспределения - после постановки заявителем земельного участка на государственный кадастровый учет -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 218-ФЗ «О государственной регистрации недвижимости».</w:t>
            </w:r>
            <w:proofErr w:type="gramEnd"/>
          </w:p>
        </w:tc>
      </w:tr>
      <w:tr w:rsidR="00236378" w:rsidRPr="00EE57EA" w:rsidTr="003D01EA">
        <w:trPr>
          <w:trHeight w:val="89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15C6" w:rsidRPr="00EE57EA" w:rsidRDefault="00C115C6" w:rsidP="00C115C6">
            <w:pPr>
              <w:spacing w:before="100" w:beforeAutospacing="1" w:after="0" w:line="288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>- направление подписанных экземпляров проекта соглашения о перераспределении земельных участков;</w:t>
            </w:r>
          </w:p>
          <w:p w:rsidR="008E688F" w:rsidRPr="00EE57EA" w:rsidRDefault="00C115C6" w:rsidP="00C115C6">
            <w:pPr>
              <w:spacing w:before="100" w:beforeAutospacing="1" w:after="0" w:line="288" w:lineRule="auto"/>
              <w:rPr>
                <w:rFonts w:ascii="Arial" w:hAnsi="Arial" w:cs="Arial"/>
                <w:color w:val="000000"/>
              </w:rPr>
            </w:pPr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>- письменный отказ в заключени</w:t>
            </w:r>
            <w:proofErr w:type="gramStart"/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proofErr w:type="gramEnd"/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соглашения о перераспределении земельных участков</w:t>
            </w:r>
          </w:p>
        </w:tc>
      </w:tr>
      <w:tr w:rsidR="00236378" w:rsidRPr="00EE57EA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EE57EA" w:rsidRDefault="007369F1" w:rsidP="007369F1">
            <w:pPr>
              <w:spacing w:before="100" w:beforeAutospacing="1" w:after="198"/>
              <w:rPr>
                <w:rFonts w:ascii="Arial" w:hAnsi="Arial" w:cs="Arial"/>
                <w:b/>
                <w:color w:val="000000"/>
              </w:rPr>
            </w:pPr>
            <w:r w:rsidRPr="00EE57EA">
              <w:rPr>
                <w:rFonts w:ascii="Arial" w:eastAsia="Times New Roman" w:hAnsi="Arial" w:cs="Arial"/>
                <w:b/>
                <w:bCs/>
                <w:color w:val="00000A"/>
                <w:lang w:eastAsia="ru-RU"/>
              </w:rPr>
              <w:t>60 календарных дней</w:t>
            </w:r>
          </w:p>
        </w:tc>
      </w:tr>
      <w:tr w:rsidR="00236378" w:rsidRPr="00EE57E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EE57E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E57EA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EE57E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57EA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EE57EA" w:rsidTr="00EF6488">
        <w:trPr>
          <w:trHeight w:val="126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E57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E57EA" w:rsidRDefault="00E0002B" w:rsidP="00E0002B">
            <w:pPr>
              <w:spacing w:before="100" w:beforeAutospacing="1" w:after="198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EE57EA">
              <w:rPr>
                <w:rStyle w:val="0pt"/>
                <w:b w:val="0"/>
                <w:i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EE57EA">
              <w:rPr>
                <w:rStyle w:val="0pt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EE57EA">
              <w:rPr>
                <w:rStyle w:val="0pt"/>
                <w:b w:val="0"/>
                <w:i w:val="0"/>
                <w:sz w:val="22"/>
                <w:szCs w:val="22"/>
              </w:rPr>
              <w:t xml:space="preserve"> муниципального округа  от 9 декабря 2021г. №467 «Об утверждении Административного регламента по предоставлению Администрацией </w:t>
            </w:r>
            <w:proofErr w:type="spellStart"/>
            <w:r w:rsidRPr="00EE57EA">
              <w:rPr>
                <w:rStyle w:val="0pt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EE57EA">
              <w:rPr>
                <w:rStyle w:val="0pt"/>
                <w:b w:val="0"/>
                <w:i w:val="0"/>
                <w:sz w:val="22"/>
                <w:szCs w:val="22"/>
              </w:rPr>
              <w:t xml:space="preserve"> муниципального округа муниципальной услуги по 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      </w:r>
          </w:p>
        </w:tc>
      </w:tr>
      <w:tr w:rsidR="00EE57EA" w:rsidRPr="00EE57EA" w:rsidTr="00EF6488">
        <w:trPr>
          <w:trHeight w:val="126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57EA" w:rsidRPr="00EE57EA" w:rsidRDefault="00EE57E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E57EA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57EA" w:rsidRPr="00EE57EA" w:rsidRDefault="00EE57EA" w:rsidP="00EE57EA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5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EE57EA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EE57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EE57EA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EE57EA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EE57EA" w:rsidRPr="00EE57EA" w:rsidRDefault="00EE57EA" w:rsidP="00EE57EA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57EA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EE57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57EA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EE5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57EA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EE57E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EE57EA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EE57EA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EE57EA" w:rsidRPr="00EE57EA" w:rsidRDefault="00EE57EA" w:rsidP="00EE57EA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57EA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EE57EA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EE57EA" w:rsidRPr="00EE57EA" w:rsidRDefault="00EE57EA" w:rsidP="00EE57EA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57EA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EE5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EE57EA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EE57EA" w:rsidRPr="00EE57EA" w:rsidRDefault="00EE57EA" w:rsidP="00EE57EA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57EA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EE57EA" w:rsidRPr="00EE57EA" w:rsidRDefault="00EE57EA" w:rsidP="00EE57EA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57EA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EE57EA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EE57EA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EE57EA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EE57E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E57EA" w:rsidRPr="00EE57EA" w:rsidRDefault="00EE57EA" w:rsidP="00EE57EA">
            <w:pPr>
              <w:spacing w:after="0" w:line="240" w:lineRule="auto"/>
              <w:jc w:val="both"/>
              <w:rPr>
                <w:rStyle w:val="0pt"/>
                <w:b w:val="0"/>
                <w:i w:val="0"/>
                <w:sz w:val="22"/>
                <w:szCs w:val="22"/>
              </w:rPr>
            </w:pPr>
            <w:r w:rsidRPr="00EE57EA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EE57EA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EE57EA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EE57EA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EE57EA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EE57EA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EE57EA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EE57EA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5FFC"/>
    <w:rsid w:val="00086A6D"/>
    <w:rsid w:val="000F22AA"/>
    <w:rsid w:val="000F29F8"/>
    <w:rsid w:val="000F61A1"/>
    <w:rsid w:val="00123FAD"/>
    <w:rsid w:val="00135866"/>
    <w:rsid w:val="00136ED9"/>
    <w:rsid w:val="001A2D4E"/>
    <w:rsid w:val="001A4053"/>
    <w:rsid w:val="001E7B89"/>
    <w:rsid w:val="00236378"/>
    <w:rsid w:val="00262B1E"/>
    <w:rsid w:val="00266F28"/>
    <w:rsid w:val="002705D5"/>
    <w:rsid w:val="00281EDE"/>
    <w:rsid w:val="00290CF7"/>
    <w:rsid w:val="00305774"/>
    <w:rsid w:val="00353C4F"/>
    <w:rsid w:val="00377300"/>
    <w:rsid w:val="00387068"/>
    <w:rsid w:val="003879E5"/>
    <w:rsid w:val="0039652A"/>
    <w:rsid w:val="003D01EA"/>
    <w:rsid w:val="003D49E4"/>
    <w:rsid w:val="004166E5"/>
    <w:rsid w:val="004215A7"/>
    <w:rsid w:val="00435FB6"/>
    <w:rsid w:val="00474B0C"/>
    <w:rsid w:val="004A32E8"/>
    <w:rsid w:val="004C6584"/>
    <w:rsid w:val="004D2738"/>
    <w:rsid w:val="00503DA4"/>
    <w:rsid w:val="005173B8"/>
    <w:rsid w:val="00554703"/>
    <w:rsid w:val="005571C3"/>
    <w:rsid w:val="005C3ACB"/>
    <w:rsid w:val="005E10AF"/>
    <w:rsid w:val="00624927"/>
    <w:rsid w:val="00624EFC"/>
    <w:rsid w:val="0063041E"/>
    <w:rsid w:val="006434C3"/>
    <w:rsid w:val="00664B99"/>
    <w:rsid w:val="00690CD3"/>
    <w:rsid w:val="006C1BA9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577A0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E3A66"/>
    <w:rsid w:val="00B3564C"/>
    <w:rsid w:val="00B67D35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D06F5"/>
    <w:rsid w:val="00CD3FCA"/>
    <w:rsid w:val="00CE11E1"/>
    <w:rsid w:val="00D00C3B"/>
    <w:rsid w:val="00D13DDB"/>
    <w:rsid w:val="00D41FB9"/>
    <w:rsid w:val="00D7544D"/>
    <w:rsid w:val="00DA520D"/>
    <w:rsid w:val="00DA552D"/>
    <w:rsid w:val="00DA7728"/>
    <w:rsid w:val="00DD2D63"/>
    <w:rsid w:val="00E0002B"/>
    <w:rsid w:val="00E00926"/>
    <w:rsid w:val="00E01D36"/>
    <w:rsid w:val="00E06654"/>
    <w:rsid w:val="00E42FC7"/>
    <w:rsid w:val="00E50D5C"/>
    <w:rsid w:val="00E74706"/>
    <w:rsid w:val="00E8478E"/>
    <w:rsid w:val="00E8570A"/>
    <w:rsid w:val="00E865E3"/>
    <w:rsid w:val="00E9125B"/>
    <w:rsid w:val="00EB7A4F"/>
    <w:rsid w:val="00EE57EA"/>
    <w:rsid w:val="00EF0BE8"/>
    <w:rsid w:val="00EF6488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0pt">
    <w:name w:val="Основной текст + Полужирный;Курсив;Интервал 0 pt"/>
    <w:basedOn w:val="a0"/>
    <w:rsid w:val="00E0002B"/>
    <w:rPr>
      <w:rFonts w:ascii="Arial" w:eastAsia="Arial" w:hAnsi="Arial" w:cs="Arial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0pt">
    <w:name w:val="Основной текст + Полужирный;Курсив;Интервал 0 pt"/>
    <w:basedOn w:val="a0"/>
    <w:rsid w:val="00E0002B"/>
    <w:rPr>
      <w:rFonts w:ascii="Arial" w:eastAsia="Arial" w:hAnsi="Arial" w:cs="Arial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</cp:revision>
  <cp:lastPrinted>2018-08-08T10:10:00Z</cp:lastPrinted>
  <dcterms:created xsi:type="dcterms:W3CDTF">2022-04-27T04:32:00Z</dcterms:created>
  <dcterms:modified xsi:type="dcterms:W3CDTF">2022-04-27T04:32:00Z</dcterms:modified>
</cp:coreProperties>
</file>