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tyle19"/>
              <w:widowControl w:val="false"/>
              <w:shd w:fill="FFFFFF"/>
              <w:bidi w:val="0"/>
              <w:spacing w:lineRule="exact" w:line="267" w:before="0" w:after="210"/>
              <w:ind w:left="20" w:right="282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Предоставление разрешения на осуществление земляных работ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Администрация Белозерского </w:t>
            </w:r>
            <w:r>
              <w:rPr>
                <w:rFonts w:eastAsia="Times New Roman" w:cs="Calibri" w:ascii="Arial" w:hAnsi="Arial"/>
                <w:b w:val="false"/>
                <w:bCs w:val="false"/>
                <w:color w:val="00000A"/>
                <w:sz w:val="24"/>
                <w:szCs w:val="24"/>
                <w:shd w:fill="auto" w:val="clear"/>
                <w:lang w:eastAsia="ru-RU"/>
              </w:rPr>
              <w:t>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 </w:t>
            </w:r>
          </w:p>
        </w:tc>
      </w:tr>
      <w:tr>
        <w:trPr>
          <w:trHeight w:val="42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tyle19"/>
              <w:widowControl w:val="false"/>
              <w:numPr>
                <w:ilvl w:val="0"/>
                <w:numId w:val="2"/>
              </w:numPr>
              <w:shd w:fill="FFFFFF"/>
              <w:tabs>
                <w:tab w:val="clear" w:pos="720"/>
                <w:tab w:val="left" w:pos="1317" w:leader="none"/>
              </w:tabs>
              <w:bidi w:val="0"/>
              <w:spacing w:lineRule="exact" w:line="273" w:before="0" w:after="0"/>
              <w:ind w:left="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физические лица, в том числе зарегистрированные в качестве индивидуальных предпринимателей, или юридические лица</w:t>
            </w:r>
          </w:p>
        </w:tc>
      </w:tr>
      <w:tr>
        <w:trPr>
          <w:trHeight w:val="1202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Постановление Администрации Белозерского муниципального округа Курганской области от 4 августа 2022 года № 33 </w:t>
            </w:r>
            <w:r>
              <w:rPr>
                <w:rFonts w:eastAsia="PT Astra Sans" w:cs="PT Astra Sans" w:ascii="Arial" w:hAnsi="Arial"/>
                <w:b w:val="false"/>
                <w:bCs w:val="false"/>
                <w:spacing w:val="1"/>
                <w:sz w:val="24"/>
                <w:szCs w:val="24"/>
                <w:shd w:fill="auto" w:val="clear"/>
              </w:rPr>
              <w:t xml:space="preserve">Об утверждении административного регламента предоставления </w:t>
            </w:r>
          </w:p>
          <w:p>
            <w:pPr>
              <w:pStyle w:val="ConsPlusNormal"/>
              <w:widowControl w:val="false"/>
              <w:rPr/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муниципальной услуги </w:t>
            </w:r>
            <w:r>
              <w:rPr>
                <w:rStyle w:val="73"/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«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Предоставление разрешения на осуществление земляных работ на территории Белозерского муниципального округа Курганской области</w:t>
            </w:r>
            <w:r>
              <w:rPr>
                <w:rStyle w:val="73"/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tyle19"/>
              <w:widowControl w:val="false"/>
              <w:numPr>
                <w:ilvl w:val="0"/>
                <w:numId w:val="2"/>
              </w:numPr>
              <w:shd w:fill="FFFFFF"/>
              <w:tabs>
                <w:tab w:val="clear" w:pos="720"/>
                <w:tab w:val="left" w:pos="1317" w:leader="none"/>
              </w:tabs>
              <w:bidi w:val="0"/>
              <w:spacing w:lineRule="exact" w:line="273" w:before="0" w:after="0"/>
              <w:ind w:left="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физические лица, в том числе зарегистрированные в качестве индивидуальных предпринимателей, или юридические лица</w:t>
            </w:r>
          </w:p>
          <w:p>
            <w:pPr>
              <w:pStyle w:val="Style19"/>
              <w:widowControl w:val="false"/>
              <w:numPr>
                <w:ilvl w:val="0"/>
                <w:numId w:val="2"/>
              </w:numPr>
              <w:shd w:fill="FFFFFF"/>
              <w:tabs>
                <w:tab w:val="clear" w:pos="720"/>
                <w:tab w:val="left" w:pos="1317" w:leader="none"/>
              </w:tabs>
              <w:bidi w:val="0"/>
              <w:spacing w:lineRule="exact" w:line="273" w:before="0" w:after="0"/>
              <w:ind w:left="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с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представитель заявителя).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shd w:fill="FFFFFF"/>
              <w:tabs>
                <w:tab w:val="clear" w:pos="720"/>
                <w:tab w:val="left" w:pos="1071" w:leader="none"/>
              </w:tabs>
              <w:bidi w:val="0"/>
              <w:spacing w:lineRule="exact" w:line="279" w:before="0" w:after="0"/>
              <w:ind w:left="720" w:right="282" w:hanging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Н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езависимо от категории и основания</w:t>
            </w:r>
          </w:p>
          <w:p>
            <w:pPr>
              <w:pStyle w:val="Style19"/>
              <w:widowControl w:val="false"/>
              <w:numPr>
                <w:ilvl w:val="0"/>
                <w:numId w:val="3"/>
              </w:numPr>
              <w:shd w:fill="FFFFFF"/>
              <w:tabs>
                <w:tab w:val="clear" w:pos="720"/>
                <w:tab w:val="left" w:pos="1071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документ, удостоверяющий личность заявителя;</w:t>
            </w:r>
          </w:p>
          <w:p>
            <w:pPr>
              <w:pStyle w:val="Style19"/>
              <w:widowControl w:val="false"/>
              <w:numPr>
                <w:ilvl w:val="0"/>
                <w:numId w:val="3"/>
              </w:numPr>
              <w:shd w:fill="FFFFFF"/>
              <w:tabs>
                <w:tab w:val="clear" w:pos="720"/>
                <w:tab w:val="left" w:pos="1019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Заявителя;</w:t>
            </w:r>
          </w:p>
          <w:p>
            <w:pPr>
              <w:pStyle w:val="Style19"/>
              <w:widowControl w:val="false"/>
              <w:numPr>
                <w:ilvl w:val="0"/>
                <w:numId w:val="3"/>
              </w:numPr>
              <w:shd w:fill="FFFFFF"/>
              <w:tabs>
                <w:tab w:val="clear" w:pos="720"/>
                <w:tab w:val="left" w:pos="995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гарантийное письмо по восстановлению покрытия;</w:t>
            </w:r>
          </w:p>
          <w:p>
            <w:pPr>
              <w:pStyle w:val="Style19"/>
              <w:widowControl w:val="false"/>
              <w:numPr>
                <w:ilvl w:val="0"/>
                <w:numId w:val="3"/>
              </w:numPr>
              <w:shd w:fill="FFFFFF"/>
              <w:tabs>
                <w:tab w:val="clear" w:pos="720"/>
                <w:tab w:val="left" w:pos="978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      </w:r>
          </w:p>
          <w:p>
            <w:pPr>
              <w:pStyle w:val="Style19"/>
              <w:widowControl w:val="false"/>
              <w:numPr>
                <w:ilvl w:val="0"/>
                <w:numId w:val="3"/>
              </w:numPr>
              <w:shd w:fill="FFFFFF"/>
              <w:tabs>
                <w:tab w:val="clear" w:pos="720"/>
                <w:tab w:val="left" w:pos="1088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договор на проведение работ, в случае если работы будут проводиться подрядной организацией.</w:t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shd w:fill="FFFFFF"/>
              <w:tabs>
                <w:tab w:val="clear" w:pos="720"/>
                <w:tab w:val="left" w:pos="1088" w:leader="none"/>
              </w:tabs>
              <w:bidi w:val="0"/>
              <w:spacing w:lineRule="exact" w:line="273" w:before="0" w:after="0"/>
              <w:ind w:left="740" w:right="282" w:hanging="0"/>
              <w:jc w:val="both"/>
              <w:rPr>
                <w:rFonts w:eastAsia="PT Astra Sans" w:cs="PT Astra San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</w:r>
          </w:p>
          <w:p>
            <w:pPr>
              <w:pStyle w:val="Style19"/>
              <w:widowControl w:val="false"/>
              <w:shd w:fill="FFFFFF"/>
              <w:tabs>
                <w:tab w:val="clear" w:pos="720"/>
                <w:tab w:val="left" w:pos="1088" w:leader="none"/>
              </w:tabs>
              <w:bidi w:val="0"/>
              <w:spacing w:lineRule="exact" w:line="273" w:before="0" w:after="0"/>
              <w:ind w:left="20" w:right="282" w:firstLine="851"/>
              <w:jc w:val="both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 xml:space="preserve">В случае обращения  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за п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олуче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нием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 xml:space="preserve"> разрешения на производство земляных работ на территории Белозерского муниципального округа Курганской области:</w:t>
            </w:r>
          </w:p>
          <w:p>
            <w:pPr>
              <w:pStyle w:val="Style19"/>
              <w:widowControl w:val="false"/>
              <w:numPr>
                <w:ilvl w:val="0"/>
                <w:numId w:val="4"/>
              </w:numPr>
              <w:shd w:fill="FFFFFF"/>
              <w:tabs>
                <w:tab w:val="clear" w:pos="720"/>
                <w:tab w:val="left" w:pos="1083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Заявление о предоставлении государственной услуги;</w:t>
            </w:r>
          </w:p>
          <w:p>
            <w:pPr>
              <w:pStyle w:val="Style19"/>
              <w:widowControl w:val="false"/>
              <w:numPr>
                <w:ilvl w:val="0"/>
                <w:numId w:val="4"/>
              </w:numPr>
              <w:shd w:fill="FFFFFF"/>
              <w:tabs>
                <w:tab w:val="clear" w:pos="720"/>
                <w:tab w:val="left" w:pos="1088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Проект производства работ;</w:t>
            </w:r>
          </w:p>
          <w:p>
            <w:pPr>
              <w:pStyle w:val="Style19"/>
              <w:widowControl w:val="false"/>
              <w:numPr>
                <w:ilvl w:val="0"/>
                <w:numId w:val="4"/>
              </w:numPr>
              <w:shd w:fill="FFFFFF"/>
              <w:tabs>
                <w:tab w:val="clear" w:pos="720"/>
                <w:tab w:val="left" w:pos="1088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К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алендарный график производства работ;</w:t>
            </w:r>
          </w:p>
          <w:p>
            <w:pPr>
              <w:pStyle w:val="Style19"/>
              <w:widowControl w:val="false"/>
              <w:numPr>
                <w:ilvl w:val="0"/>
                <w:numId w:val="4"/>
              </w:numPr>
              <w:shd w:fill="FFFFFF"/>
              <w:tabs>
                <w:tab w:val="clear" w:pos="720"/>
                <w:tab w:val="left" w:pos="1141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Д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обеспечения;</w:t>
            </w:r>
          </w:p>
          <w:p>
            <w:pPr>
              <w:pStyle w:val="Style19"/>
              <w:widowControl w:val="false"/>
              <w:numPr>
                <w:ilvl w:val="0"/>
                <w:numId w:val="4"/>
              </w:numPr>
              <w:shd w:fill="FFFFFF"/>
              <w:tabs>
                <w:tab w:val="clear" w:pos="720"/>
                <w:tab w:val="left" w:pos="1437" w:leader="none"/>
              </w:tabs>
              <w:bidi w:val="0"/>
              <w:spacing w:lineRule="exact" w:line="273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П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равоустанавливающие документы на объект недвижимости ( права на который не зарегистрированы в Едином государственном реестре недвижимости).</w:t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shd w:fill="FFFFFF"/>
              <w:tabs>
                <w:tab w:val="clear" w:pos="720"/>
                <w:tab w:val="left" w:pos="1547" w:leader="none"/>
              </w:tabs>
              <w:bidi w:val="0"/>
              <w:spacing w:lineRule="exact" w:line="273" w:before="0" w:after="0"/>
              <w:ind w:left="720" w:right="282" w:hanging="0"/>
              <w:jc w:val="center"/>
              <w:rPr>
                <w:rFonts w:eastAsia="PT Astra Sans" w:cs="PT Astra Sans"/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shd w:fill="FFFFFF"/>
              <w:tabs>
                <w:tab w:val="clear" w:pos="720"/>
                <w:tab w:val="left" w:pos="1547" w:leader="none"/>
              </w:tabs>
              <w:bidi w:val="0"/>
              <w:spacing w:lineRule="exact" w:line="273" w:before="0" w:after="0"/>
              <w:ind w:left="720"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 xml:space="preserve">В случае обращения  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за п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олуче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нием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 xml:space="preserve"> разрешения на производство земляных работ в связи с аварийно - восстановительными работами на территории</w:t>
            </w:r>
            <w:r>
              <w:rPr>
                <w:rStyle w:val="115pt"/>
                <w:rFonts w:eastAsia="PT Astra Sans" w:ascii="Arial" w:hAnsi="Arial"/>
                <w:b/>
                <w:bCs/>
                <w:iCs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Белозерского муниципального округа Курганской области:</w:t>
            </w:r>
          </w:p>
          <w:p>
            <w:pPr>
              <w:pStyle w:val="Style19"/>
              <w:widowControl w:val="false"/>
              <w:numPr>
                <w:ilvl w:val="0"/>
                <w:numId w:val="4"/>
              </w:numPr>
              <w:shd w:fill="FFFFFF"/>
              <w:tabs>
                <w:tab w:val="clear" w:pos="720"/>
                <w:tab w:val="left" w:pos="1042" w:leader="none"/>
              </w:tabs>
              <w:bidi w:val="0"/>
              <w:spacing w:lineRule="exact" w:line="273" w:before="0" w:after="0"/>
              <w:ind w:left="0" w:right="283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заявление о предоставлении государственной услуги;</w:t>
            </w:r>
          </w:p>
          <w:p>
            <w:pPr>
              <w:pStyle w:val="Style19"/>
              <w:widowControl w:val="false"/>
              <w:numPr>
                <w:ilvl w:val="0"/>
                <w:numId w:val="4"/>
              </w:numPr>
              <w:shd w:fill="FFFFFF"/>
              <w:tabs>
                <w:tab w:val="clear" w:pos="720"/>
                <w:tab w:val="left" w:pos="1094" w:leader="none"/>
              </w:tabs>
              <w:bidi w:val="0"/>
              <w:spacing w:lineRule="exact" w:line="273" w:before="0" w:after="0"/>
              <w:ind w:left="0" w:right="283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схема участка работ (выкопировка из исполнительной документации на подземные коммуникации и сооружения);</w:t>
            </w:r>
          </w:p>
          <w:p>
            <w:pPr>
              <w:pStyle w:val="Style19"/>
              <w:widowControl w:val="false"/>
              <w:numPr>
                <w:ilvl w:val="0"/>
                <w:numId w:val="4"/>
              </w:numPr>
              <w:shd w:fill="FFFFFF"/>
              <w:tabs>
                <w:tab w:val="clear" w:pos="720"/>
                <w:tab w:val="left" w:pos="1088" w:leader="none"/>
              </w:tabs>
              <w:bidi w:val="0"/>
              <w:spacing w:lineRule="exact" w:line="273" w:before="0" w:after="0"/>
              <w:ind w:left="0" w:right="283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  <w:p>
            <w:pPr>
              <w:pStyle w:val="Style19"/>
              <w:widowControl w:val="false"/>
              <w:shd w:fill="FFFFFF"/>
              <w:tabs>
                <w:tab w:val="clear" w:pos="720"/>
                <w:tab w:val="left" w:pos="1547" w:leader="none"/>
              </w:tabs>
              <w:bidi w:val="0"/>
              <w:spacing w:lineRule="exact" w:line="273" w:before="0" w:after="0"/>
              <w:ind w:left="0" w:right="282" w:firstLine="851"/>
              <w:jc w:val="both"/>
              <w:rPr>
                <w:rFonts w:eastAsia="PT Astra Sans" w:cs="PT Astra San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</w:r>
          </w:p>
          <w:p>
            <w:pPr>
              <w:pStyle w:val="Style19"/>
              <w:widowControl w:val="false"/>
              <w:shd w:fill="FFFFFF"/>
              <w:tabs>
                <w:tab w:val="clear" w:pos="720"/>
                <w:tab w:val="left" w:pos="1547" w:leader="none"/>
              </w:tabs>
              <w:bidi w:val="0"/>
              <w:spacing w:lineRule="exact" w:line="273" w:before="0" w:after="0"/>
              <w:ind w:left="0" w:right="282" w:firstLine="851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 xml:space="preserve">В случае обращения  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за п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олуче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 xml:space="preserve">нием 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п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родления разрешения на право производства земляных работ на территории</w:t>
            </w:r>
            <w:r>
              <w:rPr>
                <w:rStyle w:val="115pt"/>
                <w:rFonts w:eastAsia="PT Astra Sans" w:ascii="Arial" w:hAnsi="Arial"/>
                <w:b/>
                <w:bCs/>
                <w:iCs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 xml:space="preserve">Белозерского муниципального округа Курганской области:  </w:t>
            </w:r>
          </w:p>
          <w:p>
            <w:pPr>
              <w:pStyle w:val="Style19"/>
              <w:widowControl w:val="false"/>
              <w:numPr>
                <w:ilvl w:val="0"/>
                <w:numId w:val="5"/>
              </w:numPr>
              <w:shd w:fill="FFFFFF"/>
              <w:tabs>
                <w:tab w:val="clear" w:pos="720"/>
                <w:tab w:val="left" w:pos="1547" w:leader="none"/>
              </w:tabs>
              <w:bidi w:val="0"/>
              <w:spacing w:lineRule="exact" w:line="273" w:before="0" w:after="0"/>
              <w:ind w:left="0" w:right="283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заявление о предоставлении государственной услуги;</w:t>
            </w:r>
          </w:p>
          <w:p>
            <w:pPr>
              <w:pStyle w:val="Style19"/>
              <w:widowControl w:val="false"/>
              <w:numPr>
                <w:ilvl w:val="0"/>
                <w:numId w:val="5"/>
              </w:numPr>
              <w:shd w:fill="FFFFFF"/>
              <w:tabs>
                <w:tab w:val="clear" w:pos="720"/>
                <w:tab w:val="left" w:pos="1117" w:leader="none"/>
              </w:tabs>
              <w:bidi w:val="0"/>
              <w:spacing w:lineRule="exact" w:line="273" w:before="0" w:after="0"/>
              <w:ind w:left="0" w:right="283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календарный график производства земляных работ;</w:t>
            </w:r>
          </w:p>
          <w:p>
            <w:pPr>
              <w:pStyle w:val="Style19"/>
              <w:widowControl w:val="false"/>
              <w:numPr>
                <w:ilvl w:val="0"/>
                <w:numId w:val="5"/>
              </w:numPr>
              <w:shd w:fill="FFFFFF"/>
              <w:tabs>
                <w:tab w:val="clear" w:pos="720"/>
                <w:tab w:val="left" w:pos="1135" w:leader="none"/>
              </w:tabs>
              <w:bidi w:val="0"/>
              <w:spacing w:lineRule="exact" w:line="273" w:before="0" w:after="0"/>
              <w:ind w:left="0" w:right="283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проект производства работ (в случае изменения технических решений);</w:t>
            </w:r>
          </w:p>
          <w:p>
            <w:pPr>
              <w:pStyle w:val="Style19"/>
              <w:widowControl w:val="false"/>
              <w:numPr>
                <w:ilvl w:val="0"/>
                <w:numId w:val="5"/>
              </w:numPr>
              <w:shd w:fill="FFFFFF"/>
              <w:tabs>
                <w:tab w:val="clear" w:pos="720"/>
                <w:tab w:val="left" w:pos="978" w:leader="none"/>
              </w:tabs>
              <w:bidi w:val="0"/>
              <w:spacing w:lineRule="exact" w:line="273" w:before="0" w:after="0"/>
              <w:ind w:left="0" w:right="283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</w:tr>
      <w:tr>
        <w:trPr>
          <w:trHeight w:val="53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-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tyle19"/>
              <w:widowControl w:val="false"/>
              <w:numPr>
                <w:ilvl w:val="0"/>
                <w:numId w:val="1"/>
              </w:numPr>
              <w:shd w:fill="FFFFFF"/>
              <w:tabs>
                <w:tab w:val="clear" w:pos="720"/>
                <w:tab w:val="left" w:pos="1448" w:leader="none"/>
              </w:tabs>
              <w:bidi w:val="0"/>
              <w:spacing w:lineRule="exact" w:line="279" w:before="0" w:after="0"/>
              <w:ind w:left="0" w:right="282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Разрешение на право производства земляных работ</w:t>
            </w:r>
          </w:p>
          <w:p>
            <w:pPr>
              <w:pStyle w:val="Style19"/>
              <w:widowControl w:val="false"/>
              <w:numPr>
                <w:ilvl w:val="0"/>
                <w:numId w:val="1"/>
              </w:numPr>
              <w:shd w:fill="FFFFFF"/>
              <w:tabs>
                <w:tab w:val="clear" w:pos="720"/>
                <w:tab w:val="left" w:pos="1448" w:leader="none"/>
              </w:tabs>
              <w:bidi w:val="0"/>
              <w:spacing w:lineRule="exact" w:line="279" w:before="0" w:after="0"/>
              <w:ind w:left="0" w:right="282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Решение о закрытии разрешения на осуществление земляных работ</w:t>
            </w:r>
          </w:p>
          <w:p>
            <w:pPr>
              <w:pStyle w:val="Style19"/>
              <w:widowControl w:val="false"/>
              <w:numPr>
                <w:ilvl w:val="0"/>
                <w:numId w:val="1"/>
              </w:numPr>
              <w:shd w:fill="FFFFFF"/>
              <w:tabs>
                <w:tab w:val="clear" w:pos="720"/>
                <w:tab w:val="left" w:pos="1443" w:leader="none"/>
              </w:tabs>
              <w:bidi w:val="0"/>
              <w:spacing w:lineRule="exact" w:line="279" w:before="0" w:after="0"/>
              <w:ind w:left="0" w:right="282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Решение об отказе в предоставлении Муниципальной услуги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tyle19"/>
              <w:widowControl w:val="false"/>
              <w:shd w:fill="FFFFFF"/>
              <w:tabs>
                <w:tab w:val="clear" w:pos="720"/>
                <w:tab w:val="left" w:pos="1443" w:leader="none"/>
              </w:tabs>
              <w:bidi w:val="0"/>
              <w:spacing w:lineRule="exact" w:line="273" w:before="0" w:after="0"/>
              <w:ind w:left="0" w:right="282" w:firstLine="851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BBE33D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Получени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е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 разрешения на производство земляных работ на территории Белозерского муниципального округа Курганской области 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и  </w:t>
            </w:r>
          </w:p>
          <w:p>
            <w:pPr>
              <w:pStyle w:val="Style19"/>
              <w:widowControl w:val="false"/>
              <w:shd w:fill="FFFFFF"/>
              <w:tabs>
                <w:tab w:val="clear" w:pos="720"/>
                <w:tab w:val="left" w:pos="1443" w:leader="none"/>
              </w:tabs>
              <w:bidi w:val="0"/>
              <w:spacing w:lineRule="exact" w:line="273" w:before="0" w:after="0"/>
              <w:ind w:left="0" w:right="282" w:firstLine="851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BBE33D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Закрыти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A"/>
                <w:sz w:val="24"/>
                <w:szCs w:val="24"/>
                <w:shd w:fill="auto" w:val="clear"/>
              </w:rPr>
              <w:t>е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 разрешения на право производства земляных работ на территории на территории</w:t>
            </w:r>
            <w:r>
              <w:rPr>
                <w:rStyle w:val="Style17"/>
                <w:rFonts w:eastAsia="PT Astra Sans" w:ascii="Arial" w:hAnsi="Arial"/>
                <w:b w:val="false"/>
                <w:bCs w:val="false"/>
                <w:iCs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Белозерского муниципального округа Курганской области 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— 10 рабочих дней</w:t>
            </w:r>
          </w:p>
          <w:p>
            <w:pPr>
              <w:pStyle w:val="Style19"/>
              <w:widowControl w:val="false"/>
              <w:shd w:fill="FFFFFF"/>
              <w:tabs>
                <w:tab w:val="clear" w:pos="720"/>
                <w:tab w:val="left" w:pos="1454" w:leader="none"/>
              </w:tabs>
              <w:bidi w:val="0"/>
              <w:spacing w:lineRule="exact" w:line="273" w:before="0" w:after="0"/>
              <w:ind w:left="0" w:right="282" w:firstLine="851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BBE33D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Получение разрешения на производство земляных работ в связи с аварийно - восстановительными работами на территории</w:t>
            </w:r>
            <w:r>
              <w:rPr>
                <w:rStyle w:val="115pt"/>
                <w:rFonts w:eastAsia="PT Astra Sans" w:ascii="Arial" w:hAnsi="Arial"/>
                <w:b w:val="false"/>
                <w:bCs w:val="false"/>
                <w:iCs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Белозерского муниципального округа Курганской области 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— 3 рабочих дня</w:t>
            </w:r>
          </w:p>
          <w:p>
            <w:pPr>
              <w:pStyle w:val="Style19"/>
              <w:widowControl w:val="false"/>
              <w:shd w:fill="FFFFFF"/>
              <w:tabs>
                <w:tab w:val="clear" w:pos="720"/>
                <w:tab w:val="left" w:pos="1454" w:leader="none"/>
              </w:tabs>
              <w:bidi w:val="0"/>
              <w:spacing w:lineRule="exact" w:line="273" w:before="0" w:after="0"/>
              <w:ind w:left="0" w:right="282" w:firstLine="851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BBE33D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Продление разрешения на право производства земляных работ на территории</w:t>
            </w:r>
            <w:r>
              <w:rPr>
                <w:rStyle w:val="115pt"/>
                <w:rFonts w:eastAsia="PT Astra Sans" w:ascii="Arial" w:hAnsi="Arial"/>
                <w:b w:val="false"/>
                <w:bCs w:val="false"/>
                <w:iCs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Белозерского муниципального округа Курганской области 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— 5 рабочих дней.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Оснований для отказ</w:t>
            </w:r>
            <w:bookmarkStart w:id="0" w:name="_GoBack"/>
            <w:bookmarkEnd w:id="0"/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а в приеме документов, необходимых для предоставления муниципальной услуги, не имеется.</w:t>
            </w:r>
          </w:p>
        </w:tc>
      </w:tr>
      <w:tr>
        <w:trPr>
          <w:trHeight w:val="41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Плата за предоставление муниципальной услуги не взимается.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</w:tc>
      </w:tr>
    </w:tbl>
    <w:p>
      <w:pPr>
        <w:pStyle w:val="Normal"/>
        <w:tabs>
          <w:tab w:val="clear" w:pos="720"/>
          <w:tab w:val="left" w:pos="4388" w:leader="none"/>
        </w:tabs>
        <w:spacing w:before="0" w:after="200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73">
    <w:name w:val="Основной текст (7)3"/>
    <w:qFormat/>
    <w:rPr/>
  </w:style>
  <w:style w:type="character" w:styleId="115pt">
    <w:name w:val="Основной текст + 11,5 pt,Курсив"/>
    <w:qFormat/>
    <w:rPr>
      <w:rFonts w:ascii="Times New Roman" w:hAnsi="Times New Roman" w:cs="Times New Roman"/>
      <w:i/>
      <w:spacing w:val="0"/>
      <w:sz w:val="23"/>
    </w:rPr>
  </w:style>
  <w:style w:type="character" w:styleId="Style17">
    <w:name w:val="Основной текст + Курсив"/>
    <w:qFormat/>
    <w:rPr>
      <w:rFonts w:ascii="Times New Roman" w:hAnsi="Times New Roman" w:cs="Times New Roman"/>
      <w:i/>
      <w:spacing w:val="0"/>
      <w:sz w:val="22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eastAsia="ru-RU" w:val="ru-RU" w:bidi="ar-SA"/>
    </w:rPr>
  </w:style>
  <w:style w:type="paragraph" w:styleId="Default" w:customStyle="1">
    <w:name w:val="Default"/>
    <w:qFormat/>
    <w:pPr>
      <w:widowControl w:val="fals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LibreOffice/7.0.4.2$Windows_X86_64 LibreOffice_project/dcf040e67528d9187c66b2379df5ea4407429775</Application>
  <AppVersion>15.0000</AppVersion>
  <DocSecurity>0</DocSecurity>
  <Pages>3</Pages>
  <Words>554</Words>
  <Characters>4140</Characters>
  <CharactersWithSpaces>4628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2022-12-15T16:59:26Z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