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624EFC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EF6926" w:rsidRDefault="00EF6926" w:rsidP="003C44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92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Предоставление земельных участков, не требующих образования или уточнения границ, находящихся в муниципальной собственности </w:t>
            </w:r>
            <w:proofErr w:type="spellStart"/>
            <w:r w:rsidR="003C44E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Сафакулевского</w:t>
            </w:r>
            <w:proofErr w:type="spellEnd"/>
            <w:r w:rsidRPr="00EF692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района,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пользование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C50922" w:rsidP="001A2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EFC">
              <w:rPr>
                <w:rFonts w:ascii="Arial" w:hAnsi="Arial" w:cs="Arial"/>
                <w:sz w:val="20"/>
                <w:szCs w:val="20"/>
              </w:rPr>
              <w:t>Администраци</w:t>
            </w:r>
            <w:r w:rsidR="003C44E1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="003C44E1">
              <w:rPr>
                <w:rFonts w:ascii="Arial" w:hAnsi="Arial" w:cs="Arial"/>
                <w:sz w:val="20"/>
                <w:szCs w:val="20"/>
              </w:rPr>
              <w:t>Сафакулевского</w:t>
            </w:r>
            <w:proofErr w:type="spellEnd"/>
            <w:r w:rsidR="001A2D4E" w:rsidRPr="00624EFC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  <w:p w:rsidR="00F64867" w:rsidRPr="00624EFC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624EFC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24EFC" w:rsidRDefault="00892232" w:rsidP="003C44E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2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Заявителями для получения муниципальной услуги являются: граждане и юридические лица, имеющие в собственности, пользовании, хозяйственном ведении или оперативном управлении здания, сооружения или помещения в них, расположенные на земельных участках, находящихся в муниципальной собственности </w:t>
            </w:r>
            <w:proofErr w:type="spellStart"/>
            <w:r w:rsidR="003C44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Сафакулевского</w:t>
            </w:r>
            <w:proofErr w:type="spellEnd"/>
            <w:r w:rsidRPr="008922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района или государственная собственность на которые не разграничена.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E1" w:rsidRPr="00624EFC" w:rsidRDefault="003C44E1" w:rsidP="003C4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EFC">
              <w:rPr>
                <w:rFonts w:ascii="Arial" w:hAnsi="Arial" w:cs="Arial"/>
                <w:sz w:val="20"/>
                <w:szCs w:val="20"/>
              </w:rPr>
              <w:t>Администраци</w:t>
            </w:r>
            <w:r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Сафакулевского</w:t>
            </w:r>
            <w:proofErr w:type="spellEnd"/>
            <w:r w:rsidRPr="00624EFC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624EFC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579D" w:rsidRPr="0061579D" w:rsidRDefault="0061579D" w:rsidP="009E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 заявление, в котором указываются:</w:t>
            </w:r>
          </w:p>
          <w:p w:rsidR="0061579D" w:rsidRPr="0061579D" w:rsidRDefault="0061579D" w:rsidP="009E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фамилия, имя, отчество, место жительства заявителя и реквизиты документа, удостоверяющего личность заявителя (для гражданина);</w:t>
            </w:r>
          </w:p>
          <w:p w:rsidR="0061579D" w:rsidRPr="0061579D" w:rsidRDefault="0061579D" w:rsidP="009E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61579D" w:rsidRPr="0061579D" w:rsidRDefault="0061579D" w:rsidP="009E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кадастровый номер испрашиваемого земельного участка;</w:t>
            </w:r>
          </w:p>
          <w:p w:rsidR="0061579D" w:rsidRPr="0061579D" w:rsidRDefault="0061579D" w:rsidP="009E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 w:rsidR="0061579D" w:rsidRPr="0061579D" w:rsidRDefault="0061579D" w:rsidP="009E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      </w:r>
          </w:p>
          <w:p w:rsidR="0061579D" w:rsidRPr="0061579D" w:rsidRDefault="0061579D" w:rsidP="009E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реквизиты решения об изъятии земельного участка для государственных или муниципальных ну</w:t>
            </w:r>
            <w:proofErr w:type="gramStart"/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жд в сл</w:t>
            </w:r>
            <w:proofErr w:type="gramEnd"/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61579D" w:rsidRPr="0061579D" w:rsidRDefault="0061579D" w:rsidP="009E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цель использования земельного участка;</w:t>
            </w:r>
          </w:p>
          <w:p w:rsidR="0061579D" w:rsidRPr="0061579D" w:rsidRDefault="0061579D" w:rsidP="009E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почтовый адрес и (или) адрес электронной почты для связи с заявителем.</w:t>
            </w:r>
          </w:p>
          <w:p w:rsidR="0061579D" w:rsidRPr="0061579D" w:rsidRDefault="0061579D" w:rsidP="009E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2) к заявлению о предоставлении земельного участка прилагаются документы в соответствии с приказом </w:t>
            </w: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Министерства экономического развития Российской Федерации от 12 января 2015 года № 1 «Об утверждении перечня документов, подтверждающих право на приобретение земельного участка без проведения торгов»:</w:t>
            </w:r>
          </w:p>
          <w:p w:rsidR="0061579D" w:rsidRPr="0061579D" w:rsidRDefault="0061579D" w:rsidP="00B4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 </w:t>
            </w:r>
          </w:p>
          <w:p w:rsidR="00B460CF" w:rsidRDefault="00B460CF" w:rsidP="00D71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00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00"/>
                <w:lang w:eastAsia="ru-RU"/>
              </w:rPr>
              <w:t>-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– ЕГРН);</w:t>
            </w:r>
          </w:p>
          <w:p w:rsidR="0061579D" w:rsidRPr="0061579D" w:rsidRDefault="0061579D" w:rsidP="00D71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00"/>
                <w:lang w:eastAsia="ru-RU"/>
              </w:rPr>
              <w:t>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ЕГРН;</w:t>
            </w:r>
          </w:p>
          <w:p w:rsidR="0061579D" w:rsidRPr="0061579D" w:rsidRDefault="0061579D" w:rsidP="00D71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00"/>
                <w:lang w:eastAsia="ru-RU"/>
              </w:rPr>
      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      </w:r>
          </w:p>
          <w:p w:rsidR="00236378" w:rsidRPr="00CB3D4F" w:rsidRDefault="0061579D" w:rsidP="00D71A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57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00"/>
                <w:lang w:eastAsia="ru-RU"/>
              </w:rPr>
              <w:t xml:space="preserve">- договор найма служебного жилого помещения, если земельный участок предоставляется в безвозмездное пользование гражданину, которому предоставлено это служебное жилое помещение в виде жилого дома. </w:t>
            </w:r>
          </w:p>
        </w:tc>
      </w:tr>
      <w:tr w:rsidR="00236378" w:rsidRPr="00624EFC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Default="00306717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Выписка из ЕГРН</w:t>
            </w:r>
          </w:p>
          <w:p w:rsidR="00306717" w:rsidRPr="00CB3D4F" w:rsidRDefault="00306717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Выписка из ЕГРЮЛ </w:t>
            </w:r>
          </w:p>
        </w:tc>
      </w:tr>
      <w:tr w:rsidR="00236378" w:rsidRPr="00624EFC" w:rsidTr="00E65224">
        <w:trPr>
          <w:trHeight w:val="128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72F9" w:rsidRDefault="004972F9" w:rsidP="008205E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972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 выдача или направление заявителю подписанных Администрацией проектов договоров аренды, купли-продажи земельных участков, безвозмездного пользования земельным участком или принятого (посредством издания распоряжения) решения Администрации о предоставлении земельного участка в собственность бесплатно по адресу, содержащемуся в его заявлении о предоставлении земельного участка;</w:t>
            </w:r>
          </w:p>
          <w:p w:rsidR="008E688F" w:rsidRPr="004972F9" w:rsidRDefault="004972F9" w:rsidP="004972F9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72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2) выдача или направление заявителю решения об отказе в предоставлении муниципальной услуги по адресу, содержащемуся в его заявлении о предоставлении земельного участка.</w:t>
            </w:r>
          </w:p>
        </w:tc>
      </w:tr>
      <w:tr w:rsidR="00236378" w:rsidRPr="00624EFC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624EFC" w:rsidRDefault="002E4F1E" w:rsidP="008030F2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4F1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Максимально допустимое время предоставления муниципальной услуги, в том числе срок выдачи (направления) документов, являющихся результатом предоставления муниципальной услуги, не должно превышать 30 дней со дня поступления заявления и прилагаемых к нему документов заявителя. 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24EFC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24EFC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EFC">
              <w:rPr>
                <w:rFonts w:ascii="Arial" w:hAnsi="Arial" w:cs="Arial"/>
                <w:color w:val="000000"/>
                <w:sz w:val="20"/>
                <w:szCs w:val="20"/>
              </w:rPr>
              <w:t>бесплатно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24EFC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24EFC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624EFC" w:rsidTr="001C1CB1">
        <w:trPr>
          <w:trHeight w:val="16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24EF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624EFC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1CB1" w:rsidRDefault="003C44E1" w:rsidP="003C44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C44E1">
              <w:rPr>
                <w:rFonts w:ascii="Arial" w:eastAsia="Arial-BoldMT" w:hAnsi="Arial" w:cs="Arial"/>
                <w:bCs/>
                <w:color w:val="000000"/>
              </w:rPr>
              <w:t xml:space="preserve">Постановление Администрации </w:t>
            </w:r>
            <w:proofErr w:type="spellStart"/>
            <w:r w:rsidRPr="003C44E1">
              <w:rPr>
                <w:rFonts w:ascii="Arial" w:eastAsia="Arial-BoldMT" w:hAnsi="Arial" w:cs="Arial"/>
                <w:bCs/>
                <w:color w:val="000000"/>
              </w:rPr>
              <w:t>Сафакулевского</w:t>
            </w:r>
            <w:proofErr w:type="spellEnd"/>
            <w:r w:rsidRPr="003C44E1">
              <w:rPr>
                <w:rFonts w:ascii="Arial" w:eastAsia="Arial-BoldMT" w:hAnsi="Arial" w:cs="Arial"/>
                <w:bCs/>
                <w:color w:val="000000"/>
              </w:rPr>
              <w:t xml:space="preserve"> района №</w:t>
            </w:r>
            <w:r w:rsidR="00E311BC">
              <w:rPr>
                <w:rFonts w:ascii="Arial" w:eastAsia="Arial-BoldMT" w:hAnsi="Arial" w:cs="Arial"/>
                <w:bCs/>
                <w:color w:val="000000"/>
              </w:rPr>
              <w:t xml:space="preserve"> </w:t>
            </w:r>
            <w:bookmarkStart w:id="2" w:name="_GoBack"/>
            <w:bookmarkEnd w:id="2"/>
            <w:r w:rsidRPr="003C44E1">
              <w:rPr>
                <w:rFonts w:ascii="Arial" w:eastAsia="Arial-BoldMT" w:hAnsi="Arial" w:cs="Arial"/>
                <w:bCs/>
                <w:color w:val="000000"/>
              </w:rPr>
              <w:t>72 от 23.03.2020 «</w:t>
            </w:r>
            <w:r w:rsidRPr="003C44E1">
              <w:rPr>
                <w:rFonts w:ascii="Arial" w:eastAsia="Arial-BoldMT" w:hAnsi="Arial" w:cs="Arial"/>
                <w:bCs/>
                <w:color w:val="000000"/>
              </w:rPr>
              <w:t xml:space="preserve">Об утверждении Административного регламента </w:t>
            </w:r>
            <w:r w:rsidRPr="003C44E1">
              <w:rPr>
                <w:rFonts w:ascii="Arial" w:eastAsia="Arial" w:hAnsi="Arial" w:cs="Arial"/>
                <w:bCs/>
                <w:color w:val="000000"/>
              </w:rPr>
              <w:t xml:space="preserve">предоставления Администрацией </w:t>
            </w:r>
            <w:proofErr w:type="spellStart"/>
            <w:r w:rsidRPr="003C44E1">
              <w:rPr>
                <w:rFonts w:ascii="Arial" w:eastAsia="Arial" w:hAnsi="Arial" w:cs="Arial"/>
                <w:bCs/>
                <w:color w:val="000000"/>
              </w:rPr>
              <w:t>Сафакулевского</w:t>
            </w:r>
            <w:proofErr w:type="spellEnd"/>
            <w:r w:rsidRPr="003C44E1">
              <w:rPr>
                <w:rFonts w:ascii="Arial" w:eastAsia="Arial" w:hAnsi="Arial" w:cs="Arial"/>
                <w:bCs/>
                <w:color w:val="000000"/>
              </w:rPr>
              <w:t xml:space="preserve"> района муниципальной услуги по п</w:t>
            </w:r>
            <w:r w:rsidRPr="003C44E1">
              <w:rPr>
                <w:rFonts w:ascii="Arial" w:eastAsia="ArialMT" w:hAnsi="Arial" w:cs="Arial"/>
                <w:bCs/>
                <w:color w:val="000000"/>
              </w:rPr>
              <w:t>редоставлению земельных участков</w:t>
            </w:r>
            <w:r w:rsidRPr="003C44E1">
              <w:rPr>
                <w:rStyle w:val="1"/>
                <w:rFonts w:ascii="Arial" w:eastAsia="ArialMT" w:hAnsi="Arial" w:cs="ArialMT"/>
                <w:bCs/>
                <w:color w:val="000000"/>
              </w:rPr>
              <w:t>, не требующих образования или уточнения границ</w:t>
            </w:r>
            <w:r w:rsidRPr="003C44E1">
              <w:rPr>
                <w:rFonts w:ascii="Arial" w:eastAsia="ArialMT" w:hAnsi="Arial" w:cs="Arial"/>
                <w:bCs/>
                <w:color w:val="000000"/>
              </w:rPr>
              <w:t xml:space="preserve">, находящихся в муниципальной собственности </w:t>
            </w:r>
            <w:proofErr w:type="spellStart"/>
            <w:r w:rsidRPr="003C44E1">
              <w:rPr>
                <w:rFonts w:ascii="Arial" w:eastAsia="ArialMT" w:hAnsi="Arial" w:cs="Arial"/>
                <w:bCs/>
              </w:rPr>
              <w:t>Сафакулевского</w:t>
            </w:r>
            <w:proofErr w:type="spellEnd"/>
            <w:r w:rsidRPr="003C44E1">
              <w:rPr>
                <w:rFonts w:ascii="Arial" w:eastAsia="ArialMT" w:hAnsi="Arial" w:cs="Arial"/>
                <w:bCs/>
              </w:rPr>
              <w:t xml:space="preserve"> района, или земельных участков, государственная собственность на которые не разграничена</w:t>
            </w:r>
            <w:r w:rsidRPr="003C44E1">
              <w:rPr>
                <w:rFonts w:ascii="Arial" w:eastAsia="ArialMT" w:hAnsi="Arial" w:cs="Arial"/>
                <w:bCs/>
                <w:color w:val="000000"/>
              </w:rPr>
              <w:t>, на которых расположены здания, сооружения или помещения в них, в аренду, собственность, безвозмездное пользование</w:t>
            </w:r>
            <w:r w:rsidRPr="003C44E1">
              <w:rPr>
                <w:rFonts w:ascii="Arial" w:eastAsia="ArialMT" w:hAnsi="Arial" w:cs="Arial"/>
                <w:bCs/>
                <w:color w:val="000000"/>
              </w:rPr>
              <w:t>»</w:t>
            </w:r>
            <w:proofErr w:type="gramEnd"/>
          </w:p>
        </w:tc>
      </w:tr>
    </w:tbl>
    <w:p w:rsidR="005173B8" w:rsidRPr="00624EFC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624EFC" w:rsidRDefault="00D41FB9">
      <w:pPr>
        <w:rPr>
          <w:rFonts w:ascii="Arial" w:hAnsi="Arial" w:cs="Arial"/>
          <w:sz w:val="20"/>
          <w:szCs w:val="20"/>
        </w:rPr>
      </w:pPr>
    </w:p>
    <w:sectPr w:rsidR="00D41FB9" w:rsidRPr="00624EF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CC"/>
    <w:family w:val="swiss"/>
    <w:pitch w:val="default"/>
    <w:sig w:usb0="00000203" w:usb1="00000000" w:usb2="00000000" w:usb3="00000000" w:csb0="00000005" w:csb1="00000000"/>
  </w:font>
  <w:font w:name="ArialM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F22AA"/>
    <w:rsid w:val="000F61A1"/>
    <w:rsid w:val="00123FAD"/>
    <w:rsid w:val="00135866"/>
    <w:rsid w:val="00136ED9"/>
    <w:rsid w:val="001A2D4E"/>
    <w:rsid w:val="001A4053"/>
    <w:rsid w:val="001C1CB1"/>
    <w:rsid w:val="001E7B89"/>
    <w:rsid w:val="00236378"/>
    <w:rsid w:val="00262B1E"/>
    <w:rsid w:val="00266F28"/>
    <w:rsid w:val="002705D5"/>
    <w:rsid w:val="00281EDE"/>
    <w:rsid w:val="00290CF7"/>
    <w:rsid w:val="002E4F1E"/>
    <w:rsid w:val="00305774"/>
    <w:rsid w:val="00306717"/>
    <w:rsid w:val="00346D13"/>
    <w:rsid w:val="00353C4F"/>
    <w:rsid w:val="00377300"/>
    <w:rsid w:val="00387068"/>
    <w:rsid w:val="003879E5"/>
    <w:rsid w:val="0039652A"/>
    <w:rsid w:val="003C44E1"/>
    <w:rsid w:val="003D01EA"/>
    <w:rsid w:val="004166E5"/>
    <w:rsid w:val="004215A7"/>
    <w:rsid w:val="00435FB6"/>
    <w:rsid w:val="00474B0C"/>
    <w:rsid w:val="004972F9"/>
    <w:rsid w:val="004A32E8"/>
    <w:rsid w:val="004C6584"/>
    <w:rsid w:val="004D2738"/>
    <w:rsid w:val="00503DA4"/>
    <w:rsid w:val="005173B8"/>
    <w:rsid w:val="00554703"/>
    <w:rsid w:val="005571C3"/>
    <w:rsid w:val="005C3ACB"/>
    <w:rsid w:val="005E10AF"/>
    <w:rsid w:val="0061579D"/>
    <w:rsid w:val="00624927"/>
    <w:rsid w:val="00624EFC"/>
    <w:rsid w:val="0063041E"/>
    <w:rsid w:val="006434C3"/>
    <w:rsid w:val="00664B99"/>
    <w:rsid w:val="00690CD3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0F2"/>
    <w:rsid w:val="008031F6"/>
    <w:rsid w:val="008205ED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E5C39"/>
    <w:rsid w:val="009F585F"/>
    <w:rsid w:val="00A55DB0"/>
    <w:rsid w:val="00A61333"/>
    <w:rsid w:val="00A744F2"/>
    <w:rsid w:val="00A87F4A"/>
    <w:rsid w:val="00AA6048"/>
    <w:rsid w:val="00AB2694"/>
    <w:rsid w:val="00AC19FC"/>
    <w:rsid w:val="00AC7E0E"/>
    <w:rsid w:val="00AE3A66"/>
    <w:rsid w:val="00B3564C"/>
    <w:rsid w:val="00B460CF"/>
    <w:rsid w:val="00B67D35"/>
    <w:rsid w:val="00B74467"/>
    <w:rsid w:val="00BA4137"/>
    <w:rsid w:val="00BC720F"/>
    <w:rsid w:val="00BC779F"/>
    <w:rsid w:val="00BD76F8"/>
    <w:rsid w:val="00C115C6"/>
    <w:rsid w:val="00C50922"/>
    <w:rsid w:val="00C8588E"/>
    <w:rsid w:val="00C9713A"/>
    <w:rsid w:val="00CB2011"/>
    <w:rsid w:val="00CB3D4F"/>
    <w:rsid w:val="00CD06F5"/>
    <w:rsid w:val="00CD3FCA"/>
    <w:rsid w:val="00CE11E1"/>
    <w:rsid w:val="00CF6082"/>
    <w:rsid w:val="00D00C3B"/>
    <w:rsid w:val="00D05B91"/>
    <w:rsid w:val="00D13DDB"/>
    <w:rsid w:val="00D31B21"/>
    <w:rsid w:val="00D41FB9"/>
    <w:rsid w:val="00D71A03"/>
    <w:rsid w:val="00D7544D"/>
    <w:rsid w:val="00DA520D"/>
    <w:rsid w:val="00DA552D"/>
    <w:rsid w:val="00DA7728"/>
    <w:rsid w:val="00DB7698"/>
    <w:rsid w:val="00DD2D63"/>
    <w:rsid w:val="00E00926"/>
    <w:rsid w:val="00E01D36"/>
    <w:rsid w:val="00E06654"/>
    <w:rsid w:val="00E311BC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3C4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3C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154</cp:revision>
  <cp:lastPrinted>2018-08-08T10:10:00Z</cp:lastPrinted>
  <dcterms:created xsi:type="dcterms:W3CDTF">2018-05-28T04:16:00Z</dcterms:created>
  <dcterms:modified xsi:type="dcterms:W3CDTF">2020-07-13T09:38:00Z</dcterms:modified>
</cp:coreProperties>
</file>