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524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185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Руководителю</w:t>
            </w:r>
          </w:p>
          <w:p>
            <w:pPr>
              <w:pStyle w:val="Normal"/>
              <w:widowControl/>
              <w:spacing w:lineRule="auto" w:line="240" w:before="0" w:after="0"/>
              <w:ind w:left="-108" w:right="-674" w:hanging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ГБУ «Государственный центр кадастровой оценки и учета недвижимости»</w:t>
            </w:r>
          </w:p>
        </w:tc>
      </w:tr>
    </w:tbl>
    <w:p>
      <w:pPr>
        <w:pStyle w:val="Normal"/>
        <w:shd w:val="clear" w:color="auto" w:fill="FFFFFF"/>
        <w:spacing w:lineRule="auto" w:line="240" w:before="0" w:after="300"/>
        <w:textAlignment w:val="baseline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  <w:bookmarkStart w:id="0" w:name="l8"/>
      <w:bookmarkStart w:id="1" w:name="l8"/>
      <w:bookmarkEnd w:id="1"/>
    </w:p>
    <w:p>
      <w:pPr>
        <w:pStyle w:val="Normal"/>
        <w:shd w:val="clear" w:color="auto" w:fill="FFFFFF"/>
        <w:spacing w:lineRule="auto" w:line="240" w:before="0" w:after="300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ЗАЯВЛЕНИЕ ОБ УСТАНОВЛЕНИИ КАДАСТРОВОЙ СТОИМОСТИ ОБЪЕКТА НЕДВИЖИМОСТИ В РАЗМЕРЕ ЕГО РЫНОЧНОЙ СТОИМОСТИ</w:t>
      </w:r>
    </w:p>
    <w:p>
      <w:pPr>
        <w:pStyle w:val="Normal"/>
        <w:shd w:val="clear" w:color="auto" w:fill="FFFFFF"/>
        <w:spacing w:lineRule="auto" w:line="240" w:before="0" w:after="0"/>
        <w:ind w:right="-427" w:hanging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2" w:name="l10"/>
      <w:bookmarkEnd w:id="2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Прошу установить кадастровую стоимость объекта недвижимости в размере его</w:t>
      </w:r>
    </w:p>
    <w:p>
      <w:pPr>
        <w:pStyle w:val="Normal"/>
        <w:shd w:val="clear" w:color="auto" w:fill="FFFFFF"/>
        <w:spacing w:lineRule="auto" w:line="240" w:before="0" w:after="0"/>
        <w:ind w:right="-427" w:hanging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рыночной стоимости, указанной в отчете об оценке рыночной стоимости объекта</w:t>
      </w:r>
    </w:p>
    <w:p>
      <w:pPr>
        <w:pStyle w:val="Normal"/>
        <w:shd w:val="clear" w:color="auto" w:fill="FFFFFF"/>
        <w:spacing w:lineRule="auto" w:line="240" w:before="0" w:after="0"/>
        <w:ind w:right="-427" w:hanging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недвижимости, представленном с настоящим заявлением</w:t>
      </w:r>
    </w:p>
    <w:p>
      <w:pPr>
        <w:pStyle w:val="Normal"/>
        <w:shd w:val="clear" w:color="auto" w:fill="FFFFFF"/>
        <w:spacing w:lineRule="auto" w:line="240" w:before="0" w:after="0"/>
        <w:ind w:right="-427" w:hanging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  <w:lang w:eastAsia="ru-RU"/>
        </w:rPr>
      </w:r>
    </w:p>
    <w:tbl>
      <w:tblPr>
        <w:tblW w:w="9844" w:type="dxa"/>
        <w:jc w:val="center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630"/>
        <w:gridCol w:w="4495"/>
        <w:gridCol w:w="4719"/>
      </w:tblGrid>
      <w:tr>
        <w:trPr/>
        <w:tc>
          <w:tcPr>
            <w:tcW w:w="9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I. Общие сведения</w:t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Реквизиты отчета об оценке рыночной стоимости объекта недвижимости (далее - Отчет)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Рыночная стоимость объекта недвижимости, указанная в Отчете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определения рыночной стоимости объекта недвижимости, указанная в Отчете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II. Сведения о заявителе</w:t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 физического лица;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электронной почты (по желанию)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 для связи (по желанию)</w:t>
            </w:r>
            <w:bookmarkStart w:id="3" w:name="_GoBack"/>
            <w:bookmarkEnd w:id="3"/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III. Сведения о представителе заявителя</w:t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и реквизиты документа, удостоверяющего полномочия представителя заявителя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электронной почты (по желанию)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 для связи (по желанию)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IV. Реестр документов, прилагаемых к заявлению</w:t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4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V. Место для подписи заявителя/представителя заявителя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tbl>
      <w:tblPr>
        <w:tblW w:w="9843" w:type="dxa"/>
        <w:jc w:val="center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853"/>
        <w:gridCol w:w="667"/>
        <w:gridCol w:w="1155"/>
        <w:gridCol w:w="1942"/>
        <w:gridCol w:w="864"/>
        <w:gridCol w:w="852"/>
        <w:gridCol w:w="844"/>
        <w:gridCol w:w="817"/>
        <w:gridCol w:w="879"/>
        <w:gridCol w:w="969"/>
      </w:tblGrid>
      <w:tr>
        <w:trPr/>
        <w:tc>
          <w:tcPr>
            <w:tcW w:w="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8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Достоверность и полноту сведений, указанных в настоящем заявлении, подтверждаю</w:t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22" w:type="dxa"/>
            <w:gridSpan w:val="8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</w:t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60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(фамилия, имя, отчество (последнее - при 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9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>
        <w:trPr>
          <w:trHeight w:val="802" w:hRule="atLeast"/>
        </w:trPr>
        <w:tc>
          <w:tcPr>
            <w:tcW w:w="85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9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ГБУ «Государственный центр кадастровой оценки и учета недвижимости»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53" w:type="dxa"/>
            <w:gridSpan w:val="7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69" w:type="dxa"/>
            <w:tcBorders>
              <w:top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9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53" w:type="dxa"/>
            <w:gridSpan w:val="7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69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9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53" w:type="dxa"/>
            <w:gridSpan w:val="7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(адрес места жительства субъекта персональных данных)</w:t>
            </w:r>
          </w:p>
        </w:tc>
        <w:tc>
          <w:tcPr>
            <w:tcW w:w="969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9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53" w:type="dxa"/>
            <w:gridSpan w:val="7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69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22" w:type="dxa"/>
            <w:gridSpan w:val="8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989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Подтверждаю согласие на обработку моих персональных данных, предусмотренную </w:t>
            </w:r>
            <w:r>
              <w:fldChar w:fldCharType="begin"/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lang w:eastAsia="ru-RU"/>
              </w:rPr>
              <w:instrText> HYPERLINK "https://normativ.kontur.ru/document?moduleid=1&amp;documentid=362959" \l "l237"</w:instrText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пунктом 3</w:t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статьи 3 Федерального закона от 27 июля 2006 г. N 152-ФЗ                                   "О персональных данных", в целях рассмотрения заявления об установлении кадастровой стоимости объекта недвижимости в размере его рыночной стоимости в соответствии с Федеральным законом </w:t>
            </w:r>
            <w:r>
              <w:fldChar w:fldCharType="begin"/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lang w:eastAsia="ru-RU"/>
              </w:rPr>
              <w:instrText> HYPERLINK "https://normativ.kontur.ru/document?moduleid=1&amp;documentid=367957" \l "l0"</w:instrText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от 3 июля 2016 г. N 237-ФЗ</w:t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"О государственной кадастровой оценке".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Мне известно, что настоящее согласие действует бессрочно и может быть отозвано на основании письменного заявления в произвольной форме.</w:t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9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6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(фамилия, имя, отчество (последнее - при наличии)</w:t>
            </w: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-427" w:hanging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sectPr>
      <w:footerReference w:type="default" r:id="rId2"/>
      <w:type w:val="nextPage"/>
      <w:pgSz w:w="11906" w:h="16838"/>
      <w:pgMar w:left="1418" w:right="566" w:header="0" w:top="851" w:footer="435" w:bottom="49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6968605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59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754408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754408"/>
    <w:rPr/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7544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7"/>
    <w:uiPriority w:val="99"/>
    <w:unhideWhenUsed/>
    <w:rsid w:val="007544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0a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4036-09BD-4B03-AC14-70AF65F6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LibreOffice/7.0.0.3$Windows_X86_64 LibreOffice_project/8061b3e9204bef6b321a21033174034a5e2ea88e</Application>
  <Pages>2</Pages>
  <Words>342</Words>
  <Characters>2361</Characters>
  <CharactersWithSpaces>2720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2021-01-12T07:36:00Z</dcterms:created>
  <dc:creator>Мищенко Е.И.</dc:creator>
  <dc:description/>
  <dc:language>ru-RU</dc:language>
  <cp:lastModifiedBy/>
  <dcterms:modified xsi:type="dcterms:W3CDTF">2022-09-13T16:48:19Z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