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567"/>
        <w:gridCol w:w="11795"/>
      </w:tblGrid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highlight w:val="white"/>
                <w:lang w:val="ru-RU"/>
              </w:rPr>
              <w:t>Администрация Шатровского района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firstLine="53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Физическое или юридическое лицо. 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eastAsia="Arial" w:cs="Arial" w:ascii="Arial" w:hAnsi="Arial"/>
                <w:b/>
                <w:bCs w:val="false"/>
                <w:i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А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3567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7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rPr>
                <w:rFonts w:ascii="Arial" w:hAnsi="Arial"/>
              </w:rPr>
            </w:pPr>
            <w:r>
              <w:rPr>
                <w:rFonts w:ascii="Arial" w:hAnsi="Arial"/>
              </w:rPr>
              <w:t>1) заявление о подготовке и об утверждении документации по планировке территории должно содержать:</w:t>
            </w:r>
          </w:p>
          <w:p>
            <w:pPr>
              <w:pStyle w:val="Style19"/>
              <w:rPr>
                <w:rFonts w:ascii="Arial" w:hAnsi="Arial"/>
              </w:rPr>
            </w:pPr>
            <w:r>
              <w:rPr>
                <w:rFonts w:ascii="Arial" w:hAnsi="Arial"/>
              </w:rPr>
              <w:t>- фамилию, имя, отчество (последнее при наличии) заявителя, наименование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      </w:r>
          </w:p>
          <w:p>
            <w:pPr>
              <w:pStyle w:val="Style19"/>
              <w:rPr>
                <w:rFonts w:ascii="Arial" w:hAnsi="Arial"/>
              </w:rPr>
            </w:pPr>
            <w:r>
              <w:rPr>
                <w:rFonts w:ascii="Arial" w:hAnsi="Arial"/>
              </w:rPr>
              <w:t>- описание границ территории, в отношении которой предполагается подготовка или утверждении документации по планировке территории;</w:t>
            </w:r>
          </w:p>
          <w:p>
            <w:pPr>
              <w:pStyle w:val="Style19"/>
              <w:spacing w:before="0"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t>2) документация по планировке территории в случае предоставления муниципальной услуги по утверждению документации по планировке территории.</w:t>
            </w:r>
          </w:p>
        </w:tc>
      </w:tr>
      <w:tr>
        <w:trPr>
          <w:trHeight w:val="601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отсутствуют</w:t>
            </w:r>
          </w:p>
        </w:tc>
      </w:tr>
      <w:tr>
        <w:trPr>
          <w:trHeight w:val="1494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spacing w:lineRule="auto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остановление Администрации Шатровского района о подготовке документации по планировке территории;</w:t>
            </w:r>
          </w:p>
          <w:p>
            <w:pPr>
              <w:pStyle w:val="ConsPlusNormal"/>
              <w:widowControl/>
              <w:suppressAutoHyphens w:val="false"/>
              <w:spacing w:lineRule="auto"/>
              <w:ind w:firstLine="5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 xml:space="preserve">2)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У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твержденная документация по планировке территории.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 более 130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календарных дней</w:t>
            </w:r>
          </w:p>
        </w:tc>
      </w:tr>
      <w:tr>
        <w:trPr>
          <w:trHeight w:val="527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996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color="auto" w:fill="FFFFFF"/>
              <w:spacing w:before="0" w:after="200"/>
              <w:ind w:left="0" w:right="0" w:firstLine="567"/>
              <w:jc w:val="both"/>
              <w:rPr>
                <w:highlight w:val="yellow"/>
              </w:rPr>
            </w:pP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Постановление Администрации Шатровского района от 05.03.2019 г. №87  «Об утверждении Административного регламента предоставления Администрацией Шатровского района муниципальной услуги «Принятие решения о подготовке документации по планировке территории и утверждение документации по планировке территории»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LibreOffice/6.2.2.2$Windows_X86_64 LibreOffice_project/2b840030fec2aae0fd2658d8d4f9548af4e3518d</Application>
  <Pages>2</Pages>
  <Words>216</Words>
  <Characters>1762</Characters>
  <CharactersWithSpaces>1951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2020-07-14T11:27:05Z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