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662"/>
        <w:gridCol w:w="12700"/>
      </w:tblGrid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false"/>
              <w:spacing w:lineRule="auto" w:line="240" w:beforeAutospacing="1" w:after="0"/>
              <w:ind w:left="0" w:firstLine="709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4"/>
                <w:szCs w:val="24"/>
                <w:shd w:fill="auto" w:val="clear"/>
                <w:lang w:eastAsia="ru-RU"/>
              </w:rPr>
              <w:t>«Согласование проведения переустройства и (или) перепланировки помещения в многоквартирном доме»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right="282" w:hanging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Администрация Шатровского муниципального округа Курганской области</w:t>
            </w:r>
          </w:p>
        </w:tc>
      </w:tr>
      <w:tr>
        <w:trPr>
          <w:trHeight w:val="492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0"/>
                <w:sz w:val="22"/>
                <w:szCs w:val="22"/>
                <w:lang w:eastAsia="en-US"/>
              </w:rPr>
              <w:t>Отдел по развитию территории, жилищно-коммунальному хозяйству и строительству Администрации Шатровского муниципального округа</w:t>
            </w:r>
          </w:p>
        </w:tc>
      </w:tr>
      <w:tr>
        <w:trPr>
          <w:trHeight w:val="774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hd w:val="clear" w:fill="FFFFFF"/>
              <w:tabs>
                <w:tab w:val="clear" w:pos="708"/>
                <w:tab w:val="left" w:pos="1301" w:leader="none"/>
              </w:tabs>
              <w:spacing w:lineRule="exact" w:line="267" w:before="0"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Муниципальная услуга предоставляется собственнику помещения в многоквартирном доме или уполномоченному им лицу (далее - заявитель).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hd w:val="clear" w:fill="FFFFFF"/>
              <w:tabs>
                <w:tab w:val="clear" w:pos="708"/>
                <w:tab w:val="left" w:pos="1301" w:leader="none"/>
              </w:tabs>
              <w:spacing w:lineRule="exact" w:line="267" w:before="0"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Муниципальная услуга предоставляется собственнику помещения в многоквартирном доме или уполномоченному им лицу (далее - заявитель).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Подуслуги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 xml:space="preserve">Переустройство помещения в многоквартирном доме представляет собой установку,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замену или перенос инженерных сетей, санитарно-технического, электрического или другого оборудования, требующие внесения изменения в технический паспорт помещения в многоквартирном доме.</w:t>
            </w:r>
          </w:p>
          <w:p>
            <w:pPr>
              <w:pStyle w:val="ConsPlusNormal1"/>
              <w:widowControl w:val="false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Перепланировка помещения в многоквартирном доме представляет собой изменение его конфигурации, требующее внесения изменения в технический паспорт помещения в многоквартирном доме.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numPr>
                <w:ilvl w:val="0"/>
                <w:numId w:val="2"/>
              </w:numPr>
              <w:shd w:val="clear" w:fill="FFFFFF"/>
              <w:tabs>
                <w:tab w:val="clear" w:pos="708"/>
                <w:tab w:val="left" w:pos="964" w:leader="none"/>
              </w:tabs>
              <w:spacing w:lineRule="auto" w:line="240" w:before="0" w:after="0"/>
              <w:ind w:firstLine="540"/>
              <w:jc w:val="both"/>
              <w:rPr>
                <w:rFonts w:ascii="Arial" w:hAnsi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Заявление о переустройстве и (или) перепланировке помещения в многоквартирном доме</w:t>
            </w:r>
          </w:p>
          <w:p>
            <w:pPr>
              <w:pStyle w:val="ConsPlusNormal1"/>
              <w:widowControl w:val="false"/>
              <w:numPr>
                <w:ilvl w:val="0"/>
                <w:numId w:val="2"/>
              </w:numPr>
              <w:shd w:val="clear" w:fill="FFFFFF"/>
              <w:tabs>
                <w:tab w:val="clear" w:pos="708"/>
                <w:tab w:val="left" w:pos="964" w:leader="none"/>
              </w:tabs>
              <w:spacing w:lineRule="auto" w:line="240" w:before="0" w:after="0"/>
              <w:ind w:firstLine="540"/>
              <w:jc w:val="both"/>
              <w:rPr>
                <w:rFonts w:ascii="Arial" w:hAnsi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 — если право не зарегистрировано в ЕГРН.</w:t>
            </w:r>
          </w:p>
          <w:p>
            <w:pPr>
              <w:pStyle w:val="ConsPlusNormal1"/>
              <w:widowControl w:val="false"/>
              <w:numPr>
                <w:ilvl w:val="0"/>
                <w:numId w:val="2"/>
              </w:numPr>
              <w:shd w:val="clear" w:fill="FFFFFF"/>
              <w:tabs>
                <w:tab w:val="clear" w:pos="708"/>
                <w:tab w:val="left" w:pos="964" w:leader="none"/>
              </w:tabs>
              <w:spacing w:lineRule="auto" w:line="240" w:before="0" w:after="0"/>
              <w:ind w:firstLine="540"/>
              <w:jc w:val="both"/>
              <w:rPr>
                <w:rFonts w:ascii="Arial" w:hAnsi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Подготовленный и оформленный в установленном порядке проект переустройства и (или) перепланировки переустраиваемого и (или) перепланируемого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  <w:p>
            <w:pPr>
              <w:pStyle w:val="ConsPlusNormal1"/>
              <w:widowControl w:val="false"/>
              <w:numPr>
                <w:ilvl w:val="0"/>
                <w:numId w:val="2"/>
              </w:numPr>
              <w:shd w:val="clear" w:fill="FFFFFF"/>
              <w:tabs>
                <w:tab w:val="clear" w:pos="708"/>
                <w:tab w:val="left" w:pos="964" w:leader="none"/>
              </w:tabs>
              <w:spacing w:lineRule="auto" w:line="240" w:before="0" w:after="0"/>
              <w:ind w:firstLine="540"/>
              <w:jc w:val="both"/>
              <w:rPr>
                <w:rFonts w:ascii="Arial" w:hAnsi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Протокол общего собрания собственников помещений в многоквартирном</w:t>
              <w:br/>
              <w:t>доме о согласии всех собственников помещений в многоквартирном доме, в случае</w:t>
              <w:br/>
              <w:t>если переустройство и (или) перепланировка помещения в многоквартирном доме</w:t>
              <w:br/>
              <w:t>невозможны без присоединения к данному помещению части общего имущества в</w:t>
              <w:br/>
              <w:t>многоквартирном доме</w:t>
            </w:r>
          </w:p>
          <w:p>
            <w:pPr>
              <w:pStyle w:val="ConsPlusNormal1"/>
              <w:widowControl w:val="false"/>
              <w:numPr>
                <w:ilvl w:val="0"/>
                <w:numId w:val="2"/>
              </w:numPr>
              <w:shd w:val="clear" w:fill="FFFFFF"/>
              <w:tabs>
                <w:tab w:val="clear" w:pos="708"/>
                <w:tab w:val="left" w:pos="964" w:leader="none"/>
              </w:tabs>
              <w:spacing w:lineRule="auto" w:line="240" w:before="0" w:after="0"/>
              <w:ind w:firstLine="540"/>
              <w:jc w:val="both"/>
              <w:rPr>
                <w:rFonts w:ascii="Arial" w:hAnsi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sz w:val="22"/>
                <w:szCs w:val="22"/>
              </w:rPr>
      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</w:t>
            </w:r>
          </w:p>
          <w:p>
            <w:pPr>
              <w:pStyle w:val="ConsPlusNormal1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08"/>
                <w:tab w:val="left" w:pos="964" w:leader="none"/>
              </w:tabs>
              <w:spacing w:lineRule="auto" w:line="240" w:before="0" w:after="0"/>
              <w:ind w:left="720" w:hanging="0"/>
              <w:jc w:val="both"/>
              <w:rPr>
                <w:rFonts w:ascii="Arial" w:hAnsi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sz w:val="22"/>
                <w:szCs w:val="22"/>
              </w:rPr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numPr>
                <w:ilvl w:val="0"/>
                <w:numId w:val="3"/>
              </w:numPr>
              <w:spacing w:lineRule="auto" w:line="240" w:before="0" w:after="0"/>
              <w:ind w:firstLine="540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технический паспорт переустраиваемого и (или) перепланируемого помещения в многоквартирном доме</w:t>
            </w:r>
          </w:p>
          <w:p>
            <w:pPr>
              <w:pStyle w:val="ConsPlusNormal1"/>
              <w:widowControl w:val="false"/>
              <w:numPr>
                <w:ilvl w:val="0"/>
                <w:numId w:val="3"/>
              </w:numPr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color w:val="000000"/>
              </w:rPr>
              <w:t>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</w:t>
            </w:r>
          </w:p>
          <w:p>
            <w:pPr>
              <w:pStyle w:val="ConsPlusNormal1"/>
              <w:widowControl w:val="false"/>
              <w:numPr>
                <w:ilvl w:val="0"/>
                <w:numId w:val="3"/>
              </w:numPr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color w:val="000000"/>
              </w:rPr>
              <w:t>правоустанавливающие документы на переустраиваемое и (или) перепланируемое помещение в многоквартирном доме (если право зарегистрировано в ЕГРН)</w:t>
            </w:r>
          </w:p>
          <w:p>
            <w:pPr>
              <w:pStyle w:val="ConsPlusNormal1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720" w:hanging="0"/>
              <w:jc w:val="both"/>
              <w:rPr>
                <w:rFonts w:ascii="Arial" w:hAnsi="Arial"/>
                <w:color w:val="000000"/>
                <w:shd w:fill="FFFF00" w:val="clear"/>
              </w:rPr>
            </w:pPr>
            <w:r>
              <w:rPr>
                <w:rFonts w:asciiTheme="minorHAnsi" w:hAnsiTheme="minorHAnsi"/>
                <w:color w:val="000000"/>
                <w:shd w:fill="FFFF00" w:val="clear"/>
              </w:rPr>
              <w:t>п. 17 АР</w:t>
            </w:r>
          </w:p>
          <w:p>
            <w:pPr>
              <w:pStyle w:val="ConsPlusNormal1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numPr>
                <w:ilvl w:val="0"/>
                <w:numId w:val="1"/>
              </w:numPr>
              <w:shd w:val="clear" w:fill="FFFFFF"/>
              <w:tabs>
                <w:tab w:val="clear" w:pos="708"/>
                <w:tab w:val="left" w:pos="1417" w:leader="none"/>
              </w:tabs>
              <w:spacing w:lineRule="auto" w:line="240" w:before="0" w:after="0"/>
              <w:ind w:firstLine="540"/>
              <w:jc w:val="both"/>
              <w:rPr/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Решение о согласовании проведения переустройства и (или) перепланировки помещения в многоквартирном доме</w:t>
            </w:r>
          </w:p>
          <w:p>
            <w:pPr>
              <w:pStyle w:val="ConsPlusNormal1"/>
              <w:widowControl w:val="false"/>
              <w:numPr>
                <w:ilvl w:val="0"/>
                <w:numId w:val="1"/>
              </w:numPr>
              <w:shd w:val="clear" w:fill="FFFFFF"/>
              <w:tabs>
                <w:tab w:val="clear" w:pos="708"/>
                <w:tab w:val="left" w:pos="1417" w:leader="none"/>
              </w:tabs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Решение об отказе в согласовании проведения переустройства и (или) перепланировки помещения в многоквартирном доме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uppressAutoHyphens w:val="false"/>
              <w:spacing w:lineRule="auto" w:line="240" w:beforeAutospacing="1" w:after="0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2"/>
                <w:szCs w:val="22"/>
                <w:lang w:eastAsia="ru-RU"/>
              </w:rPr>
              <w:t>Не позднее чем через 45 дней со дня представления в  орган документов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Autospacing="1" w:after="142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eastAsia="ru-RU"/>
              </w:rPr>
              <w:t>Отсутствуют</w:t>
            </w:r>
          </w:p>
        </w:tc>
      </w:tr>
      <w:tr>
        <w:trPr>
          <w:trHeight w:val="523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 CYR" w:ascii="Arial" w:hAnsi="Arial"/>
                <w:b w:val="false"/>
                <w:bCs w:val="false"/>
                <w:sz w:val="22"/>
                <w:szCs w:val="22"/>
              </w:rPr>
              <w:t>Предоставление муниципальной услуги осуществляется бесплатно, государственная пошлина не уплачивается.</w:t>
            </w:r>
          </w:p>
        </w:tc>
      </w:tr>
      <w:tr>
        <w:trPr>
          <w:trHeight w:val="1090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403152"/>
                <w:lang w:eastAsia="ru-RU"/>
              </w:rPr>
            </w:pPr>
            <w:r>
              <w:rPr>
                <w:rStyle w:val="FontStyle23"/>
                <w:rFonts w:eastAsia="Calibri" w:ascii="Arial" w:hAnsi="Arial"/>
                <w:b/>
                <w:color w:val="403152" w:themeColor="accent4" w:themeShade="80"/>
                <w:kern w:val="0"/>
                <w:sz w:val="24"/>
                <w:szCs w:val="24"/>
                <w:lang w:val="ru-RU" w:eastAsia="en-US" w:bidi="ar-SA"/>
              </w:rPr>
              <w:t>Срок хранения невостребованных заявителем результатов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ru-RU"/>
              </w:rPr>
              <w:t>30 календарных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Arial" w:hAnsi="Arial" w:cs="Arial"/>
                <w:b w:val="false"/>
                <w:b w:val="false"/>
                <w:bCs w:val="false"/>
                <w:color w:val="000000"/>
                <w:spacing w:val="-1"/>
                <w:sz w:val="22"/>
                <w:szCs w:val="22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0"/>
                <w:spacing w:val="-1"/>
                <w:sz w:val="22"/>
                <w:szCs w:val="22"/>
                <w:lang w:eastAsia="en-US"/>
              </w:rPr>
              <w:t xml:space="preserve">Постановление Администрации Шатровского муниципального округа Курганской области № 190 от 15 апреля 2022 года </w:t>
            </w:r>
            <w:r>
              <w:rPr>
                <w:rFonts w:eastAsia="Calibri" w:cs="PT Astra Serif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en-US"/>
              </w:rPr>
              <w:t>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Контактная информация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645" w:leader="none"/>
              </w:tabs>
              <w:spacing w:lineRule="auto" w:line="240" w:before="0" w:after="0"/>
              <w:ind w:right="-199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Г.Я. Лукина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645" w:leader="none"/>
              </w:tabs>
              <w:spacing w:lineRule="auto" w:line="240" w:before="0" w:after="0"/>
              <w:ind w:right="-199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8/35257/ 9 11 78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 Unicode MS">
    <w:charset w:val="cc"/>
    <w:family w:val="roman"/>
    <w:pitch w:val="variable"/>
  </w:font>
  <w:font w:name="Arial">
    <w:charset w:val="cc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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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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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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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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523e67"/>
    <w:rPr>
      <w:rFonts w:ascii="Calibri" w:hAnsi="Calibri" w:eastAsia="Times New Roman" w:cs="Calibri"/>
      <w:szCs w:val="20"/>
      <w:lang w:eastAsia="ru-RU"/>
    </w:rPr>
  </w:style>
  <w:style w:type="character" w:styleId="Blk" w:customStyle="1">
    <w:name w:val="blk"/>
    <w:basedOn w:val="DefaultParagraphFont"/>
    <w:qFormat/>
    <w:rsid w:val="00f847f9"/>
    <w:rPr/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DocList" w:customStyle="1">
    <w:name w:val="ConsPlusDocList"/>
    <w:qFormat/>
    <w:rsid w:val="00587e2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21" w:customStyle="1">
    <w:name w:val="Style12"/>
    <w:basedOn w:val="Normal"/>
    <w:uiPriority w:val="99"/>
    <w:qFormat/>
    <w:rsid w:val="000e65f9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1" w:customStyle="1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paragraph" w:styleId="11">
    <w:name w:val="Основной текст1"/>
    <w:basedOn w:val="Normal"/>
    <w:qFormat/>
    <w:pPr>
      <w:shd w:val="clear" w:color="auto" w:fill="FFFFFF"/>
      <w:spacing w:lineRule="atLeast" w:line="0" w:before="0" w:after="240"/>
    </w:pPr>
    <w:rPr>
      <w:rFonts w:ascii="Times New Roman" w:hAnsi="Times New Roman" w:eastAsia="Times New Roman" w:cs="Times New Roman"/>
      <w:sz w:val="26"/>
      <w:szCs w:val="26"/>
    </w:rPr>
  </w:style>
  <w:style w:type="paragraph" w:styleId="Style22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Application>LibreOffice/7.0.4.2$Windows_X86_64 LibreOffice_project/dcf040e67528d9187c66b2379df5ea4407429775</Application>
  <AppVersion>15.0000</AppVersion>
  <Pages>3</Pages>
  <Words>468</Words>
  <Characters>3576</Characters>
  <CharactersWithSpaces>3996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2018-11-16T04:57:00Z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2024-11-15T13:15:39Z</dcterms:modified>
  <cp:revision>149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