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3966"/>
        <w:gridCol w:w="11396"/>
      </w:tblGrid>
      <w:tr>
        <w:trPr/>
        <w:tc>
          <w:tcPr>
            <w:tcW w:w="39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highlight w:val="white"/>
                <w:lang w:eastAsia="ru-RU"/>
              </w:rPr>
              <w:t>Ответственный орган</w:t>
            </w:r>
          </w:p>
        </w:tc>
        <w:tc>
          <w:tcPr>
            <w:tcW w:w="113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25"/>
              <w:widowControl/>
              <w:spacing w:lineRule="auto" w:line="240" w:before="0" w:after="200"/>
              <w:jc w:val="left"/>
              <w:rPr/>
            </w:pPr>
            <w:r>
              <w:rPr>
                <w:rStyle w:val="FontStyle20"/>
                <w:rFonts w:cs="Arial" w:ascii="Arial" w:hAnsi="Arial"/>
                <w:sz w:val="20"/>
                <w:szCs w:val="20"/>
                <w:highlight w:val="white"/>
              </w:rPr>
              <w:t>Администрация Шатровского района</w:t>
            </w:r>
          </w:p>
        </w:tc>
      </w:tr>
      <w:tr>
        <w:trPr/>
        <w:tc>
          <w:tcPr>
            <w:tcW w:w="39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highlight w:val="white"/>
                <w:lang w:eastAsia="ru-RU"/>
              </w:rPr>
              <w:t>Получатели услуги</w:t>
            </w:r>
          </w:p>
        </w:tc>
        <w:tc>
          <w:tcPr>
            <w:tcW w:w="113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autoSpaceDE w:val="false"/>
              <w:spacing w:before="0" w:after="143"/>
              <w:ind w:firstLine="705"/>
              <w:jc w:val="both"/>
              <w:rPr/>
            </w:pPr>
            <w:r>
              <w:rPr>
                <w:rStyle w:val="1"/>
                <w:rFonts w:eastAsia="ArialMT;Arial" w:cs="Times New Roman" w:ascii="Arial" w:hAnsi="Arial"/>
                <w:color w:val="000000"/>
                <w:highlight w:val="white"/>
              </w:rPr>
              <w:t>Заявителями для получения муниципальной услуги являются: граждане</w:t>
            </w:r>
            <w:r>
              <w:rPr>
                <w:rStyle w:val="1"/>
                <w:rFonts w:eastAsia="Arial" w:cs="Times New Roman" w:ascii="Arial" w:hAnsi="Arial"/>
                <w:color w:val="000000"/>
                <w:highlight w:val="white"/>
              </w:rPr>
              <w:t xml:space="preserve"> и юридические лица, имеющие в собственности, пользовании, хозяйственном ведении  или оперативном управлении здания, сооружения или помещения в них, расположенные на земельных участках, находящихся в муниципальной собственности </w:t>
            </w:r>
            <w:r>
              <w:rPr>
                <w:rStyle w:val="1"/>
                <w:rFonts w:eastAsia="ArialMT;Arial" w:cs="Times New Roman" w:ascii="Arial" w:hAnsi="Arial"/>
                <w:color w:val="000000"/>
                <w:highlight w:val="white"/>
              </w:rPr>
              <w:t xml:space="preserve">Шатровского </w:t>
            </w:r>
            <w:r>
              <w:rPr>
                <w:rStyle w:val="1"/>
                <w:rFonts w:eastAsia="ArialMT;Arial" w:cs="Times New Roman" w:ascii="Arial" w:hAnsi="Arial"/>
                <w:highlight w:val="white"/>
              </w:rPr>
              <w:t>района или государственная собственность на которые не разграничена.</w:t>
            </w:r>
          </w:p>
          <w:p>
            <w:pPr>
              <w:pStyle w:val="Normal"/>
              <w:spacing w:before="0" w:after="200"/>
              <w:ind w:firstLine="705"/>
              <w:jc w:val="both"/>
              <w:rPr>
                <w:highlight w:val="yellow"/>
              </w:rPr>
            </w:pPr>
            <w:r>
              <w:rPr>
                <w:rStyle w:val="1"/>
                <w:rFonts w:eastAsia="ArialMT;Arial" w:cs="Times New Roman" w:ascii="Arial" w:hAnsi="Arial"/>
                <w:color w:val="000000"/>
                <w:sz w:val="22"/>
                <w:szCs w:val="22"/>
                <w:highlight w:val="white"/>
                <w:lang w:val="ru-RU" w:eastAsia="zh-CN" w:bidi="hi-IN"/>
              </w:rPr>
              <w:t xml:space="preserve">Заявители имеют право обратиться в Администрацию с заявлением </w:t>
            </w:r>
            <w:r>
              <w:rPr>
                <w:rStyle w:val="1"/>
                <w:rFonts w:eastAsia="ArialMT;Arial" w:cs="Times New Roman" w:ascii="Arial" w:hAnsi="Arial"/>
                <w:color w:val="000000"/>
                <w:sz w:val="22"/>
                <w:szCs w:val="22"/>
                <w:highlight w:val="white"/>
                <w:lang w:val="ru-RU" w:eastAsia="zh-CN" w:bidi="hi-IN"/>
              </w:rPr>
              <w:t>о предоставлении земельного участка в аренду, собственность, безвозмездное  пользование (далее - заявление)</w:t>
            </w:r>
            <w:r>
              <w:rPr>
                <w:rStyle w:val="1"/>
                <w:rFonts w:eastAsia="ArialMT;Arial" w:cs="Times New Roman" w:ascii="Arial" w:hAnsi="Arial"/>
                <w:color w:val="000000"/>
                <w:sz w:val="22"/>
                <w:szCs w:val="22"/>
                <w:highlight w:val="white"/>
                <w:lang w:val="ru-RU" w:eastAsia="zh-CN" w:bidi="hi-IN"/>
              </w:rPr>
              <w:t xml:space="preserve"> как непосредственно, так и через уполномоченных представителей, полномочия которых оформляются в порядке, установленном законодательством Российской Федерации.</w:t>
            </w:r>
          </w:p>
        </w:tc>
      </w:tr>
      <w:tr>
        <w:trPr>
          <w:trHeight w:val="693" w:hRule="atLeast"/>
        </w:trPr>
        <w:tc>
          <w:tcPr>
            <w:tcW w:w="39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highlight w:val="white"/>
                <w:lang w:eastAsia="ru-RU"/>
              </w:rPr>
              <w:t>Услуга предоставляется</w:t>
            </w:r>
          </w:p>
        </w:tc>
        <w:tc>
          <w:tcPr>
            <w:tcW w:w="113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25"/>
              <w:widowControl/>
              <w:spacing w:lineRule="auto" w:line="240" w:before="0" w:after="200"/>
              <w:jc w:val="left"/>
              <w:rPr/>
            </w:pPr>
            <w:r>
              <w:rPr>
                <w:rStyle w:val="FontStyle20"/>
                <w:rFonts w:cs="Arial" w:ascii="Arial" w:hAnsi="Arial"/>
                <w:sz w:val="20"/>
                <w:szCs w:val="20"/>
                <w:highlight w:val="white"/>
              </w:rPr>
              <w:t>Администрация Шатровского района</w:t>
            </w:r>
          </w:p>
        </w:tc>
      </w:tr>
      <w:tr>
        <w:trPr>
          <w:trHeight w:val="510" w:hRule="atLeast"/>
        </w:trPr>
        <w:tc>
          <w:tcPr>
            <w:tcW w:w="3966" w:type="dxa"/>
            <w:tcBorders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highlight w:val="white"/>
                <w:lang w:eastAsia="ru-RU"/>
              </w:rPr>
              <w:t>Наименование услуги</w:t>
            </w:r>
          </w:p>
        </w:tc>
        <w:tc>
          <w:tcPr>
            <w:tcW w:w="11396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FontStyle20"/>
                <w:rFonts w:eastAsia="Arial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white"/>
                <w:u w:val="none"/>
                <w:em w:val="none"/>
                <w:lang w:bidi="ar-SA"/>
              </w:rPr>
              <w:t>«</w:t>
            </w:r>
            <w:r>
              <w:rPr>
                <w:rStyle w:val="5"/>
                <w:rFonts w:eastAsia="Arial" w:cs="Arial" w:ascii="Arial" w:hAnsi="Arial"/>
                <w:b/>
                <w:bCs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2"/>
                <w:szCs w:val="22"/>
                <w:highlight w:val="white"/>
                <w:u w:val="none"/>
                <w:em w:val="none"/>
                <w:lang w:eastAsia="ar-SA" w:bidi="ar-SA"/>
              </w:rPr>
              <w:t>П</w:t>
            </w:r>
            <w:r>
              <w:rPr>
                <w:rStyle w:val="5"/>
                <w:rFonts w:eastAsia="ArialMT;Arial" w:cs="Arial" w:ascii="Arial" w:hAnsi="Arial"/>
                <w:b/>
                <w:bCs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2"/>
                <w:szCs w:val="22"/>
                <w:highlight w:val="white"/>
                <w:u w:val="none"/>
                <w:em w:val="none"/>
                <w:lang w:eastAsia="ar-SA" w:bidi="ar-SA"/>
              </w:rPr>
              <w:t>редоставление земельных участков</w:t>
            </w:r>
            <w:r>
              <w:rPr>
                <w:rStyle w:val="1"/>
                <w:rFonts w:eastAsia="ArialMT;Arial" w:cs="Arial" w:ascii="Arial" w:hAnsi="Arial"/>
                <w:b/>
                <w:bCs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2"/>
                <w:szCs w:val="22"/>
                <w:highlight w:val="white"/>
                <w:u w:val="none"/>
                <w:em w:val="none"/>
                <w:lang w:eastAsia="ar-SA" w:bidi="ar-SA"/>
              </w:rPr>
              <w:t>, не требующих образования или уточнения границ</w:t>
            </w:r>
            <w:r>
              <w:rPr>
                <w:rStyle w:val="5"/>
                <w:rFonts w:eastAsia="ArialMT;Arial" w:cs="Arial" w:ascii="Arial" w:hAnsi="Arial"/>
                <w:b/>
                <w:bCs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2"/>
                <w:szCs w:val="22"/>
                <w:highlight w:val="white"/>
                <w:u w:val="none"/>
                <w:em w:val="none"/>
                <w:lang w:eastAsia="ar-SA" w:bidi="ar-SA"/>
              </w:rPr>
              <w:t>, находящихся в муниципальной собственности Шатровского района, или земельных участков, государственная собственность на которые не разграничена, на которых расположены здания, сооружения или помещения в них, в аренду, собственность, безвозмездное пользование</w:t>
            </w:r>
            <w:r>
              <w:rPr>
                <w:rStyle w:val="FontStyle20"/>
                <w:rFonts w:eastAsia="Arial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white"/>
                <w:u w:val="none"/>
                <w:em w:val="none"/>
                <w:lang w:bidi="ar-SA"/>
              </w:rPr>
              <w:t>»</w:t>
            </w:r>
          </w:p>
        </w:tc>
      </w:tr>
      <w:tr>
        <w:trPr>
          <w:trHeight w:val="117" w:hRule="atLeast"/>
        </w:trPr>
        <w:tc>
          <w:tcPr>
            <w:tcW w:w="39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highlight w:val="white"/>
                <w:lang w:eastAsia="ru-RU"/>
              </w:rPr>
              <w:t>Обязательные документы</w:t>
            </w:r>
          </w:p>
        </w:tc>
        <w:tc>
          <w:tcPr>
            <w:tcW w:w="113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autoSpaceDE w:val="false"/>
              <w:spacing w:lineRule="auto" w:line="240"/>
              <w:ind w:firstLine="709"/>
              <w:jc w:val="both"/>
              <w:rPr>
                <w:rFonts w:ascii="Arial" w:hAnsi="Arial" w:eastAsia="ArialMT;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MT;Arial" w:cs="Times New Roman" w:ascii="Arial" w:hAnsi="Arial"/>
                <w:b/>
                <w:bCs/>
                <w:color w:val="000000"/>
                <w:sz w:val="22"/>
                <w:szCs w:val="22"/>
              </w:rPr>
              <w:t xml:space="preserve">Для получения муниципальной услуги заявителем представляются: </w:t>
            </w:r>
          </w:p>
          <w:p>
            <w:pPr>
              <w:pStyle w:val="Normal"/>
              <w:autoSpaceDE w:val="false"/>
              <w:spacing w:lineRule="auto" w:line="240"/>
              <w:ind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MT;Arial" w:cs="Times New Roman" w:ascii="Arial" w:hAnsi="Arial"/>
                <w:color w:val="000000"/>
                <w:sz w:val="22"/>
                <w:szCs w:val="22"/>
              </w:rPr>
              <w:t>1) заявление</w:t>
            </w:r>
            <w:r>
              <w:rPr>
                <w:rFonts w:eastAsia="Arial" w:cs="Times New Roman" w:ascii="Arial" w:hAnsi="Arial"/>
                <w:color w:val="000000"/>
                <w:sz w:val="22"/>
                <w:szCs w:val="22"/>
              </w:rPr>
              <w:t>, в котором указываются:</w:t>
            </w:r>
          </w:p>
          <w:p>
            <w:pPr>
              <w:pStyle w:val="ConsPlusDocList"/>
              <w:suppressAutoHyphens w:val="true"/>
              <w:spacing w:lineRule="auto" w:line="240"/>
              <w:ind w:hanging="0"/>
              <w:jc w:val="both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  <w:t>- фамилия, имя, отчество, место жительства заявителя и реквизиты документа, удостоверяющего личность заявителя (для гражданина);</w:t>
            </w:r>
          </w:p>
          <w:p>
            <w:pPr>
              <w:pStyle w:val="ConsPlusDocList"/>
              <w:suppressAutoHyphens w:val="true"/>
              <w:spacing w:lineRule="auto" w:line="240"/>
              <w:ind w:hanging="0"/>
              <w:jc w:val="both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>
            <w:pPr>
              <w:pStyle w:val="ConsPlusDocList"/>
              <w:suppressAutoHyphens w:val="true"/>
              <w:spacing w:lineRule="auto" w:line="240"/>
              <w:ind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  <w:t>- кадастр</w:t>
            </w:r>
            <w:r>
              <w:rPr>
                <w:rFonts w:cs="Times New Roman" w:ascii="Arial" w:hAnsi="Arial"/>
                <w:color w:val="000000"/>
                <w:sz w:val="22"/>
                <w:szCs w:val="22"/>
              </w:rPr>
              <w:t>овый номер испрашиваемого земельного участка;</w:t>
            </w:r>
          </w:p>
          <w:p>
            <w:pPr>
              <w:pStyle w:val="Normal"/>
              <w:autoSpaceDE w:val="false"/>
              <w:spacing w:lineRule="auto" w:line="240" w:before="0" w:after="29"/>
              <w:ind w:hanging="0"/>
              <w:jc w:val="both"/>
              <w:rPr/>
            </w:pPr>
            <w:r>
              <w:rPr>
                <w:rFonts w:eastAsia="Arial" w:cs="Times New Roman" w:ascii="Arial" w:hAnsi="Arial"/>
                <w:color w:val="000000"/>
                <w:sz w:val="22"/>
                <w:szCs w:val="22"/>
              </w:rPr>
              <w:t xml:space="preserve">-  основание предоставления земельного участка без проведения торгов из числа предусмотренных </w:t>
            </w:r>
            <w:hyperlink r:id="rId2">
              <w:r>
                <w:rPr>
                  <w:rStyle w:val="Style16"/>
                  <w:rFonts w:cs="Times New Roman" w:ascii="Arial" w:hAnsi="Arial"/>
                  <w:color w:val="000000"/>
                  <w:sz w:val="22"/>
                  <w:szCs w:val="22"/>
                  <w:u w:val="none"/>
                </w:rPr>
                <w:t>пунктом 2 статьи 39.3</w:t>
              </w:r>
            </w:hyperlink>
            <w:r>
              <w:rPr>
                <w:rFonts w:eastAsia="Arial" w:cs="Times New Roman" w:ascii="Arial" w:hAnsi="Arial"/>
                <w:sz w:val="22"/>
                <w:szCs w:val="22"/>
              </w:rPr>
              <w:t xml:space="preserve">, </w:t>
            </w:r>
            <w:hyperlink r:id="rId3">
              <w:r>
                <w:rPr>
                  <w:rStyle w:val="Style16"/>
                  <w:rFonts w:cs="Times New Roman" w:ascii="Arial" w:hAnsi="Arial"/>
                  <w:color w:val="000000"/>
                  <w:sz w:val="22"/>
                  <w:szCs w:val="22"/>
                  <w:u w:val="none"/>
                </w:rPr>
                <w:t>статьей 39.5</w:t>
              </w:r>
            </w:hyperlink>
            <w:r>
              <w:rPr>
                <w:rFonts w:eastAsia="Arial" w:cs="Times New Roman" w:ascii="Arial" w:hAnsi="Arial"/>
                <w:sz w:val="22"/>
                <w:szCs w:val="22"/>
              </w:rPr>
              <w:t xml:space="preserve">, </w:t>
            </w:r>
            <w:hyperlink r:id="rId4">
              <w:r>
                <w:rPr>
                  <w:rStyle w:val="Style16"/>
                  <w:rFonts w:cs="Times New Roman" w:ascii="Arial" w:hAnsi="Arial"/>
                  <w:color w:val="000000"/>
                  <w:sz w:val="22"/>
                  <w:szCs w:val="22"/>
                  <w:u w:val="none"/>
                </w:rPr>
                <w:t>пунктом 2 статьи 39.6</w:t>
              </w:r>
            </w:hyperlink>
            <w:r>
              <w:rPr>
                <w:rFonts w:eastAsia="Arial" w:cs="Times New Roman" w:ascii="Arial" w:hAnsi="Arial"/>
                <w:color w:val="000000"/>
                <w:sz w:val="22"/>
                <w:szCs w:val="22"/>
              </w:rPr>
              <w:t xml:space="preserve"> или </w:t>
            </w:r>
            <w:hyperlink r:id="rId5">
              <w:r>
                <w:rPr>
                  <w:rStyle w:val="Style16"/>
                  <w:rFonts w:cs="Times New Roman" w:ascii="Arial" w:hAnsi="Arial"/>
                  <w:color w:val="000000"/>
                  <w:sz w:val="22"/>
                  <w:szCs w:val="22"/>
                  <w:u w:val="none"/>
                </w:rPr>
                <w:t>пунктом 2 статьи 39.10</w:t>
              </w:r>
            </w:hyperlink>
            <w:r>
              <w:rPr>
                <w:rFonts w:eastAsia="Arial" w:cs="Times New Roman" w:ascii="Arial" w:hAnsi="Arial"/>
                <w:color w:val="000000"/>
                <w:sz w:val="22"/>
                <w:szCs w:val="22"/>
              </w:rPr>
              <w:t xml:space="preserve"> Земельного кодекса Российской Федерации оснований;</w:t>
            </w:r>
          </w:p>
          <w:p>
            <w:pPr>
              <w:pStyle w:val="Normal"/>
              <w:autoSpaceDE w:val="false"/>
              <w:spacing w:lineRule="auto" w:line="240" w:before="0" w:after="29"/>
              <w:ind w:hanging="0"/>
              <w:jc w:val="both"/>
              <w:rPr/>
            </w:pPr>
            <w:r>
              <w:rPr>
                <w:rFonts w:cs="Times New Roman" w:ascii="Arial" w:hAnsi="Arial"/>
                <w:sz w:val="22"/>
                <w:szCs w:val="22"/>
              </w:rPr>
              <w:t>-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      </w:r>
          </w:p>
          <w:p>
            <w:pPr>
              <w:pStyle w:val="ConsPlusDocList"/>
              <w:suppressAutoHyphens w:val="true"/>
              <w:spacing w:lineRule="auto" w:line="240"/>
              <w:ind w:hanging="0"/>
              <w:jc w:val="both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  <w:t>-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      </w:r>
          </w:p>
          <w:p>
            <w:pPr>
              <w:pStyle w:val="Normal"/>
              <w:autoSpaceDE w:val="false"/>
              <w:spacing w:lineRule="auto" w:line="240" w:before="0" w:after="29"/>
              <w:ind w:hanging="0"/>
              <w:jc w:val="both"/>
              <w:rPr>
                <w:rFonts w:ascii="Arial" w:hAnsi="Arial" w:eastAsia="Arial" w:cs="Times New Roman"/>
                <w:sz w:val="22"/>
                <w:szCs w:val="22"/>
              </w:rPr>
            </w:pPr>
            <w:r>
              <w:rPr>
                <w:rFonts w:eastAsia="Arial" w:cs="Times New Roman" w:ascii="Arial" w:hAnsi="Arial"/>
                <w:sz w:val="22"/>
                <w:szCs w:val="22"/>
              </w:rPr>
              <w:t>- цель использования земельного участка;</w:t>
            </w:r>
          </w:p>
          <w:p>
            <w:pPr>
              <w:pStyle w:val="ConsPlusDocList"/>
              <w:suppressAutoHyphens w:val="true"/>
              <w:spacing w:lineRule="auto" w:line="240"/>
              <w:ind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  <w:t>- почтовый адрес и (или) адрес электронной почты для связи с заявителем.</w:t>
            </w:r>
          </w:p>
          <w:p>
            <w:pPr>
              <w:pStyle w:val="ConsPlusDocList"/>
              <w:suppressAutoHyphens w:val="true"/>
              <w:spacing w:lineRule="auto" w:line="240"/>
              <w:ind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</w:rPr>
              <w:t xml:space="preserve">2) </w:t>
            </w:r>
            <w:r>
              <w:rPr>
                <w:rFonts w:eastAsia="Arial" w:cs="Times New Roman" w:ascii="Arial" w:hAnsi="Arial"/>
                <w:sz w:val="22"/>
                <w:szCs w:val="22"/>
              </w:rPr>
              <w:t xml:space="preserve">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 При направлении заявления в форме электронного документа, в соответствии с порядком, утвержденным </w:t>
            </w:r>
            <w:r>
              <w:rPr>
                <w:rFonts w:eastAsia="ArialMT;Arial" w:cs="Times New Roman" w:ascii="Arial" w:hAnsi="Arial"/>
                <w:color w:val="000000"/>
                <w:sz w:val="22"/>
                <w:szCs w:val="22"/>
              </w:rPr>
              <w:t>приказом Министерства экономического развития Российской Федерации от 14 января 2015 года № 7 «</w:t>
            </w:r>
            <w:r>
              <w:rPr>
                <w:rFonts w:eastAsia="Arial" w:cs="Times New Roman" w:ascii="Arial" w:hAnsi="Arial"/>
                <w:color w:val="000000"/>
                <w:sz w:val="22"/>
                <w:szCs w:val="22"/>
              </w:rPr>
      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- Порядок)</w:t>
            </w:r>
            <w:r>
              <w:rPr>
                <w:rFonts w:eastAsia="Arial" w:cs="Times New Roman" w:ascii="Arial" w:hAnsi="Arial"/>
                <w:sz w:val="22"/>
                <w:szCs w:val="22"/>
              </w:rPr>
              <w:t xml:space="preserve"> 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документа, за исключением представления заявления посредством отправки через личный кабинет Портала, а также если заявление подписано усиленной квалифицированной электронной подписью. 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документа;</w:t>
            </w:r>
          </w:p>
          <w:p>
            <w:pPr>
              <w:pStyle w:val="ConsPlusDocList"/>
              <w:suppressAutoHyphens w:val="true"/>
              <w:spacing w:lineRule="auto" w:line="240"/>
              <w:ind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  <w:t xml:space="preserve">3) </w:t>
            </w:r>
            <w:r>
              <w:rPr>
                <w:rFonts w:cs="Times New Roman" w:ascii="Arial" w:hAnsi="Arial"/>
                <w:sz w:val="22"/>
                <w:szCs w:val="22"/>
              </w:rPr>
              <w:t xml:space="preserve">документ, удостоверяющий (устанавливающий) права заявителя на здание, сооружение либо помещение, если право на такое  здание, сооружение либо помещение не зарегистрировано в </w:t>
            </w:r>
            <w:r>
              <w:rPr>
                <w:rFonts w:eastAsia="Times New Roman" w:cs="Times New Roman" w:ascii="Arial" w:hAnsi="Arial"/>
                <w:kern w:val="0"/>
                <w:sz w:val="22"/>
                <w:szCs w:val="22"/>
                <w:lang w:eastAsia="ru-RU"/>
              </w:rPr>
              <w:t>Едином государственном реестре недвижимости</w:t>
            </w:r>
            <w:r>
              <w:rPr>
                <w:rFonts w:cs="Times New Roman" w:ascii="Arial" w:hAnsi="Arial"/>
                <w:sz w:val="22"/>
                <w:szCs w:val="22"/>
              </w:rPr>
              <w:t xml:space="preserve"> (далее – ЕГРН);</w:t>
            </w:r>
          </w:p>
          <w:p>
            <w:pPr>
              <w:pStyle w:val="ConsPlusDocList"/>
              <w:suppressAutoHyphens w:val="true"/>
              <w:spacing w:lineRule="auto" w:line="240"/>
              <w:ind w:hanging="0"/>
              <w:jc w:val="both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  <w:t xml:space="preserve">4) </w:t>
            </w:r>
            <w:r>
              <w:rPr>
                <w:rFonts w:cs="Times New Roman" w:ascii="Arial" w:hAnsi="Arial"/>
                <w:sz w:val="22"/>
                <w:szCs w:val="22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ЕГРН;</w:t>
            </w:r>
          </w:p>
          <w:p>
            <w:pPr>
              <w:pStyle w:val="ConsPlusDocList"/>
              <w:suppressAutoHyphens w:val="true"/>
              <w:spacing w:lineRule="auto" w:line="240"/>
              <w:ind w:hanging="0"/>
              <w:jc w:val="both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  <w:t xml:space="preserve">5) </w:t>
            </w:r>
            <w:r>
              <w:rPr>
                <w:rFonts w:cs="Times New Roman" w:ascii="Arial" w:hAnsi="Arial"/>
                <w:sz w:val="22"/>
                <w:szCs w:val="22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</w:t>
            </w:r>
            <w:r>
              <w:rPr>
                <w:rFonts w:cs="Times New Roman" w:ascii="Arial" w:hAnsi="Arial"/>
                <w:sz w:val="22"/>
                <w:szCs w:val="22"/>
                <w:highlight w:val="white"/>
              </w:rPr>
              <w:t>тарных) номеров и адресных ориентиров;</w:t>
            </w:r>
          </w:p>
          <w:p>
            <w:pPr>
              <w:pStyle w:val="Normal"/>
              <w:autoSpaceDE w:val="false"/>
              <w:spacing w:lineRule="auto" w:line="240" w:before="0" w:after="200"/>
              <w:ind w:hanging="0"/>
              <w:jc w:val="both"/>
              <w:rPr>
                <w:rFonts w:eastAsia="Arial" w:cs="Times New Roman"/>
              </w:rPr>
            </w:pPr>
            <w:r>
              <w:rPr>
                <w:rStyle w:val="5"/>
                <w:rFonts w:eastAsia="Arial" w:cs="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2"/>
                <w:szCs w:val="22"/>
                <w:highlight w:val="white"/>
                <w:u w:val="none"/>
                <w:em w:val="none"/>
                <w:lang w:val="ru-RU" w:eastAsia="zh-CN" w:bidi="hi-IN"/>
              </w:rPr>
              <w:t xml:space="preserve">6) </w:t>
            </w:r>
            <w:r>
              <w:rPr>
                <w:rStyle w:val="5"/>
                <w:rFonts w:eastAsia="Arial" w:cs="Times New Roman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2"/>
                <w:szCs w:val="22"/>
                <w:highlight w:val="white"/>
                <w:u w:val="none"/>
                <w:em w:val="none"/>
                <w:lang w:val="ru-RU" w:eastAsia="zh-CN" w:bidi="hi-IN"/>
              </w:rPr>
              <w:t xml:space="preserve">договор найма служебного жилого помещения, если земельный участок предоставляется в безвозмездное пользование гражданину,  которому предоставлено это служебное жилое помещение в виде жилого дома. </w:t>
            </w:r>
          </w:p>
        </w:tc>
      </w:tr>
      <w:tr>
        <w:trPr>
          <w:trHeight w:val="462" w:hRule="atLeast"/>
        </w:trPr>
        <w:tc>
          <w:tcPr>
            <w:tcW w:w="39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highlight w:val="white"/>
                <w:lang w:eastAsia="ru-RU"/>
              </w:rPr>
              <w:t>Необязательные документы</w:t>
            </w:r>
          </w:p>
        </w:tc>
        <w:tc>
          <w:tcPr>
            <w:tcW w:w="113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ConsPlusDocList"/>
              <w:suppressAutoHyphens w:val="true"/>
              <w:spacing w:lineRule="auto" w:line="240"/>
              <w:ind w:hanging="0"/>
              <w:jc w:val="both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  <w:t>-  выписк</w:t>
            </w:r>
            <w:r>
              <w:rPr>
                <w:rFonts w:cs="Times New Roman" w:ascii="Arial" w:hAnsi="Arial"/>
                <w:sz w:val="22"/>
                <w:szCs w:val="22"/>
              </w:rPr>
              <w:t xml:space="preserve">а </w:t>
            </w:r>
            <w:r>
              <w:rPr>
                <w:rFonts w:cs="Times New Roman" w:ascii="Arial" w:hAnsi="Arial"/>
                <w:sz w:val="22"/>
                <w:szCs w:val="22"/>
              </w:rPr>
              <w:t>из ЕГРН об объекте недвижимости (об испрашиваемом земельном участке);</w:t>
            </w:r>
          </w:p>
          <w:p>
            <w:pPr>
              <w:pStyle w:val="Normal"/>
              <w:autoSpaceDE w:val="false"/>
              <w:spacing w:lineRule="auto" w:line="240"/>
              <w:ind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Times New Roman" w:ascii="Arial" w:hAnsi="Arial"/>
                <w:sz w:val="22"/>
                <w:szCs w:val="22"/>
              </w:rPr>
              <w:t>-  выписк</w:t>
            </w:r>
            <w:r>
              <w:rPr>
                <w:rFonts w:eastAsia="Arial" w:cs="Times New Roman" w:ascii="Arial" w:hAnsi="Arial"/>
                <w:sz w:val="22"/>
                <w:szCs w:val="22"/>
              </w:rPr>
              <w:t>а</w:t>
            </w:r>
            <w:r>
              <w:rPr>
                <w:rFonts w:eastAsia="Arial" w:cs="Times New Roman" w:ascii="Arial" w:hAnsi="Arial"/>
                <w:sz w:val="22"/>
                <w:szCs w:val="22"/>
              </w:rPr>
              <w:t xml:space="preserve"> из ЕГРН об объекте недвижимости (о здании и (или) сооружении, расположенном(ых) на испрашиваемом земельном участке);</w:t>
            </w:r>
          </w:p>
          <w:p>
            <w:pPr>
              <w:pStyle w:val="Normal"/>
              <w:autoSpaceDE w:val="false"/>
              <w:spacing w:lineRule="auto" w:line="240"/>
              <w:ind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Arial" w:cs="Times New Roman" w:ascii="Arial" w:hAnsi="Arial"/>
                <w:sz w:val="22"/>
                <w:szCs w:val="22"/>
              </w:rPr>
              <w:t>- выписк</w:t>
            </w:r>
            <w:r>
              <w:rPr>
                <w:rFonts w:eastAsia="Arial" w:cs="Times New Roman" w:ascii="Arial" w:hAnsi="Arial"/>
                <w:sz w:val="22"/>
                <w:szCs w:val="22"/>
              </w:rPr>
              <w:t>а</w:t>
            </w:r>
            <w:r>
              <w:rPr>
                <w:rFonts w:eastAsia="Arial" w:cs="Times New Roman" w:ascii="Arial" w:hAnsi="Arial"/>
                <w:sz w:val="22"/>
                <w:szCs w:val="22"/>
              </w:rPr>
              <w:t xml:space="preserve">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помещения);</w:t>
            </w:r>
          </w:p>
          <w:p>
            <w:pPr>
              <w:pStyle w:val="ConsPlusDocList"/>
              <w:suppressAutoHyphens w:val="true"/>
              <w:spacing w:lineRule="auto" w:line="240"/>
              <w:ind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  <w:t>- выписк</w:t>
            </w:r>
            <w:r>
              <w:rPr>
                <w:rFonts w:cs="Times New Roman" w:ascii="Arial" w:hAnsi="Arial"/>
                <w:sz w:val="22"/>
                <w:szCs w:val="22"/>
              </w:rPr>
              <w:t>а</w:t>
            </w:r>
            <w:r>
              <w:rPr>
                <w:rFonts w:cs="Times New Roman" w:ascii="Arial" w:hAnsi="Arial"/>
                <w:sz w:val="22"/>
                <w:szCs w:val="22"/>
              </w:rPr>
              <w:t xml:space="preserve"> из Единого государственного реестра юридических лиц (далее – ЕГРЮЛ) о юридическом лице, являющемся заявителем;</w:t>
            </w:r>
          </w:p>
          <w:p>
            <w:pPr>
              <w:pStyle w:val="Normal"/>
              <w:autoSpaceDE w:val="false"/>
              <w:spacing w:lineRule="auto" w:line="240" w:before="0" w:after="200"/>
              <w:ind w:hanging="0"/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eastAsia="Arial" w:cs="Times New Roman" w:ascii="Arial" w:hAnsi="Arial"/>
                <w:b w:val="false"/>
                <w:bCs w:val="false"/>
                <w:color w:val="000000"/>
                <w:sz w:val="22"/>
                <w:szCs w:val="22"/>
                <w:highlight w:val="yellow"/>
                <w:highlight w:val="white"/>
                <w:lang w:val="ru-RU" w:eastAsia="zh-CN" w:bidi="hi-IN"/>
              </w:rPr>
              <w:t>- в</w:t>
            </w:r>
            <w:r>
              <w:rPr>
                <w:rFonts w:eastAsia="ArialMT;Arial" w:cs="Times New Roman" w:ascii="Arial" w:hAnsi="Arial"/>
                <w:b w:val="false"/>
                <w:bCs w:val="false"/>
                <w:color w:val="000000"/>
                <w:sz w:val="22"/>
                <w:szCs w:val="22"/>
                <w:highlight w:val="yellow"/>
                <w:highlight w:val="white"/>
                <w:lang w:val="ru-RU" w:eastAsia="zh-CN" w:bidi="hi-IN"/>
              </w:rPr>
              <w:t>ыписк</w:t>
            </w:r>
            <w:r>
              <w:rPr>
                <w:rFonts w:eastAsia="ArialMT;Arial" w:cs="Times New Roman" w:ascii="Arial" w:hAnsi="Arial"/>
                <w:b w:val="false"/>
                <w:bCs w:val="false"/>
                <w:color w:val="000000"/>
                <w:sz w:val="22"/>
                <w:szCs w:val="22"/>
                <w:highlight w:val="yellow"/>
                <w:highlight w:val="white"/>
                <w:lang w:val="ru-RU" w:eastAsia="zh-CN" w:bidi="hi-IN"/>
              </w:rPr>
              <w:t>а</w:t>
            </w:r>
            <w:r>
              <w:rPr>
                <w:rFonts w:eastAsia="ArialMT;Arial" w:cs="Times New Roman" w:ascii="Arial" w:hAnsi="Arial"/>
                <w:b w:val="false"/>
                <w:bCs w:val="false"/>
                <w:color w:val="000000"/>
                <w:sz w:val="22"/>
                <w:szCs w:val="22"/>
                <w:highlight w:val="yellow"/>
                <w:highlight w:val="white"/>
                <w:lang w:val="ru-RU" w:eastAsia="zh-CN" w:bidi="hi-IN"/>
              </w:rPr>
              <w:t xml:space="preserve"> из Единого государственного реестра индивидуальных предпринимателей (далее – ЕГРИП) об индивидуальном предпринимателе, являющемся заявителем</w:t>
            </w:r>
            <w:r>
              <w:rPr>
                <w:rFonts w:eastAsia="Arial" w:cs="Times New Roman" w:ascii="Arial" w:hAnsi="Arial"/>
                <w:b w:val="false"/>
                <w:bCs w:val="false"/>
                <w:color w:val="000000"/>
                <w:sz w:val="22"/>
                <w:szCs w:val="22"/>
                <w:highlight w:val="yellow"/>
                <w:highlight w:val="white"/>
                <w:lang w:val="ru-RU" w:eastAsia="zh-CN" w:bidi="hi-IN"/>
              </w:rPr>
              <w:t>.</w:t>
            </w:r>
          </w:p>
        </w:tc>
      </w:tr>
      <w:tr>
        <w:trPr>
          <w:trHeight w:val="847" w:hRule="atLeast"/>
        </w:trPr>
        <w:tc>
          <w:tcPr>
            <w:tcW w:w="39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highlight w:val="white"/>
                <w:lang w:eastAsia="ru-RU"/>
              </w:rPr>
              <w:t>Результат</w:t>
            </w:r>
          </w:p>
        </w:tc>
        <w:tc>
          <w:tcPr>
            <w:tcW w:w="113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autoSpaceDE w:val="false"/>
              <w:ind w:firstLine="705"/>
              <w:jc w:val="both"/>
              <w:rPr>
                <w:rFonts w:ascii="Arial" w:hAnsi="Arial" w:eastAsia="ArialMT;Arial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MT;Arial" w:cs="Times New Roman" w:ascii="Arial" w:hAnsi="Arial"/>
                <w:b/>
                <w:bCs/>
                <w:color w:val="000000"/>
                <w:sz w:val="22"/>
                <w:szCs w:val="22"/>
                <w:highlight w:val="white"/>
              </w:rPr>
              <w:t>Результатом предоставления муниципальной услуги является</w:t>
            </w:r>
            <w:r>
              <w:rPr>
                <w:rFonts w:eastAsia="ArialMT;Arial" w:cs="Times New Roman" w:ascii="Arial" w:hAnsi="Arial"/>
                <w:color w:val="000000"/>
                <w:sz w:val="22"/>
                <w:szCs w:val="22"/>
                <w:highlight w:val="white"/>
              </w:rPr>
              <w:t>:</w:t>
            </w:r>
          </w:p>
          <w:p>
            <w:pPr>
              <w:pStyle w:val="Normal"/>
              <w:autoSpaceDE w:val="false"/>
              <w:ind w:firstLine="705"/>
              <w:jc w:val="both"/>
              <w:rPr>
                <w:rFonts w:ascii="Arial" w:hAnsi="Arial" w:eastAsia="ArialMT;Arial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MT;Arial" w:cs="Times New Roman" w:ascii="Arial" w:hAnsi="Arial"/>
                <w:color w:val="000000"/>
                <w:sz w:val="22"/>
                <w:szCs w:val="22"/>
                <w:highlight w:val="white"/>
              </w:rPr>
              <w:t>1) выдача или направление заявителю подписанных Администрацией проектов договоров аренды, купли-продажи земельных участков, безвозмездного пользования земельным участком или принятого (посредством издания распоряжения) решения Администрации о предоставлении земельного участка в собственность бесплатно по адресу, содержащемуся в его заявлении о предоставлении земельного участка;</w:t>
            </w:r>
          </w:p>
          <w:p>
            <w:pPr>
              <w:pStyle w:val="Normal"/>
              <w:autoSpaceDE w:val="false"/>
              <w:spacing w:before="0" w:after="200"/>
              <w:ind w:firstLine="705"/>
              <w:jc w:val="both"/>
              <w:rPr>
                <w:rFonts w:eastAsia="ArialMT;Arial" w:cs="Times New Roman"/>
                <w:color w:val="000000"/>
              </w:rPr>
            </w:pPr>
            <w:r>
              <w:rPr>
                <w:rStyle w:val="5"/>
                <w:rFonts w:eastAsia="ArialMT;Arial" w:cs="Times New Roman" w:ascii="Arial" w:hAnsi="Arial"/>
                <w:b w:val="false"/>
                <w:bCs w:val="false"/>
                <w:i w:val="false"/>
                <w:iCs w:val="false"/>
                <w:color w:val="000000"/>
                <w:spacing w:val="-1"/>
                <w:sz w:val="22"/>
                <w:szCs w:val="22"/>
                <w:highlight w:val="white"/>
                <w:u w:val="none"/>
                <w:lang w:val="ru-RU" w:eastAsia="zh-CN" w:bidi="hi-IN"/>
              </w:rPr>
              <w:t>2) выдача или направление заявителю решения об отказе в предоставлении муниципальной услуги по адресу, содержащемуся в его заявлении о предоставлении земельного участка.</w:t>
            </w:r>
          </w:p>
        </w:tc>
      </w:tr>
      <w:tr>
        <w:trPr/>
        <w:tc>
          <w:tcPr>
            <w:tcW w:w="39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highlight w:val="white"/>
                <w:lang w:eastAsia="ru-RU"/>
              </w:rPr>
              <w:t>Срок предоставления услуги</w:t>
            </w:r>
          </w:p>
        </w:tc>
        <w:tc>
          <w:tcPr>
            <w:tcW w:w="113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uppressAutoHyphens w:val="false"/>
              <w:autoSpaceDE w:val="false"/>
              <w:spacing w:lineRule="auto" w:line="240" w:before="0" w:after="0"/>
              <w:ind w:firstLine="705"/>
              <w:jc w:val="both"/>
              <w:rPr>
                <w:highlight w:val="yellow"/>
              </w:rPr>
            </w:pPr>
            <w:r>
              <w:rPr>
                <w:rStyle w:val="1"/>
                <w:rFonts w:eastAsia="ArialMT;Arial" w:cs="Times New Roman" w:ascii="Arial" w:hAnsi="Arial"/>
                <w:b w:val="false"/>
                <w:bCs w:val="false"/>
                <w:color w:val="000000"/>
                <w:spacing w:val="-1"/>
                <w:sz w:val="22"/>
                <w:szCs w:val="22"/>
                <w:highlight w:val="yellow"/>
                <w:highlight w:val="white"/>
                <w:lang w:val="ru-RU" w:eastAsia="zh-CN" w:bidi="hi-IN"/>
              </w:rPr>
              <w:t xml:space="preserve">Максимально допустимое время предоставления муниципальной услуги, в том числе </w:t>
            </w:r>
            <w:r>
              <w:rPr>
                <w:rStyle w:val="1"/>
                <w:rFonts w:eastAsia="Arial" w:cs="Times New Roman" w:ascii="Arial" w:hAnsi="Arial"/>
                <w:b w:val="false"/>
                <w:bCs w:val="false"/>
                <w:color w:val="000000"/>
                <w:spacing w:val="-1"/>
                <w:sz w:val="22"/>
                <w:szCs w:val="22"/>
                <w:highlight w:val="yellow"/>
                <w:highlight w:val="white"/>
                <w:lang w:val="ru-RU" w:eastAsia="zh-CN" w:bidi="hi-IN"/>
              </w:rPr>
              <w:t xml:space="preserve">срок выдачи (направления) документов, являющихся результатом предоставления муниципальной услуги, </w:t>
            </w:r>
            <w:r>
              <w:rPr>
                <w:rStyle w:val="1"/>
                <w:rFonts w:eastAsia="ArialMT;Arial" w:cs="Times New Roman" w:ascii="Arial" w:hAnsi="Arial"/>
                <w:b w:val="false"/>
                <w:bCs w:val="false"/>
                <w:color w:val="000000"/>
                <w:spacing w:val="-1"/>
                <w:sz w:val="22"/>
                <w:szCs w:val="22"/>
                <w:highlight w:val="yellow"/>
                <w:highlight w:val="white"/>
                <w:lang w:val="ru-RU" w:eastAsia="zh-CN" w:bidi="hi-IN"/>
              </w:rPr>
              <w:t>не должно превышать 30 дней со дня поступления заявления и прилагаемых к нему документов заявителя</w:t>
            </w:r>
          </w:p>
        </w:tc>
      </w:tr>
      <w:tr>
        <w:trPr>
          <w:trHeight w:val="527" w:hRule="atLeast"/>
        </w:trPr>
        <w:tc>
          <w:tcPr>
            <w:tcW w:w="39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highlight w:val="white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13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highlight w:val="white"/>
                <w:lang w:eastAsia="ru-RU"/>
              </w:rPr>
              <w:t>Отсутствуют</w:t>
            </w:r>
          </w:p>
        </w:tc>
      </w:tr>
      <w:tr>
        <w:trPr/>
        <w:tc>
          <w:tcPr>
            <w:tcW w:w="39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highlight w:val="white"/>
                <w:lang w:eastAsia="ru-RU"/>
              </w:rPr>
              <w:t>Стоимость</w:t>
            </w:r>
          </w:p>
        </w:tc>
        <w:tc>
          <w:tcPr>
            <w:tcW w:w="113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highlight w:val="white"/>
                <w:lang w:eastAsia="ru-RU"/>
              </w:rPr>
              <w:t>Муниципальная услуга предоставляется бесплатно</w:t>
            </w:r>
          </w:p>
        </w:tc>
      </w:tr>
      <w:tr>
        <w:trPr>
          <w:trHeight w:val="1183" w:hRule="atLeast"/>
        </w:trPr>
        <w:tc>
          <w:tcPr>
            <w:tcW w:w="39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highlight w:val="white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13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highlight w:val="white"/>
                <w:lang w:eastAsia="ru-RU"/>
              </w:rPr>
              <w:t>Отсутствуют</w:t>
            </w:r>
          </w:p>
        </w:tc>
      </w:tr>
      <w:tr>
        <w:trPr>
          <w:trHeight w:val="1201" w:hRule="atLeast"/>
        </w:trPr>
        <w:tc>
          <w:tcPr>
            <w:tcW w:w="3966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highlight w:val="white"/>
                <w:lang w:eastAsia="ru-RU"/>
              </w:rPr>
              <w:t>Административный регламент</w:t>
            </w:r>
          </w:p>
        </w:tc>
        <w:tc>
          <w:tcPr>
            <w:tcW w:w="113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Style w:val="FontStyle20"/>
                <w:rFonts w:eastAsia="Times New Roman" w:cs="Arial" w:ascii="Arial" w:hAnsi="Arial"/>
                <w:b/>
                <w:bCs w:val="false"/>
                <w:i w:val="false"/>
                <w:iCs w:val="false"/>
                <w:color w:val="000000"/>
                <w:spacing w:val="-1"/>
                <w:sz w:val="20"/>
                <w:szCs w:val="20"/>
                <w:highlight w:val="white"/>
                <w:lang w:eastAsia="ar-SA"/>
              </w:rPr>
              <w:t>Постановление Администрации Шатровского района от 7 ноября 2019 года №380 «</w:t>
            </w:r>
            <w:r>
              <w:rPr>
                <w:rStyle w:val="FontStyle20"/>
                <w:rFonts w:eastAsia="Arial-BoldMT" w:cs="Arial" w:ascii="Arial" w:hAnsi="Arial"/>
                <w:b/>
                <w:bCs/>
                <w:i w:val="false"/>
                <w:iCs w:val="false"/>
                <w:color w:val="000000"/>
                <w:spacing w:val="-1"/>
                <w:sz w:val="20"/>
                <w:szCs w:val="20"/>
                <w:highlight w:val="white"/>
                <w:lang w:eastAsia="ar-SA"/>
              </w:rPr>
              <w:t xml:space="preserve">Об утверждении Административного регламента </w:t>
            </w:r>
            <w:r>
              <w:rPr>
                <w:rStyle w:val="FontStyle20"/>
                <w:rFonts w:eastAsia="Arial" w:cs="Arial" w:ascii="Arial" w:hAnsi="Arial"/>
                <w:b/>
                <w:bCs/>
                <w:i w:val="false"/>
                <w:iCs w:val="false"/>
                <w:color w:val="000000"/>
                <w:spacing w:val="-1"/>
                <w:sz w:val="20"/>
                <w:szCs w:val="20"/>
                <w:highlight w:val="white"/>
                <w:lang w:eastAsia="ar-SA"/>
              </w:rPr>
              <w:t>предоставления Администрацией Шатровского района муниципальной услуги по п</w:t>
            </w:r>
            <w:r>
              <w:rPr>
                <w:rStyle w:val="FontStyle20"/>
                <w:rFonts w:eastAsia="ArialMT;Arial" w:cs="Arial" w:ascii="Arial" w:hAnsi="Arial"/>
                <w:b/>
                <w:bCs/>
                <w:i w:val="false"/>
                <w:iCs w:val="false"/>
                <w:color w:val="000000"/>
                <w:spacing w:val="-1"/>
                <w:sz w:val="20"/>
                <w:szCs w:val="20"/>
                <w:highlight w:val="white"/>
                <w:lang w:eastAsia="ar-SA"/>
              </w:rPr>
              <w:t>редоставлению земельных участков</w:t>
            </w:r>
            <w:r>
              <w:rPr>
                <w:rStyle w:val="1"/>
                <w:rFonts w:eastAsia="ArialMT;Arial" w:cs="Arial" w:ascii="Arial" w:hAnsi="Arial"/>
                <w:b/>
                <w:bCs/>
                <w:i w:val="false"/>
                <w:iCs w:val="false"/>
                <w:color w:val="000000"/>
                <w:spacing w:val="-1"/>
                <w:sz w:val="20"/>
                <w:szCs w:val="20"/>
                <w:highlight w:val="white"/>
                <w:lang w:eastAsia="ar-SA"/>
              </w:rPr>
              <w:t>, не требующих образования или уточнения границ</w:t>
            </w:r>
            <w:r>
              <w:rPr>
                <w:rStyle w:val="FontStyle20"/>
                <w:rFonts w:eastAsia="ArialMT;Arial" w:cs="Arial" w:ascii="Arial" w:hAnsi="Arial"/>
                <w:b/>
                <w:bCs/>
                <w:i w:val="false"/>
                <w:iCs w:val="false"/>
                <w:color w:val="000000"/>
                <w:spacing w:val="-1"/>
                <w:sz w:val="20"/>
                <w:szCs w:val="20"/>
                <w:highlight w:val="white"/>
                <w:lang w:eastAsia="ar-SA"/>
              </w:rPr>
              <w:t>, находящихся в муниципальной собственности Шатровского района, или земельных участков, государственная собственность на которые не разграничена, на которых расположены здания, сооружения или помещения в них, в аренду, собственность, безвозмездное пользование</w:t>
            </w:r>
          </w:p>
        </w:tc>
      </w:tr>
      <w:tr>
        <w:trPr>
          <w:trHeight w:val="1201" w:hRule="atLeast"/>
        </w:trPr>
        <w:tc>
          <w:tcPr>
            <w:tcW w:w="3966" w:type="dxa"/>
            <w:tcBorders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  <w:tc>
          <w:tcPr>
            <w:tcW w:w="11396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before="0" w:after="200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2670c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Style15">
    <w:name w:val="Основной шрифт абзаца"/>
    <w:qFormat/>
    <w:rPr/>
  </w:style>
  <w:style w:type="character" w:styleId="Style16">
    <w:name w:val="Интернет-ссылка"/>
    <w:basedOn w:val="Style15"/>
    <w:rPr>
      <w:color w:val="0000FF"/>
      <w:u w:val="single"/>
    </w:rPr>
  </w:style>
  <w:style w:type="character" w:styleId="Style17">
    <w:name w:val="Посещённая гиперссылка"/>
    <w:basedOn w:val="Style15"/>
    <w:rPr>
      <w:color w:val="800080"/>
      <w:u w:val="single"/>
    </w:rPr>
  </w:style>
  <w:style w:type="character" w:styleId="FontStyle20">
    <w:name w:val="Font Style20"/>
    <w:basedOn w:val="DefaultParagraphFont"/>
    <w:qFormat/>
    <w:rPr>
      <w:rFonts w:ascii="Times New Roman" w:hAnsi="Times New Roman" w:cs="Times New Roman"/>
      <w:sz w:val="18"/>
      <w:szCs w:val="18"/>
    </w:rPr>
  </w:style>
  <w:style w:type="character" w:styleId="5">
    <w:name w:val="Основной шрифт абзаца5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Ngscope" w:customStyle="1">
    <w:name w:val="ng-scope"/>
    <w:basedOn w:val="Normal"/>
    <w:qFormat/>
    <w:rsid w:val="00b94d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5d143e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ConsPlusTitle" w:customStyle="1">
    <w:name w:val="ConsPlusTitle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0"/>
      <w:lang w:val="ru-RU" w:eastAsia="ru-RU" w:bidi="ar-SA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paragraph" w:styleId="Style110">
    <w:name w:val="Style1"/>
    <w:basedOn w:val="Normal"/>
    <w:qFormat/>
    <w:pPr/>
    <w:rPr/>
  </w:style>
  <w:style w:type="paragraph" w:styleId="Style131">
    <w:name w:val="Style13"/>
    <w:basedOn w:val="Normal"/>
    <w:qFormat/>
    <w:pPr>
      <w:spacing w:lineRule="exact" w:line="166"/>
      <w:jc w:val="right"/>
    </w:pPr>
    <w:rPr/>
  </w:style>
  <w:style w:type="paragraph" w:styleId="Style25">
    <w:name w:val="Style2"/>
    <w:basedOn w:val="Normal"/>
    <w:qFormat/>
    <w:pPr>
      <w:spacing w:lineRule="exact" w:line="233"/>
      <w:jc w:val="center"/>
    </w:pPr>
    <w:rPr/>
  </w:style>
  <w:style w:type="paragraph" w:styleId="Style111">
    <w:name w:val="Style11"/>
    <w:basedOn w:val="Normal"/>
    <w:qFormat/>
    <w:pPr>
      <w:spacing w:lineRule="exact" w:line="166"/>
      <w:jc w:val="center"/>
    </w:pPr>
    <w:rPr/>
  </w:style>
  <w:style w:type="paragraph" w:styleId="ConsPlusDocList">
    <w:name w:val="&#9;&#9;ConsPlusDocList"/>
    <w:next w:val="Normal"/>
    <w:qFormat/>
    <w:pPr>
      <w:widowControl w:val="false"/>
      <w:autoSpaceDE w:val="false"/>
      <w:bidi w:val="0"/>
      <w:spacing w:lineRule="atLeast" w:line="100"/>
      <w:jc w:val="left"/>
      <w:textAlignment w:val="baseline"/>
    </w:pPr>
    <w:rPr>
      <w:rFonts w:ascii="Arial" w:hAnsi="Arial" w:eastAsia="Arial" w:cs="Arial"/>
      <w:color w:val="auto"/>
      <w:kern w:val="2"/>
      <w:sz w:val="20"/>
      <w:szCs w:val="20"/>
      <w:lang w:val="ru-RU" w:bidi="ar-SA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C0874947F6B45C6D60426377EA1D61C25A7B223F62E36AD81B9AAFF45EA9392ABFDE3DBB5q9B0H" TargetMode="External"/><Relationship Id="rId3" Type="http://schemas.openxmlformats.org/officeDocument/2006/relationships/hyperlink" Target="consultantplus://offline/ref=7C0874947F6B45C6D60426377EA1D61C25A7B223F62E36AD81B9AAFF45EA9392ABFDE3DBB3q9B0H" TargetMode="External"/><Relationship Id="rId4" Type="http://schemas.openxmlformats.org/officeDocument/2006/relationships/hyperlink" Target="consultantplus://offline/ref=7C0874947F6B45C6D60426377EA1D61C25A7B223F62E36AD81B9AAFF45EA9392ABFDE3DBB0q9B2H" TargetMode="External"/><Relationship Id="rId5" Type="http://schemas.openxmlformats.org/officeDocument/2006/relationships/hyperlink" Target="consultantplus://offline/ref=7C0874947F6B45C6D60426377EA1D61C25A7B223F62E36AD81B9AAFF45EA9392ABFDE3DAB1q9B0H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Application>LibreOffice/6.2.2.2$Windows_X86_64 LibreOffice_project/2b840030fec2aae0fd2658d8d4f9548af4e3518d</Application>
  <Pages>4</Pages>
  <Words>907</Words>
  <Characters>7014</Characters>
  <CharactersWithSpaces>7889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2020-07-13T14:34:47Z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