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before="0" w:after="0"/>
              <w:ind w:left="0" w:firstLine="709"/>
              <w:contextualSpacing/>
              <w:jc w:val="center"/>
              <w:rPr>
                <w:rFonts w:ascii="PT Astra Serif" w:hAnsi="PT Astra Serif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PT Astra Serif" w:hAnsi="PT Astra Serif"/>
                <w:b/>
                <w:bCs/>
                <w:iCs/>
                <w:sz w:val="28"/>
                <w:szCs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656" w:leader="none"/>
                <w:tab w:val="left" w:pos="10166" w:leader="underscore"/>
              </w:tabs>
              <w:spacing w:lineRule="exact" w:line="322" w:before="370" w:after="0"/>
              <w:ind w:left="5" w:right="5"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/>
                <w:iCs/>
                <w:sz w:val="22"/>
                <w:szCs w:val="22"/>
              </w:rPr>
              <w:t>сектор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965" w:leader="none"/>
              </w:tabs>
              <w:spacing w:lineRule="exact" w:line="322"/>
              <w:ind w:right="10" w:firstLine="7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ascii="Arial" w:hAnsi="Arial"/>
                <w:sz w:val="22"/>
                <w:szCs w:val="22"/>
              </w:rPr>
              <w:t>постановка на учет в качестве лиц, имеющих право на предоставление земельных  участков в собственность бесплатно, граждан, имеющим трех и более детей;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965" w:leader="none"/>
              </w:tabs>
              <w:spacing w:lineRule="exact" w:line="322" w:before="0" w:after="14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</w:rPr>
              <w:t>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45" w:leader="none"/>
              </w:tabs>
              <w:spacing w:lineRule="exact" w:line="322" w:before="350" w:after="0"/>
              <w:ind w:right="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ascii="Arial" w:hAnsi="Arial"/>
                <w:sz w:val="22"/>
                <w:szCs w:val="22"/>
              </w:rPr>
              <w:t>Заявителями являются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3" w:leader="none"/>
              </w:tabs>
              <w:spacing w:lineRule="exact" w:line="322" w:before="0" w:after="0"/>
              <w:ind w:right="5" w:firstLine="73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</w:rPr>
              <w:t>Заявление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46" w:leader="none"/>
                <w:tab w:val="left" w:pos="2712" w:leader="none"/>
                <w:tab w:val="left" w:pos="4579" w:leader="none"/>
                <w:tab w:val="left" w:pos="6322" w:leader="none"/>
                <w:tab w:val="left" w:pos="8616" w:leader="none"/>
              </w:tabs>
              <w:spacing w:lineRule="exact" w:line="322" w:before="0" w:after="0"/>
              <w:ind w:right="5" w:firstLine="73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>- документ, удостоверяющего личность Заявителя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46" w:leader="none"/>
              </w:tabs>
              <w:spacing w:lineRule="exact" w:line="322" w:before="0" w:after="0"/>
              <w:ind w:left="739"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>- документы, удостоверяющие личность многодетного гражданина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46" w:leader="none"/>
              </w:tabs>
              <w:spacing w:lineRule="exact" w:line="322" w:before="0" w:after="0"/>
              <w:ind w:right="5" w:firstLine="73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>-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8" w:leader="none"/>
              </w:tabs>
              <w:spacing w:lineRule="exact" w:line="322" w:before="0" w:after="0"/>
              <w:ind w:right="6" w:firstLine="737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>- документ, подтверждающий полномочия представителя действовать от имени Заявителя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234" w:leader="none"/>
              </w:tabs>
              <w:spacing w:lineRule="exact" w:line="322" w:before="0" w:after="0"/>
              <w:ind w:firstLine="73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>- документ (о смерти супруга, документ о заключении брака, документ о расторжении брака, документ о рождении ребенка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)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2"/>
                <w:szCs w:val="22"/>
              </w:rPr>
              <w:t xml:space="preserve"> выданный компетентными органами иностранного государства, и его нотариально заверенный перевод на русский язык - в случае, если заключение брака, расторжение брака, смерть супруга, ребенок родился зарегистрированы за пределами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234" w:leader="none"/>
              </w:tabs>
              <w:spacing w:lineRule="exact" w:line="322" w:before="0" w:after="0"/>
              <w:ind w:firstLine="73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7" w:leader="none"/>
              </w:tabs>
              <w:spacing w:lineRule="exact" w:line="322"/>
              <w:ind w:left="739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</w:rPr>
              <w:t>выписка из Единого государственного реестра недвижимости;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7" w:leader="none"/>
              </w:tabs>
              <w:spacing w:lineRule="exact" w:line="322"/>
              <w:ind w:right="5" w:firstLine="73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Cs/>
                <w:spacing w:val="-2"/>
                <w:sz w:val="22"/>
                <w:szCs w:val="22"/>
              </w:rPr>
              <w:t xml:space="preserve">выписка из архива органа (организации) по государственному техническому 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2"/>
                <w:szCs w:val="22"/>
              </w:rPr>
              <w:t>учету и (или) технической инвентаризации;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7" w:leader="none"/>
              </w:tabs>
              <w:spacing w:lineRule="exact" w:line="322" w:before="0" w:after="200"/>
              <w:ind w:right="5" w:firstLine="73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2"/>
                <w:szCs w:val="22"/>
              </w:rPr>
              <w:t>и т. д. Согласно пункта 17 Административного регламента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28" w:leader="none"/>
              </w:tabs>
              <w:spacing w:lineRule="exact" w:line="322"/>
              <w:ind w:right="10" w:firstLine="71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  <w:szCs w:val="22"/>
              </w:rPr>
              <w:t>1)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eastAsia="Times New Roman" w:ascii="Arial" w:hAnsi="Arial"/>
                <w:sz w:val="22"/>
                <w:szCs w:val="22"/>
              </w:rPr>
              <w:t>постановка на учет гражданина в целях бесплатного предоставления земельного участка;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13" w:leader="none"/>
              </w:tabs>
              <w:spacing w:lineRule="exact" w:line="322" w:before="0" w:after="0"/>
              <w:ind w:left="71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</w:rPr>
              <w:t>2)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ab/>
            </w: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</w:rPr>
              <w:t>отказ в предоставлении услуги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7" w:leader="none"/>
              </w:tabs>
              <w:spacing w:beforeAutospacing="1" w:after="0"/>
              <w:ind w:right="6" w:firstLine="7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2"/>
                <w:szCs w:val="22"/>
              </w:rPr>
              <w:t>10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7" w:leader="none"/>
              </w:tabs>
              <w:spacing w:before="0" w:after="0"/>
              <w:ind w:left="0" w:firstLine="709"/>
              <w:contextualSpacing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Без взимания платы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Шатровского муниципального округа Курганской области № 06 от 12.01.2023 года </w:t>
            </w: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before="0" w:after="140"/>
              <w:ind w:firstLine="709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  <w:lang w:eastAsia="ar-SA"/>
              </w:rPr>
              <w:t>8/35257/ 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Application>LibreOffice/7.0.4.2$Windows_X86_64 LibreOffice_project/dcf040e67528d9187c66b2379df5ea4407429775</Application>
  <AppVersion>15.0000</AppVersion>
  <Pages>2</Pages>
  <Words>322</Words>
  <Characters>2406</Characters>
  <CharactersWithSpaces>2714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2024-11-08T16:18:13Z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