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PT Astra Serif;Times New Roman"/>
              </w:rPr>
              <w:t xml:space="preserve">Далматовского </w:t>
            </w:r>
            <w:r w:rsidRPr="00392F4E">
              <w:rPr>
                <w:rFonts w:ascii="Arial" w:hAnsi="Arial" w:cs="PT Astra Serif;Times New Roman"/>
              </w:rPr>
              <w:t>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 w:rsidP="00392F4E">
            <w:pPr>
              <w:tabs>
                <w:tab w:val="left" w:pos="1134"/>
              </w:tabs>
              <w:jc w:val="both"/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Физические или юридические лица, </w:t>
            </w:r>
            <w:r w:rsidRPr="00392F4E">
              <w:rPr>
                <w:rFonts w:ascii="Arial" w:eastAsia="Times New Roman" w:hAnsi="Arial" w:cs="Arial"/>
                <w:lang w:eastAsia="ru-RU"/>
              </w:rPr>
              <w:t>застройщики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rStyle w:val="FontStyle20"/>
                <w:rFonts w:ascii="Arial" w:eastAsia="Arial" w:hAnsi="Arial" w:cs="PT Astra Serif;Times New Roman"/>
                <w:color w:val="000000"/>
                <w:sz w:val="22"/>
                <w:szCs w:val="22"/>
              </w:rPr>
              <w:t xml:space="preserve">Далматовского </w:t>
            </w:r>
            <w:r w:rsidRPr="00392F4E">
              <w:rPr>
                <w:rFonts w:ascii="Arial" w:eastAsia="Arial" w:hAnsi="Arial" w:cs="PT Astra Serif;Times New Roman"/>
                <w:color w:val="000000"/>
              </w:rPr>
              <w:t>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6"/>
            </w:pPr>
            <w:proofErr w:type="gramStart"/>
            <w:r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Style w:val="FontStyle20"/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rFonts w:ascii="Arial" w:hAnsi="Arial"/>
                <w:b/>
              </w:rPr>
              <w:t xml:space="preserve">аправление уведомлений о соответствии (о несоответствии) указанных </w:t>
            </w:r>
            <w:r>
              <w:rPr>
                <w:rFonts w:ascii="Arial" w:hAnsi="Arial"/>
                <w:b/>
              </w:rPr>
              <w:t>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</w:t>
            </w:r>
            <w:r>
              <w:rPr>
                <w:rFonts w:ascii="Arial" w:hAnsi="Arial"/>
                <w:b/>
              </w:rPr>
              <w:t>ства или садового дома на земельном участке</w:t>
            </w:r>
            <w:r>
              <w:rPr>
                <w:rFonts w:ascii="Arial" w:hAnsi="Arial"/>
                <w:b/>
                <w:bCs/>
              </w:rPr>
              <w:t>»</w:t>
            </w:r>
            <w:proofErr w:type="gramEnd"/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spacing w:after="140" w:line="288" w:lineRule="auto"/>
              <w:jc w:val="both"/>
            </w:pPr>
            <w:r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highlight w:val="white"/>
                <w:lang w:eastAsia="ru-RU"/>
              </w:rPr>
              <w:t>1. У</w:t>
            </w:r>
            <w:r>
              <w:rPr>
                <w:rFonts w:ascii="Arial" w:hAnsi="Arial"/>
                <w:highlight w:val="white"/>
              </w:rPr>
              <w:t xml:space="preserve">ведомление о </w:t>
            </w:r>
            <w:proofErr w:type="gramStart"/>
            <w:r>
              <w:rPr>
                <w:rFonts w:ascii="Arial" w:hAnsi="Arial"/>
                <w:highlight w:val="white"/>
              </w:rPr>
              <w:t>планируемых</w:t>
            </w:r>
            <w:proofErr w:type="gramEnd"/>
            <w:r>
              <w:rPr>
                <w:rFonts w:ascii="Arial" w:hAnsi="Arial"/>
                <w:highlight w:val="white"/>
              </w:rPr>
              <w:t xml:space="preserve"> строительстве или реконструкции объекта индивидуального жилищного строительства или садового дома;</w:t>
            </w:r>
          </w:p>
          <w:p w:rsidR="007D3A6E" w:rsidRDefault="00392F4E">
            <w:pPr>
              <w:tabs>
                <w:tab w:val="left" w:pos="1134"/>
              </w:tabs>
              <w:spacing w:after="140" w:line="288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</w:rPr>
              <w:t>Документ, подтверждающий полномочия представителя заявителя (в случае если за результатом услуги обращается представитель заявителя);</w:t>
            </w:r>
          </w:p>
          <w:p w:rsidR="007D3A6E" w:rsidRDefault="00392F4E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 Заверенный перевод на русский язык документов о государственной регистрации юридического лица в соответствии с законода</w:t>
            </w:r>
            <w:r>
              <w:rPr>
                <w:rFonts w:ascii="Arial" w:hAnsi="Arial"/>
              </w:rPr>
              <w:t>тельством иностранного государства.</w:t>
            </w:r>
          </w:p>
          <w:p w:rsidR="00392F4E" w:rsidRPr="00392F4E" w:rsidRDefault="00392F4E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 xml:space="preserve">4. </w:t>
            </w:r>
            <w:r w:rsidRPr="00392F4E">
              <w:rPr>
                <w:rFonts w:ascii="Arial" w:hAnsi="Arial"/>
                <w:bCs/>
              </w:rPr>
      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</w:t>
            </w:r>
            <w:r w:rsidRPr="00392F4E">
              <w:rPr>
                <w:rFonts w:ascii="Arial" w:hAnsi="Arial"/>
                <w:bCs/>
                <w:vertAlign w:val="superscript"/>
              </w:rPr>
              <w:t>1</w:t>
            </w:r>
            <w:r w:rsidRPr="00392F4E">
              <w:rPr>
                <w:rFonts w:ascii="Arial" w:hAnsi="Arial"/>
                <w:bCs/>
              </w:rPr>
              <w:t xml:space="preserve"> Градостроительног</w:t>
            </w:r>
            <w:r>
              <w:rPr>
                <w:rFonts w:ascii="Arial" w:hAnsi="Arial"/>
                <w:bCs/>
              </w:rPr>
              <w:t>о кодекса Российской Федерации.</w:t>
            </w: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spacing w:after="0"/>
              <w:ind w:firstLine="567"/>
              <w:contextualSpacing/>
              <w:jc w:val="both"/>
              <w:rPr>
                <w:highlight w:val="white"/>
              </w:rPr>
            </w:pPr>
            <w:r>
              <w:rPr>
                <w:rStyle w:val="FontStyle63"/>
                <w:rFonts w:eastAsia="Times New Roman"/>
                <w:color w:val="000000"/>
                <w:spacing w:val="-1"/>
                <w:sz w:val="22"/>
                <w:szCs w:val="22"/>
                <w:shd w:val="clear" w:color="auto" w:fill="FFFFFF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равоустанавливающие документы на земельный участок, права на которые зарегистрированы в Едином государственном реестре недвижимости.</w:t>
            </w: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ind w:firstLine="567"/>
              <w:jc w:val="both"/>
            </w:pPr>
            <w:r>
              <w:rPr>
                <w:rFonts w:ascii="Arial" w:hAnsi="Arial"/>
                <w:highlight w:val="white"/>
              </w:rPr>
              <w:t xml:space="preserve">1. </w:t>
            </w:r>
            <w:proofErr w:type="gramStart"/>
            <w:r>
              <w:rPr>
                <w:rFonts w:ascii="Arial" w:hAnsi="Arial"/>
                <w:highlight w:val="white"/>
              </w:rPr>
              <w:t>Н</w:t>
            </w:r>
            <w:r>
              <w:rPr>
                <w:rFonts w:ascii="Arial" w:hAnsi="Arial"/>
              </w:rPr>
              <w:t xml:space="preserve">аправление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</w:t>
            </w:r>
            <w:r>
              <w:rPr>
                <w:rFonts w:ascii="Arial" w:hAnsi="Arial"/>
              </w:rPr>
              <w:t>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  <w:proofErr w:type="gramEnd"/>
          </w:p>
          <w:p w:rsidR="007D3A6E" w:rsidRDefault="00392F4E">
            <w:pPr>
              <w:tabs>
                <w:tab w:val="left" w:pos="1134"/>
              </w:tabs>
              <w:ind w:firstLine="567"/>
              <w:jc w:val="both"/>
            </w:pPr>
            <w:proofErr w:type="gramStart"/>
            <w:r>
              <w:rPr>
                <w:rFonts w:ascii="Arial" w:hAnsi="Arial"/>
              </w:rPr>
              <w:t xml:space="preserve">2.Направление заявителю уведомления о несоответствии указанных в уведомлении о планируемых </w:t>
            </w:r>
            <w:r>
              <w:rPr>
                <w:rFonts w:ascii="Arial" w:hAnsi="Arial"/>
              </w:rPr>
              <w:lastRenderedPageBreak/>
              <w:t>строительстве или рек</w:t>
            </w:r>
            <w:r>
              <w:rPr>
                <w:rFonts w:ascii="Arial" w:hAnsi="Arial"/>
              </w:rPr>
              <w:t>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</w:t>
            </w:r>
            <w:r>
              <w:rPr>
                <w:rFonts w:ascii="Arial" w:hAnsi="Arial"/>
              </w:rPr>
              <w:t>ства или садового дома на земельном участке.</w:t>
            </w:r>
            <w:proofErr w:type="gramEnd"/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  <w:bookmarkStart w:id="0" w:name="_GoBack"/>
            <w:bookmarkEnd w:id="0"/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7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учитывающие особенности предоставления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392F4E" w:rsidRDefault="00392F4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2F4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392F4E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Далматовского муниципального округа от 1 декабря 2023 года № 1137</w:t>
            </w:r>
            <w:r w:rsidRPr="00392F4E">
              <w:rPr>
                <w:rFonts w:ascii="Arial" w:hAnsi="Arial" w:cs="Arial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Далматовского района </w:t>
            </w:r>
            <w:r w:rsidRPr="00392F4E">
              <w:rPr>
                <w:rFonts w:ascii="Arial" w:hAnsi="Arial" w:cs="Arial"/>
                <w:sz w:val="24"/>
                <w:szCs w:val="24"/>
              </w:rPr>
              <w:t xml:space="preserve">муниципальной услуги по направлению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</w:t>
            </w:r>
            <w:r w:rsidRPr="00392F4E">
              <w:rPr>
                <w:rFonts w:ascii="Arial" w:hAnsi="Arial" w:cs="Arial"/>
                <w:sz w:val="24"/>
                <w:szCs w:val="24"/>
              </w:rPr>
              <w:t>допустимости (и (или) недопустимости) размещения объекта индивидуального жилищного строительства или садового дома на</w:t>
            </w:r>
            <w:proofErr w:type="gramEnd"/>
            <w:r w:rsidRPr="00392F4E">
              <w:rPr>
                <w:rFonts w:ascii="Arial" w:hAnsi="Arial" w:cs="Arial"/>
                <w:sz w:val="24"/>
                <w:szCs w:val="24"/>
              </w:rPr>
              <w:t xml:space="preserve"> земельном </w:t>
            </w:r>
            <w:proofErr w:type="gramStart"/>
            <w:r w:rsidRPr="00392F4E">
              <w:rPr>
                <w:rFonts w:ascii="Arial" w:hAnsi="Arial" w:cs="Arial"/>
                <w:sz w:val="24"/>
                <w:szCs w:val="24"/>
              </w:rPr>
              <w:t>участке</w:t>
            </w:r>
            <w:proofErr w:type="gramEnd"/>
            <w:r w:rsidRPr="00392F4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392F4E"/>
    <w:rsid w:val="007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44</cp:revision>
  <cp:lastPrinted>2018-08-08T10:10:00Z</cp:lastPrinted>
  <dcterms:created xsi:type="dcterms:W3CDTF">2018-05-28T04:16:00Z</dcterms:created>
  <dcterms:modified xsi:type="dcterms:W3CDTF">2024-02-28T08:46:00Z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