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363" w:type="dxa"/>
        <w:tblCellSpacing w:w="15" w:type="dxa"/>
        <w:tblBorders>
          <w:top w:val="single" w:sz="6" w:space="0" w:color="EDEDED"/>
          <w:bottom w:val="single" w:sz="6" w:space="0" w:color="EDEDED"/>
          <w:right w:val="single" w:sz="6" w:space="0" w:color="EDEDED"/>
          <w:insideH w:val="single" w:sz="6" w:space="0" w:color="EDEDED"/>
          <w:insideV w:val="single" w:sz="6" w:space="0" w:color="EDEDED"/>
        </w:tblBorders>
        <w:tblCellMar>
          <w:top w:w="15" w:type="dxa"/>
          <w:left w:w="15" w:type="dxa"/>
          <w:bottom w:w="15" w:type="dxa"/>
          <w:right w:w="15" w:type="dxa"/>
        </w:tblCellMar>
        <w:tblLook w:val="04A0" w:firstRow="1" w:lastRow="0" w:firstColumn="1" w:lastColumn="0" w:noHBand="0" w:noVBand="1"/>
      </w:tblPr>
      <w:tblGrid>
        <w:gridCol w:w="2460"/>
        <w:gridCol w:w="12903"/>
      </w:tblGrid>
      <w:tr w:rsidR="00BF3009" w:rsidRPr="00236378" w:rsidTr="003429DA">
        <w:trPr>
          <w:tblCellSpacing w:w="15" w:type="dxa"/>
        </w:trPr>
        <w:tc>
          <w:tcPr>
            <w:tcW w:w="0" w:type="auto"/>
            <w:shd w:val="clear" w:color="auto" w:fill="FAFAFA"/>
            <w:tcMar>
              <w:top w:w="150" w:type="dxa"/>
              <w:left w:w="150" w:type="dxa"/>
              <w:bottom w:w="150" w:type="dxa"/>
              <w:right w:w="150" w:type="dxa"/>
            </w:tcMar>
          </w:tcPr>
          <w:p w:rsidR="00BF3009" w:rsidRPr="00A744F2" w:rsidRDefault="00BF3009" w:rsidP="00E741D4">
            <w:pPr>
              <w:spacing w:after="0" w:line="240" w:lineRule="auto"/>
              <w:rPr>
                <w:rFonts w:ascii="Arial" w:eastAsia="Times New Roman" w:hAnsi="Arial" w:cs="Arial"/>
                <w:b/>
                <w:color w:val="403152" w:themeColor="accent4" w:themeShade="80"/>
                <w:sz w:val="21"/>
                <w:szCs w:val="21"/>
                <w:lang w:eastAsia="ru-RU"/>
              </w:rPr>
            </w:pPr>
          </w:p>
        </w:tc>
        <w:tc>
          <w:tcPr>
            <w:tcW w:w="12858" w:type="dxa"/>
            <w:shd w:val="clear" w:color="auto" w:fill="auto"/>
            <w:tcMar>
              <w:top w:w="150" w:type="dxa"/>
              <w:left w:w="150" w:type="dxa"/>
              <w:bottom w:w="150" w:type="dxa"/>
              <w:right w:w="150" w:type="dxa"/>
            </w:tcMar>
          </w:tcPr>
          <w:p w:rsidR="00BF3009" w:rsidRPr="0054219E" w:rsidRDefault="00007D6F" w:rsidP="00F32951">
            <w:pPr>
              <w:pStyle w:val="western"/>
              <w:spacing w:before="0" w:beforeAutospacing="0" w:after="0" w:line="240" w:lineRule="auto"/>
              <w:rPr>
                <w:rFonts w:ascii="Arial" w:hAnsi="Arial" w:cs="Arial"/>
                <w:b/>
                <w:i/>
                <w:color w:val="000000"/>
                <w:sz w:val="21"/>
                <w:szCs w:val="21"/>
              </w:rPr>
            </w:pPr>
            <w:r w:rsidRPr="00007D6F">
              <w:rPr>
                <w:rFonts w:ascii="Arial" w:hAnsi="Arial" w:cs="Arial"/>
                <w:b/>
                <w:i/>
                <w:color w:val="000000"/>
                <w:sz w:val="21"/>
                <w:szCs w:val="21"/>
              </w:rPr>
              <w:t>Выдача разрешений на строительство в случаях, указанных в части 4 статьи 51 Градостроительного кодекса Российской Федерации, пункте 3 части 6 статьи 51 Градостроительного кодекса Российской Федерации в отношении территорий сельсоветов, входящих в состав Целинного района</w:t>
            </w:r>
          </w:p>
        </w:tc>
      </w:tr>
      <w:tr w:rsidR="003429DA" w:rsidRPr="00236378" w:rsidTr="003429DA">
        <w:trPr>
          <w:tblCellSpacing w:w="15" w:type="dxa"/>
        </w:trPr>
        <w:tc>
          <w:tcPr>
            <w:tcW w:w="0" w:type="auto"/>
            <w:shd w:val="clear" w:color="auto" w:fill="FAFAFA"/>
            <w:tcMar>
              <w:top w:w="150" w:type="dxa"/>
              <w:left w:w="150" w:type="dxa"/>
              <w:bottom w:w="150" w:type="dxa"/>
              <w:right w:w="150" w:type="dxa"/>
            </w:tcMar>
          </w:tcPr>
          <w:p w:rsidR="003429DA" w:rsidRPr="00A744F2" w:rsidRDefault="003429DA" w:rsidP="00E741D4">
            <w:pPr>
              <w:spacing w:after="0" w:line="240" w:lineRule="auto"/>
              <w:rPr>
                <w:rFonts w:ascii="Arial" w:eastAsia="Times New Roman" w:hAnsi="Arial" w:cs="Arial"/>
                <w:b/>
                <w:color w:val="403152" w:themeColor="accent4" w:themeShade="80"/>
                <w:sz w:val="21"/>
                <w:szCs w:val="21"/>
                <w:lang w:eastAsia="ru-RU"/>
              </w:rPr>
            </w:pPr>
            <w:r w:rsidRPr="00A744F2">
              <w:rPr>
                <w:rFonts w:ascii="Arial" w:eastAsia="Times New Roman" w:hAnsi="Arial" w:cs="Arial"/>
                <w:b/>
                <w:color w:val="403152" w:themeColor="accent4" w:themeShade="80"/>
                <w:sz w:val="21"/>
                <w:szCs w:val="21"/>
                <w:lang w:eastAsia="ru-RU"/>
              </w:rPr>
              <w:t>Услуга предоставляется</w:t>
            </w:r>
          </w:p>
        </w:tc>
        <w:tc>
          <w:tcPr>
            <w:tcW w:w="12858" w:type="dxa"/>
            <w:shd w:val="clear" w:color="auto" w:fill="auto"/>
            <w:tcMar>
              <w:top w:w="150" w:type="dxa"/>
              <w:left w:w="150" w:type="dxa"/>
              <w:bottom w:w="150" w:type="dxa"/>
              <w:right w:w="150" w:type="dxa"/>
            </w:tcMar>
          </w:tcPr>
          <w:p w:rsidR="003429DA" w:rsidRPr="00286087" w:rsidRDefault="003429DA" w:rsidP="00F32951">
            <w:pPr>
              <w:pStyle w:val="western"/>
              <w:spacing w:before="0" w:beforeAutospacing="0" w:after="0" w:line="240" w:lineRule="auto"/>
              <w:rPr>
                <w:rFonts w:ascii="Arial" w:hAnsi="Arial" w:cs="Arial"/>
                <w:color w:val="000000"/>
                <w:sz w:val="21"/>
                <w:szCs w:val="21"/>
              </w:rPr>
            </w:pPr>
            <w:r w:rsidRPr="00286087">
              <w:rPr>
                <w:rFonts w:ascii="Arial" w:hAnsi="Arial" w:cs="Arial"/>
                <w:color w:val="000000"/>
                <w:sz w:val="21"/>
                <w:szCs w:val="21"/>
              </w:rPr>
              <w:t xml:space="preserve">Администрацией </w:t>
            </w:r>
            <w:r w:rsidR="00007D6F">
              <w:rPr>
                <w:rFonts w:ascii="Arial" w:hAnsi="Arial" w:cs="Arial"/>
                <w:color w:val="000000"/>
                <w:sz w:val="21"/>
                <w:szCs w:val="21"/>
              </w:rPr>
              <w:t>Целинного</w:t>
            </w:r>
            <w:r w:rsidRPr="00286087">
              <w:rPr>
                <w:rFonts w:ascii="Arial" w:hAnsi="Arial" w:cs="Arial"/>
                <w:color w:val="000000"/>
                <w:sz w:val="21"/>
                <w:szCs w:val="21"/>
              </w:rPr>
              <w:t xml:space="preserve"> района</w:t>
            </w:r>
          </w:p>
        </w:tc>
      </w:tr>
      <w:tr w:rsidR="003429DA" w:rsidRPr="00236378" w:rsidTr="00E80FCD">
        <w:trPr>
          <w:trHeight w:val="647"/>
          <w:tblCellSpacing w:w="15" w:type="dxa"/>
        </w:trPr>
        <w:tc>
          <w:tcPr>
            <w:tcW w:w="0" w:type="auto"/>
            <w:shd w:val="clear" w:color="auto" w:fill="FAFAFA"/>
            <w:tcMar>
              <w:top w:w="150" w:type="dxa"/>
              <w:left w:w="150" w:type="dxa"/>
              <w:bottom w:w="150" w:type="dxa"/>
              <w:right w:w="150" w:type="dxa"/>
            </w:tcMar>
            <w:hideMark/>
          </w:tcPr>
          <w:p w:rsidR="003429DA" w:rsidRPr="00A744F2" w:rsidRDefault="00155611" w:rsidP="00236378">
            <w:pPr>
              <w:spacing w:after="0" w:line="240" w:lineRule="auto"/>
              <w:rPr>
                <w:rFonts w:ascii="Arial" w:eastAsia="Times New Roman" w:hAnsi="Arial" w:cs="Arial"/>
                <w:b/>
                <w:color w:val="403152" w:themeColor="accent4" w:themeShade="80"/>
                <w:sz w:val="21"/>
                <w:szCs w:val="21"/>
                <w:lang w:eastAsia="ru-RU"/>
              </w:rPr>
            </w:pPr>
            <w:r w:rsidRPr="00A744F2">
              <w:rPr>
                <w:rFonts w:ascii="Arial" w:eastAsia="Times New Roman" w:hAnsi="Arial" w:cs="Arial"/>
                <w:b/>
                <w:color w:val="403152" w:themeColor="accent4" w:themeShade="80"/>
                <w:sz w:val="21"/>
                <w:szCs w:val="21"/>
                <w:lang w:eastAsia="ru-RU"/>
              </w:rPr>
              <w:t>Заявители</w:t>
            </w:r>
          </w:p>
        </w:tc>
        <w:tc>
          <w:tcPr>
            <w:tcW w:w="12858" w:type="dxa"/>
            <w:shd w:val="clear" w:color="auto" w:fill="auto"/>
            <w:tcMar>
              <w:top w:w="150" w:type="dxa"/>
              <w:left w:w="150" w:type="dxa"/>
              <w:bottom w:w="150" w:type="dxa"/>
              <w:right w:w="150" w:type="dxa"/>
            </w:tcMar>
          </w:tcPr>
          <w:p w:rsidR="003429DA" w:rsidRPr="00286087" w:rsidRDefault="00007D6F" w:rsidP="00F32951">
            <w:pPr>
              <w:autoSpaceDE w:val="0"/>
              <w:autoSpaceDN w:val="0"/>
              <w:adjustRightInd w:val="0"/>
              <w:spacing w:after="0" w:line="240" w:lineRule="auto"/>
              <w:contextualSpacing/>
              <w:jc w:val="both"/>
              <w:rPr>
                <w:rFonts w:ascii="Arial" w:eastAsia="Times New Roman" w:hAnsi="Arial" w:cs="Arial"/>
                <w:color w:val="000000"/>
                <w:sz w:val="21"/>
                <w:szCs w:val="21"/>
                <w:lang w:eastAsia="ru-RU"/>
              </w:rPr>
            </w:pPr>
            <w:r w:rsidRPr="00007D6F">
              <w:rPr>
                <w:rFonts w:ascii="Arial" w:hAnsi="Arial" w:cs="Arial"/>
                <w:sz w:val="21"/>
                <w:szCs w:val="21"/>
              </w:rPr>
              <w:t>Физические или юридические лица, обеспечивающие на принадлежащих им земельных участках или на земельных участках иных правообладателей (которым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муниципального заказчика) строительство, реконструкцию объектов капитального строительства</w:t>
            </w:r>
          </w:p>
        </w:tc>
      </w:tr>
      <w:tr w:rsidR="003429DA" w:rsidRPr="00236378" w:rsidTr="00072553">
        <w:trPr>
          <w:tblCellSpacing w:w="15" w:type="dxa"/>
        </w:trPr>
        <w:tc>
          <w:tcPr>
            <w:tcW w:w="0" w:type="auto"/>
            <w:shd w:val="clear" w:color="auto" w:fill="FAFAFA"/>
            <w:tcMar>
              <w:top w:w="150" w:type="dxa"/>
              <w:left w:w="150" w:type="dxa"/>
              <w:bottom w:w="150" w:type="dxa"/>
              <w:right w:w="150" w:type="dxa"/>
            </w:tcMar>
            <w:hideMark/>
          </w:tcPr>
          <w:p w:rsidR="003429DA" w:rsidRPr="00A744F2" w:rsidRDefault="003429DA" w:rsidP="00236378">
            <w:pPr>
              <w:spacing w:after="0" w:line="240" w:lineRule="auto"/>
              <w:rPr>
                <w:rFonts w:ascii="Arial" w:eastAsia="Times New Roman" w:hAnsi="Arial" w:cs="Arial"/>
                <w:b/>
                <w:color w:val="403152" w:themeColor="accent4" w:themeShade="80"/>
                <w:sz w:val="21"/>
                <w:szCs w:val="21"/>
                <w:lang w:eastAsia="ru-RU"/>
              </w:rPr>
            </w:pPr>
          </w:p>
        </w:tc>
        <w:tc>
          <w:tcPr>
            <w:tcW w:w="12858" w:type="dxa"/>
            <w:shd w:val="clear" w:color="auto" w:fill="auto"/>
            <w:tcMar>
              <w:top w:w="150" w:type="dxa"/>
              <w:left w:w="150" w:type="dxa"/>
              <w:bottom w:w="150" w:type="dxa"/>
              <w:right w:w="150" w:type="dxa"/>
            </w:tcMar>
          </w:tcPr>
          <w:p w:rsidR="003429DA" w:rsidRPr="00286087" w:rsidRDefault="003429DA" w:rsidP="00F32951">
            <w:pPr>
              <w:autoSpaceDE w:val="0"/>
              <w:autoSpaceDN w:val="0"/>
              <w:adjustRightInd w:val="0"/>
              <w:spacing w:after="0" w:line="240" w:lineRule="auto"/>
              <w:jc w:val="both"/>
              <w:rPr>
                <w:rFonts w:ascii="Arial" w:eastAsia="Times New Roman" w:hAnsi="Arial" w:cs="Arial"/>
                <w:b/>
                <w:color w:val="000000"/>
                <w:sz w:val="21"/>
                <w:szCs w:val="21"/>
                <w:lang w:eastAsia="ru-RU"/>
              </w:rPr>
            </w:pPr>
            <w:r w:rsidRPr="00286087">
              <w:rPr>
                <w:rFonts w:ascii="Arial" w:hAnsi="Arial" w:cs="Arial"/>
                <w:color w:val="000000"/>
                <w:sz w:val="21"/>
                <w:szCs w:val="21"/>
              </w:rPr>
              <w:t>От имени заявителей могут выступать иные физические или юридические лица,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предоставлении муниципальной услуги.</w:t>
            </w:r>
          </w:p>
        </w:tc>
      </w:tr>
      <w:tr w:rsidR="003429DA" w:rsidRPr="00236378" w:rsidTr="00F32951">
        <w:trPr>
          <w:trHeight w:val="388"/>
          <w:tblCellSpacing w:w="15" w:type="dxa"/>
        </w:trPr>
        <w:tc>
          <w:tcPr>
            <w:tcW w:w="0" w:type="auto"/>
            <w:shd w:val="clear" w:color="auto" w:fill="FAFAFA"/>
            <w:tcMar>
              <w:top w:w="150" w:type="dxa"/>
              <w:left w:w="150" w:type="dxa"/>
              <w:bottom w:w="150" w:type="dxa"/>
              <w:right w:w="150" w:type="dxa"/>
            </w:tcMar>
            <w:hideMark/>
          </w:tcPr>
          <w:p w:rsidR="003429DA" w:rsidRPr="00236378" w:rsidRDefault="003429DA" w:rsidP="00236378">
            <w:pPr>
              <w:spacing w:after="0" w:line="240" w:lineRule="auto"/>
              <w:rPr>
                <w:rFonts w:ascii="Arial" w:eastAsia="Times New Roman" w:hAnsi="Arial" w:cs="Arial"/>
                <w:b/>
                <w:color w:val="000000"/>
                <w:sz w:val="21"/>
                <w:szCs w:val="21"/>
                <w:lang w:eastAsia="ru-RU"/>
              </w:rPr>
            </w:pPr>
            <w:r w:rsidRPr="00A744F2">
              <w:rPr>
                <w:rFonts w:ascii="Arial" w:eastAsia="Times New Roman" w:hAnsi="Arial" w:cs="Arial"/>
                <w:b/>
                <w:color w:val="403152" w:themeColor="accent4" w:themeShade="80"/>
                <w:sz w:val="21"/>
                <w:szCs w:val="21"/>
                <w:lang w:eastAsia="ru-RU"/>
              </w:rPr>
              <w:t>Обязательные документы</w:t>
            </w:r>
          </w:p>
        </w:tc>
        <w:tc>
          <w:tcPr>
            <w:tcW w:w="12858" w:type="dxa"/>
            <w:shd w:val="clear" w:color="auto" w:fill="auto"/>
            <w:tcMar>
              <w:top w:w="150" w:type="dxa"/>
              <w:left w:w="150" w:type="dxa"/>
              <w:bottom w:w="150" w:type="dxa"/>
              <w:right w:w="150" w:type="dxa"/>
            </w:tcMar>
          </w:tcPr>
          <w:p w:rsidR="00007D6F" w:rsidRPr="00007D6F" w:rsidRDefault="00007D6F" w:rsidP="00F32951">
            <w:pPr>
              <w:tabs>
                <w:tab w:val="left" w:pos="4746"/>
              </w:tabs>
              <w:autoSpaceDE w:val="0"/>
              <w:spacing w:after="0" w:line="240" w:lineRule="auto"/>
              <w:jc w:val="both"/>
              <w:rPr>
                <w:rFonts w:ascii="Arial" w:hAnsi="Arial" w:cs="Arial"/>
                <w:color w:val="000000"/>
                <w:sz w:val="21"/>
                <w:szCs w:val="21"/>
              </w:rPr>
            </w:pPr>
            <w:r w:rsidRPr="00007D6F">
              <w:rPr>
                <w:rFonts w:ascii="Arial" w:hAnsi="Arial" w:cs="Arial"/>
                <w:color w:val="000000"/>
                <w:sz w:val="21"/>
                <w:szCs w:val="21"/>
              </w:rPr>
              <w:t xml:space="preserve">    1) заявление на получение разрешения на строительство;</w:t>
            </w:r>
          </w:p>
          <w:p w:rsidR="00007D6F" w:rsidRPr="00007D6F" w:rsidRDefault="00007D6F" w:rsidP="00F32951">
            <w:pPr>
              <w:tabs>
                <w:tab w:val="left" w:pos="4746"/>
              </w:tabs>
              <w:autoSpaceDE w:val="0"/>
              <w:spacing w:after="0" w:line="240" w:lineRule="auto"/>
              <w:jc w:val="both"/>
              <w:rPr>
                <w:rFonts w:ascii="Arial" w:hAnsi="Arial" w:cs="Arial"/>
                <w:color w:val="000000"/>
                <w:sz w:val="21"/>
                <w:szCs w:val="21"/>
              </w:rPr>
            </w:pPr>
            <w:r w:rsidRPr="00007D6F">
              <w:rPr>
                <w:rFonts w:ascii="Arial" w:hAnsi="Arial" w:cs="Arial"/>
                <w:color w:val="000000"/>
                <w:sz w:val="21"/>
                <w:szCs w:val="21"/>
              </w:rPr>
              <w:t xml:space="preserve">    </w:t>
            </w:r>
            <w:proofErr w:type="gramStart"/>
            <w:r w:rsidR="00F32951">
              <w:rPr>
                <w:rFonts w:ascii="Arial" w:hAnsi="Arial" w:cs="Arial"/>
                <w:color w:val="000000"/>
                <w:sz w:val="21"/>
                <w:szCs w:val="21"/>
              </w:rPr>
              <w:t>2</w:t>
            </w:r>
            <w:r w:rsidRPr="00007D6F">
              <w:rPr>
                <w:rFonts w:ascii="Arial" w:hAnsi="Arial" w:cs="Arial"/>
                <w:color w:val="000000"/>
                <w:sz w:val="21"/>
                <w:szCs w:val="21"/>
              </w:rPr>
              <w:t>)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007D6F">
              <w:rPr>
                <w:rFonts w:ascii="Arial" w:hAnsi="Arial" w:cs="Arial"/>
                <w:color w:val="000000"/>
                <w:sz w:val="21"/>
                <w:szCs w:val="21"/>
              </w:rPr>
              <w:t xml:space="preserve"> </w:t>
            </w:r>
            <w:proofErr w:type="gramStart"/>
            <w:r w:rsidRPr="00007D6F">
              <w:rPr>
                <w:rFonts w:ascii="Arial" w:hAnsi="Arial" w:cs="Arial"/>
                <w:color w:val="000000"/>
                <w:sz w:val="21"/>
                <w:szCs w:val="21"/>
              </w:rPr>
              <w:t>случае</w:t>
            </w:r>
            <w:proofErr w:type="gramEnd"/>
            <w:r w:rsidRPr="00007D6F">
              <w:rPr>
                <w:rFonts w:ascii="Arial" w:hAnsi="Arial" w:cs="Arial"/>
                <w:color w:val="000000"/>
                <w:sz w:val="21"/>
                <w:szCs w:val="21"/>
              </w:rPr>
              <w:t xml:space="preserve"> выдачи разрешения на строительство линейного объекта, для размещения которого не требуется образование земельного участка;</w:t>
            </w:r>
          </w:p>
          <w:p w:rsidR="00007D6F" w:rsidRPr="00007D6F" w:rsidRDefault="00007D6F" w:rsidP="00F32951">
            <w:pPr>
              <w:tabs>
                <w:tab w:val="left" w:pos="4746"/>
              </w:tabs>
              <w:autoSpaceDE w:val="0"/>
              <w:spacing w:after="0" w:line="240" w:lineRule="auto"/>
              <w:jc w:val="both"/>
              <w:rPr>
                <w:rFonts w:ascii="Arial" w:hAnsi="Arial" w:cs="Arial"/>
                <w:color w:val="000000"/>
                <w:sz w:val="21"/>
                <w:szCs w:val="21"/>
              </w:rPr>
            </w:pPr>
            <w:r w:rsidRPr="00007D6F">
              <w:rPr>
                <w:rFonts w:ascii="Arial" w:hAnsi="Arial" w:cs="Arial"/>
                <w:color w:val="000000"/>
                <w:sz w:val="21"/>
                <w:szCs w:val="21"/>
              </w:rPr>
              <w:t xml:space="preserve">    </w:t>
            </w:r>
            <w:r w:rsidR="00F32951">
              <w:rPr>
                <w:rFonts w:ascii="Arial" w:hAnsi="Arial" w:cs="Arial"/>
                <w:color w:val="000000"/>
                <w:sz w:val="21"/>
                <w:szCs w:val="21"/>
              </w:rPr>
              <w:t>3</w:t>
            </w:r>
            <w:r w:rsidRPr="00007D6F">
              <w:rPr>
                <w:rFonts w:ascii="Arial" w:hAnsi="Arial" w:cs="Arial"/>
                <w:color w:val="000000"/>
                <w:sz w:val="21"/>
                <w:szCs w:val="21"/>
              </w:rPr>
              <w:t>) результаты инженерных изысканий и следующие материалы, содержащиеся в проектной документации:</w:t>
            </w:r>
          </w:p>
          <w:p w:rsidR="00007D6F" w:rsidRPr="00007D6F" w:rsidRDefault="00007D6F" w:rsidP="00F32951">
            <w:pPr>
              <w:tabs>
                <w:tab w:val="left" w:pos="4746"/>
              </w:tabs>
              <w:autoSpaceDE w:val="0"/>
              <w:spacing w:after="0" w:line="240" w:lineRule="auto"/>
              <w:jc w:val="both"/>
              <w:rPr>
                <w:rFonts w:ascii="Arial" w:hAnsi="Arial" w:cs="Arial"/>
                <w:color w:val="000000"/>
                <w:sz w:val="21"/>
                <w:szCs w:val="21"/>
              </w:rPr>
            </w:pPr>
            <w:r w:rsidRPr="00007D6F">
              <w:rPr>
                <w:rFonts w:ascii="Arial" w:hAnsi="Arial" w:cs="Arial"/>
                <w:color w:val="000000"/>
                <w:sz w:val="21"/>
                <w:szCs w:val="21"/>
              </w:rPr>
              <w:t xml:space="preserve">    </w:t>
            </w:r>
            <w:r w:rsidR="00F32951">
              <w:rPr>
                <w:rFonts w:ascii="Arial" w:hAnsi="Arial" w:cs="Arial"/>
                <w:color w:val="000000"/>
                <w:sz w:val="21"/>
                <w:szCs w:val="21"/>
              </w:rPr>
              <w:t>3.</w:t>
            </w:r>
            <w:r w:rsidRPr="00007D6F">
              <w:rPr>
                <w:rFonts w:ascii="Arial" w:hAnsi="Arial" w:cs="Arial"/>
                <w:color w:val="000000"/>
                <w:sz w:val="21"/>
                <w:szCs w:val="21"/>
              </w:rPr>
              <w:t>1) пояснительная записка;</w:t>
            </w:r>
          </w:p>
          <w:p w:rsidR="00007D6F" w:rsidRPr="00007D6F" w:rsidRDefault="00007D6F" w:rsidP="00F32951">
            <w:pPr>
              <w:tabs>
                <w:tab w:val="left" w:pos="4746"/>
              </w:tabs>
              <w:autoSpaceDE w:val="0"/>
              <w:spacing w:after="0" w:line="240" w:lineRule="auto"/>
              <w:jc w:val="both"/>
              <w:rPr>
                <w:rFonts w:ascii="Arial" w:hAnsi="Arial" w:cs="Arial"/>
                <w:color w:val="000000"/>
                <w:sz w:val="21"/>
                <w:szCs w:val="21"/>
              </w:rPr>
            </w:pPr>
            <w:r w:rsidRPr="00007D6F">
              <w:rPr>
                <w:rFonts w:ascii="Arial" w:hAnsi="Arial" w:cs="Arial"/>
                <w:color w:val="000000"/>
                <w:sz w:val="21"/>
                <w:szCs w:val="21"/>
              </w:rPr>
              <w:t xml:space="preserve">   </w:t>
            </w:r>
            <w:proofErr w:type="gramStart"/>
            <w:r w:rsidR="00F32951">
              <w:rPr>
                <w:rFonts w:ascii="Arial" w:hAnsi="Arial" w:cs="Arial"/>
                <w:color w:val="000000"/>
                <w:sz w:val="21"/>
                <w:szCs w:val="21"/>
              </w:rPr>
              <w:t>3.2</w:t>
            </w:r>
            <w:r w:rsidRPr="00007D6F">
              <w:rPr>
                <w:rFonts w:ascii="Arial" w:hAnsi="Arial" w:cs="Arial"/>
                <w:color w:val="000000"/>
                <w:sz w:val="21"/>
                <w:szCs w:val="21"/>
              </w:rPr>
              <w:t>)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007D6F" w:rsidRPr="00007D6F" w:rsidRDefault="00007D6F" w:rsidP="00F32951">
            <w:pPr>
              <w:tabs>
                <w:tab w:val="left" w:pos="4746"/>
              </w:tabs>
              <w:autoSpaceDE w:val="0"/>
              <w:spacing w:after="0" w:line="240" w:lineRule="auto"/>
              <w:jc w:val="both"/>
              <w:rPr>
                <w:rFonts w:ascii="Arial" w:hAnsi="Arial" w:cs="Arial"/>
                <w:color w:val="000000"/>
                <w:sz w:val="21"/>
                <w:szCs w:val="21"/>
              </w:rPr>
            </w:pPr>
            <w:r w:rsidRPr="00007D6F">
              <w:rPr>
                <w:rFonts w:ascii="Arial" w:hAnsi="Arial" w:cs="Arial"/>
                <w:color w:val="000000"/>
                <w:sz w:val="21"/>
                <w:szCs w:val="21"/>
              </w:rPr>
              <w:t xml:space="preserve">    </w:t>
            </w:r>
            <w:proofErr w:type="gramStart"/>
            <w:r w:rsidRPr="00007D6F">
              <w:rPr>
                <w:rFonts w:ascii="Arial" w:hAnsi="Arial" w:cs="Arial"/>
                <w:color w:val="000000"/>
                <w:sz w:val="21"/>
                <w:szCs w:val="21"/>
              </w:rPr>
              <w:t>3</w:t>
            </w:r>
            <w:r w:rsidR="00F32951">
              <w:rPr>
                <w:rFonts w:ascii="Arial" w:hAnsi="Arial" w:cs="Arial"/>
                <w:color w:val="000000"/>
                <w:sz w:val="21"/>
                <w:szCs w:val="21"/>
              </w:rPr>
              <w:t>.3</w:t>
            </w:r>
            <w:r w:rsidRPr="00007D6F">
              <w:rPr>
                <w:rFonts w:ascii="Arial" w:hAnsi="Arial" w:cs="Arial"/>
                <w:color w:val="000000"/>
                <w:sz w:val="21"/>
                <w:szCs w:val="21"/>
              </w:rPr>
              <w:t>)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007D6F" w:rsidRPr="00007D6F" w:rsidRDefault="00007D6F" w:rsidP="00F32951">
            <w:pPr>
              <w:tabs>
                <w:tab w:val="left" w:pos="4746"/>
              </w:tabs>
              <w:autoSpaceDE w:val="0"/>
              <w:spacing w:after="0" w:line="240" w:lineRule="auto"/>
              <w:jc w:val="both"/>
              <w:rPr>
                <w:rFonts w:ascii="Arial" w:hAnsi="Arial" w:cs="Arial"/>
                <w:color w:val="000000"/>
                <w:sz w:val="21"/>
                <w:szCs w:val="21"/>
              </w:rPr>
            </w:pPr>
            <w:r w:rsidRPr="00007D6F">
              <w:rPr>
                <w:rFonts w:ascii="Arial" w:hAnsi="Arial" w:cs="Arial"/>
                <w:color w:val="000000"/>
                <w:sz w:val="21"/>
                <w:szCs w:val="21"/>
              </w:rPr>
              <w:t xml:space="preserve">    4)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007D6F" w:rsidRPr="00007D6F" w:rsidRDefault="00007D6F" w:rsidP="00F32951">
            <w:pPr>
              <w:tabs>
                <w:tab w:val="left" w:pos="4746"/>
              </w:tabs>
              <w:autoSpaceDE w:val="0"/>
              <w:spacing w:after="0" w:line="240" w:lineRule="auto"/>
              <w:jc w:val="both"/>
              <w:rPr>
                <w:rFonts w:ascii="Arial" w:hAnsi="Arial" w:cs="Arial"/>
                <w:color w:val="000000"/>
                <w:sz w:val="21"/>
                <w:szCs w:val="21"/>
              </w:rPr>
            </w:pPr>
            <w:r w:rsidRPr="00007D6F">
              <w:rPr>
                <w:rFonts w:ascii="Arial" w:hAnsi="Arial" w:cs="Arial"/>
                <w:color w:val="000000"/>
                <w:sz w:val="21"/>
                <w:szCs w:val="21"/>
              </w:rPr>
              <w:t xml:space="preserve">    </w:t>
            </w:r>
            <w:proofErr w:type="gramStart"/>
            <w:r w:rsidRPr="00007D6F">
              <w:rPr>
                <w:rFonts w:ascii="Arial" w:hAnsi="Arial" w:cs="Arial"/>
                <w:color w:val="000000"/>
                <w:sz w:val="21"/>
                <w:szCs w:val="21"/>
              </w:rPr>
              <w:t xml:space="preserve">5) положительное заключение экспертизы проектной документации объекта капитального строительства (применительно к </w:t>
            </w:r>
            <w:r w:rsidRPr="00007D6F">
              <w:rPr>
                <w:rFonts w:ascii="Arial" w:hAnsi="Arial" w:cs="Arial"/>
                <w:color w:val="000000"/>
                <w:sz w:val="21"/>
                <w:szCs w:val="21"/>
              </w:rPr>
              <w:lastRenderedPageBreak/>
              <w:t>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w:t>
            </w:r>
            <w:proofErr w:type="gramEnd"/>
            <w:r w:rsidRPr="00007D6F">
              <w:rPr>
                <w:rFonts w:ascii="Arial" w:hAnsi="Arial" w:cs="Arial"/>
                <w:color w:val="000000"/>
                <w:sz w:val="21"/>
                <w:szCs w:val="21"/>
              </w:rPr>
              <w:t xml:space="preserve">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007D6F" w:rsidRPr="00007D6F" w:rsidRDefault="00007D6F" w:rsidP="00F32951">
            <w:pPr>
              <w:tabs>
                <w:tab w:val="left" w:pos="4746"/>
              </w:tabs>
              <w:autoSpaceDE w:val="0"/>
              <w:spacing w:after="0" w:line="240" w:lineRule="auto"/>
              <w:jc w:val="both"/>
              <w:rPr>
                <w:rFonts w:ascii="Arial" w:hAnsi="Arial" w:cs="Arial"/>
                <w:color w:val="000000"/>
                <w:sz w:val="21"/>
                <w:szCs w:val="21"/>
              </w:rPr>
            </w:pPr>
            <w:r w:rsidRPr="00007D6F">
              <w:rPr>
                <w:rFonts w:ascii="Arial" w:hAnsi="Arial" w:cs="Arial"/>
                <w:color w:val="000000"/>
                <w:sz w:val="21"/>
                <w:szCs w:val="21"/>
              </w:rPr>
              <w:t xml:space="preserve">    </w:t>
            </w:r>
            <w:r w:rsidR="00F32951">
              <w:rPr>
                <w:rFonts w:ascii="Arial" w:hAnsi="Arial" w:cs="Arial"/>
                <w:color w:val="000000"/>
                <w:sz w:val="21"/>
                <w:szCs w:val="21"/>
              </w:rPr>
              <w:t>6</w:t>
            </w:r>
            <w:r w:rsidRPr="00007D6F">
              <w:rPr>
                <w:rFonts w:ascii="Arial" w:hAnsi="Arial" w:cs="Arial"/>
                <w:color w:val="000000"/>
                <w:sz w:val="21"/>
                <w:szCs w:val="21"/>
              </w:rPr>
              <w:t>) 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w:t>
            </w:r>
          </w:p>
          <w:p w:rsidR="00007D6F" w:rsidRPr="00007D6F" w:rsidRDefault="00007D6F" w:rsidP="00F32951">
            <w:pPr>
              <w:tabs>
                <w:tab w:val="left" w:pos="4746"/>
              </w:tabs>
              <w:autoSpaceDE w:val="0"/>
              <w:spacing w:after="0" w:line="240" w:lineRule="auto"/>
              <w:jc w:val="both"/>
              <w:rPr>
                <w:rFonts w:ascii="Arial" w:hAnsi="Arial" w:cs="Arial"/>
                <w:color w:val="000000"/>
                <w:sz w:val="21"/>
                <w:szCs w:val="21"/>
              </w:rPr>
            </w:pPr>
            <w:r w:rsidRPr="00007D6F">
              <w:rPr>
                <w:rFonts w:ascii="Arial" w:hAnsi="Arial" w:cs="Arial"/>
                <w:color w:val="000000"/>
                <w:sz w:val="21"/>
                <w:szCs w:val="21"/>
              </w:rPr>
              <w:t xml:space="preserve">    </w:t>
            </w:r>
            <w:proofErr w:type="gramStart"/>
            <w:r w:rsidR="00F32951">
              <w:rPr>
                <w:rFonts w:ascii="Arial" w:hAnsi="Arial" w:cs="Arial"/>
                <w:color w:val="000000"/>
                <w:sz w:val="21"/>
                <w:szCs w:val="21"/>
              </w:rPr>
              <w:t>7</w:t>
            </w:r>
            <w:r w:rsidRPr="00007D6F">
              <w:rPr>
                <w:rFonts w:ascii="Arial" w:hAnsi="Arial" w:cs="Arial"/>
                <w:color w:val="000000"/>
                <w:sz w:val="21"/>
                <w:szCs w:val="21"/>
              </w:rPr>
              <w:t>) в случае проведения реконструкции государственным (муниципальным) заказчиком, являющимся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w:t>
            </w:r>
            <w:proofErr w:type="gramEnd"/>
            <w:r w:rsidRPr="00007D6F">
              <w:rPr>
                <w:rFonts w:ascii="Arial" w:hAnsi="Arial" w:cs="Arial"/>
                <w:color w:val="000000"/>
                <w:sz w:val="21"/>
                <w:szCs w:val="21"/>
              </w:rPr>
              <w:t xml:space="preserve"> проведении такой реконструкции, </w:t>
            </w:r>
            <w:proofErr w:type="gramStart"/>
            <w:r w:rsidRPr="00007D6F">
              <w:rPr>
                <w:rFonts w:ascii="Arial" w:hAnsi="Arial" w:cs="Arial"/>
                <w:color w:val="000000"/>
                <w:sz w:val="21"/>
                <w:szCs w:val="21"/>
              </w:rPr>
              <w:t>определяющее</w:t>
            </w:r>
            <w:proofErr w:type="gramEnd"/>
            <w:r w:rsidRPr="00007D6F">
              <w:rPr>
                <w:rFonts w:ascii="Arial" w:hAnsi="Arial" w:cs="Arial"/>
                <w:color w:val="000000"/>
                <w:sz w:val="21"/>
                <w:szCs w:val="21"/>
              </w:rPr>
              <w:t xml:space="preserve"> в том числе условия и порядок возмещения ущерба, причиненного указанному объекту при осуществлении реконструкции;</w:t>
            </w:r>
          </w:p>
          <w:p w:rsidR="00007D6F" w:rsidRPr="00007D6F" w:rsidRDefault="00007D6F" w:rsidP="00F32951">
            <w:pPr>
              <w:tabs>
                <w:tab w:val="left" w:pos="4746"/>
              </w:tabs>
              <w:autoSpaceDE w:val="0"/>
              <w:spacing w:after="0" w:line="240" w:lineRule="auto"/>
              <w:jc w:val="both"/>
              <w:rPr>
                <w:rFonts w:ascii="Arial" w:hAnsi="Arial" w:cs="Arial"/>
                <w:color w:val="000000"/>
                <w:sz w:val="21"/>
                <w:szCs w:val="21"/>
              </w:rPr>
            </w:pPr>
            <w:r w:rsidRPr="00007D6F">
              <w:rPr>
                <w:rFonts w:ascii="Arial" w:hAnsi="Arial" w:cs="Arial"/>
                <w:color w:val="000000"/>
                <w:sz w:val="21"/>
                <w:szCs w:val="21"/>
              </w:rPr>
              <w:t xml:space="preserve">    </w:t>
            </w:r>
            <w:r w:rsidR="00F32951">
              <w:rPr>
                <w:rFonts w:ascii="Arial" w:hAnsi="Arial" w:cs="Arial"/>
                <w:color w:val="000000"/>
                <w:sz w:val="21"/>
                <w:szCs w:val="21"/>
              </w:rPr>
              <w:t>8</w:t>
            </w:r>
            <w:r w:rsidRPr="00007D6F">
              <w:rPr>
                <w:rFonts w:ascii="Arial" w:hAnsi="Arial" w:cs="Arial"/>
                <w:color w:val="000000"/>
                <w:sz w:val="21"/>
                <w:szCs w:val="21"/>
              </w:rPr>
              <w:t xml:space="preserve">) решение общего собрания собственников помещений и </w:t>
            </w:r>
            <w:proofErr w:type="spellStart"/>
            <w:r w:rsidRPr="00007D6F">
              <w:rPr>
                <w:rFonts w:ascii="Arial" w:hAnsi="Arial" w:cs="Arial"/>
                <w:color w:val="000000"/>
                <w:sz w:val="21"/>
                <w:szCs w:val="21"/>
              </w:rPr>
              <w:t>машино</w:t>
            </w:r>
            <w:proofErr w:type="spellEnd"/>
            <w:r w:rsidRPr="00007D6F">
              <w:rPr>
                <w:rFonts w:ascii="Arial" w:hAnsi="Arial" w:cs="Arial"/>
                <w:color w:val="000000"/>
                <w:sz w:val="21"/>
                <w:szCs w:val="21"/>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007D6F">
              <w:rPr>
                <w:rFonts w:ascii="Arial" w:hAnsi="Arial" w:cs="Arial"/>
                <w:color w:val="000000"/>
                <w:sz w:val="21"/>
                <w:szCs w:val="21"/>
              </w:rPr>
              <w:t>машино</w:t>
            </w:r>
            <w:proofErr w:type="spellEnd"/>
            <w:r w:rsidRPr="00007D6F">
              <w:rPr>
                <w:rFonts w:ascii="Arial" w:hAnsi="Arial" w:cs="Arial"/>
                <w:color w:val="000000"/>
                <w:sz w:val="21"/>
                <w:szCs w:val="21"/>
              </w:rPr>
              <w:t>-мест в многоквартирном доме;</w:t>
            </w:r>
          </w:p>
          <w:p w:rsidR="003429DA" w:rsidRPr="00286087" w:rsidRDefault="00007D6F" w:rsidP="00F32951">
            <w:pPr>
              <w:tabs>
                <w:tab w:val="left" w:pos="4746"/>
              </w:tabs>
              <w:autoSpaceDE w:val="0"/>
              <w:spacing w:after="0" w:line="240" w:lineRule="auto"/>
              <w:jc w:val="both"/>
              <w:rPr>
                <w:rFonts w:ascii="Arial" w:hAnsi="Arial" w:cs="Arial"/>
                <w:color w:val="000000"/>
                <w:sz w:val="21"/>
                <w:szCs w:val="21"/>
              </w:rPr>
            </w:pPr>
            <w:r w:rsidRPr="00007D6F">
              <w:rPr>
                <w:rFonts w:ascii="Arial" w:hAnsi="Arial" w:cs="Arial"/>
                <w:color w:val="000000"/>
                <w:sz w:val="21"/>
                <w:szCs w:val="21"/>
              </w:rPr>
              <w:t xml:space="preserve">    </w:t>
            </w:r>
            <w:r w:rsidR="00F32951">
              <w:rPr>
                <w:rFonts w:ascii="Arial" w:hAnsi="Arial" w:cs="Arial"/>
                <w:color w:val="000000"/>
                <w:sz w:val="21"/>
                <w:szCs w:val="21"/>
              </w:rPr>
              <w:t>9</w:t>
            </w:r>
            <w:r w:rsidRPr="00007D6F">
              <w:rPr>
                <w:rFonts w:ascii="Arial" w:hAnsi="Arial" w:cs="Arial"/>
                <w:color w:val="000000"/>
                <w:sz w:val="21"/>
                <w:szCs w:val="21"/>
              </w:rPr>
              <w:t>)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r>
      <w:tr w:rsidR="003429DA" w:rsidRPr="00236378" w:rsidTr="00072553">
        <w:trPr>
          <w:tblCellSpacing w:w="15" w:type="dxa"/>
        </w:trPr>
        <w:tc>
          <w:tcPr>
            <w:tcW w:w="0" w:type="auto"/>
            <w:shd w:val="clear" w:color="auto" w:fill="FAFAFA"/>
            <w:tcMar>
              <w:top w:w="150" w:type="dxa"/>
              <w:left w:w="150" w:type="dxa"/>
              <w:bottom w:w="150" w:type="dxa"/>
              <w:right w:w="150" w:type="dxa"/>
            </w:tcMar>
            <w:hideMark/>
          </w:tcPr>
          <w:p w:rsidR="003429DA" w:rsidRPr="00A744F2" w:rsidRDefault="003429DA" w:rsidP="00236378">
            <w:pPr>
              <w:spacing w:after="0" w:line="240" w:lineRule="auto"/>
              <w:rPr>
                <w:rFonts w:ascii="Arial" w:eastAsia="Times New Roman" w:hAnsi="Arial" w:cs="Arial"/>
                <w:b/>
                <w:color w:val="403152" w:themeColor="accent4" w:themeShade="80"/>
                <w:sz w:val="21"/>
                <w:szCs w:val="21"/>
                <w:lang w:eastAsia="ru-RU"/>
              </w:rPr>
            </w:pPr>
            <w:r w:rsidRPr="00A744F2">
              <w:rPr>
                <w:rFonts w:ascii="Arial" w:eastAsia="Times New Roman" w:hAnsi="Arial" w:cs="Arial"/>
                <w:b/>
                <w:color w:val="403152" w:themeColor="accent4" w:themeShade="80"/>
                <w:sz w:val="21"/>
                <w:szCs w:val="21"/>
                <w:lang w:eastAsia="ru-RU"/>
              </w:rPr>
              <w:lastRenderedPageBreak/>
              <w:t>Необязательные документы</w:t>
            </w:r>
          </w:p>
        </w:tc>
        <w:tc>
          <w:tcPr>
            <w:tcW w:w="12858" w:type="dxa"/>
            <w:shd w:val="clear" w:color="auto" w:fill="auto"/>
            <w:tcMar>
              <w:top w:w="150" w:type="dxa"/>
              <w:left w:w="150" w:type="dxa"/>
              <w:bottom w:w="150" w:type="dxa"/>
              <w:right w:w="150" w:type="dxa"/>
            </w:tcMar>
          </w:tcPr>
          <w:p w:rsidR="00F32951" w:rsidRDefault="00F32951" w:rsidP="00F32951">
            <w:pPr>
              <w:pStyle w:val="ConsPlusNormal"/>
              <w:jc w:val="both"/>
              <w:rPr>
                <w:rFonts w:ascii="Arial" w:hAnsi="Arial" w:cs="Arial"/>
                <w:color w:val="000000"/>
                <w:sz w:val="21"/>
                <w:szCs w:val="21"/>
              </w:rPr>
            </w:pPr>
            <w:r>
              <w:rPr>
                <w:rFonts w:ascii="Arial" w:hAnsi="Arial" w:cs="Arial"/>
                <w:color w:val="000000"/>
                <w:sz w:val="21"/>
                <w:szCs w:val="21"/>
              </w:rPr>
              <w:t>1</w:t>
            </w:r>
            <w:r w:rsidRPr="00F32951">
              <w:rPr>
                <w:rFonts w:ascii="Arial" w:hAnsi="Arial" w:cs="Arial"/>
                <w:color w:val="000000"/>
                <w:sz w:val="21"/>
                <w:szCs w:val="21"/>
              </w:rPr>
              <w:t>)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F32951" w:rsidRDefault="00F32951" w:rsidP="00F32951">
            <w:pPr>
              <w:pStyle w:val="ConsPlusNormal"/>
              <w:jc w:val="both"/>
              <w:rPr>
                <w:rFonts w:ascii="Arial" w:hAnsi="Arial" w:cs="Arial"/>
                <w:color w:val="000000"/>
                <w:sz w:val="21"/>
                <w:szCs w:val="21"/>
              </w:rPr>
            </w:pPr>
            <w:r>
              <w:rPr>
                <w:rFonts w:ascii="Arial" w:hAnsi="Arial" w:cs="Arial"/>
                <w:color w:val="000000"/>
                <w:sz w:val="21"/>
                <w:szCs w:val="21"/>
              </w:rPr>
              <w:t>2</w:t>
            </w:r>
            <w:r w:rsidRPr="00007D6F">
              <w:rPr>
                <w:rFonts w:ascii="Arial" w:hAnsi="Arial" w:cs="Arial"/>
                <w:color w:val="000000"/>
                <w:sz w:val="21"/>
                <w:szCs w:val="21"/>
              </w:rPr>
              <w:t>)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F32951" w:rsidRDefault="00F32951" w:rsidP="00F32951">
            <w:pPr>
              <w:tabs>
                <w:tab w:val="left" w:pos="4746"/>
              </w:tabs>
              <w:autoSpaceDE w:val="0"/>
              <w:spacing w:after="0" w:line="240" w:lineRule="auto"/>
              <w:jc w:val="both"/>
              <w:rPr>
                <w:rFonts w:ascii="Arial" w:hAnsi="Arial" w:cs="Arial"/>
                <w:color w:val="000000"/>
                <w:sz w:val="21"/>
                <w:szCs w:val="21"/>
              </w:rPr>
            </w:pPr>
            <w:r>
              <w:rPr>
                <w:rFonts w:ascii="Arial" w:hAnsi="Arial" w:cs="Arial"/>
                <w:color w:val="000000"/>
                <w:sz w:val="21"/>
                <w:szCs w:val="21"/>
              </w:rPr>
              <w:t>3</w:t>
            </w:r>
            <w:r w:rsidRPr="00007D6F">
              <w:rPr>
                <w:rFonts w:ascii="Arial" w:hAnsi="Arial" w:cs="Arial"/>
                <w:color w:val="000000"/>
                <w:sz w:val="21"/>
                <w:szCs w:val="21"/>
              </w:rPr>
              <w:t>)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F32951" w:rsidRPr="00007D6F" w:rsidRDefault="00F32951" w:rsidP="00F32951">
            <w:pPr>
              <w:tabs>
                <w:tab w:val="left" w:pos="4746"/>
              </w:tabs>
              <w:autoSpaceDE w:val="0"/>
              <w:spacing w:after="0" w:line="240" w:lineRule="auto"/>
              <w:jc w:val="both"/>
              <w:rPr>
                <w:rFonts w:ascii="Arial" w:hAnsi="Arial" w:cs="Arial"/>
                <w:color w:val="000000"/>
                <w:sz w:val="21"/>
                <w:szCs w:val="21"/>
              </w:rPr>
            </w:pPr>
            <w:proofErr w:type="gramStart"/>
            <w:r>
              <w:rPr>
                <w:rFonts w:ascii="Arial" w:hAnsi="Arial" w:cs="Arial"/>
                <w:color w:val="000000"/>
                <w:sz w:val="21"/>
                <w:szCs w:val="21"/>
              </w:rPr>
              <w:t>4</w:t>
            </w:r>
            <w:r w:rsidRPr="00007D6F">
              <w:rPr>
                <w:rFonts w:ascii="Arial" w:hAnsi="Arial" w:cs="Arial"/>
                <w:color w:val="000000"/>
                <w:sz w:val="21"/>
                <w:szCs w:val="21"/>
              </w:rPr>
              <w:t>)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007D6F">
              <w:rPr>
                <w:rFonts w:ascii="Arial" w:hAnsi="Arial" w:cs="Arial"/>
                <w:color w:val="000000"/>
                <w:sz w:val="21"/>
                <w:szCs w:val="21"/>
              </w:rPr>
              <w:t xml:space="preserve"> или ранее установленная зона с особыми условиями использования территории подлежит изменению.</w:t>
            </w:r>
          </w:p>
          <w:p w:rsidR="00F32951" w:rsidRPr="00286087" w:rsidRDefault="00F32951" w:rsidP="00F32951">
            <w:pPr>
              <w:pStyle w:val="ConsPlusNormal"/>
              <w:jc w:val="both"/>
              <w:rPr>
                <w:rFonts w:ascii="Arial" w:hAnsi="Arial" w:cs="Arial"/>
                <w:color w:val="000000"/>
                <w:sz w:val="21"/>
                <w:szCs w:val="21"/>
              </w:rPr>
            </w:pPr>
          </w:p>
        </w:tc>
      </w:tr>
      <w:tr w:rsidR="003429DA" w:rsidRPr="00236378" w:rsidTr="00072553">
        <w:trPr>
          <w:tblCellSpacing w:w="15" w:type="dxa"/>
        </w:trPr>
        <w:tc>
          <w:tcPr>
            <w:tcW w:w="0" w:type="auto"/>
            <w:shd w:val="clear" w:color="auto" w:fill="FAFAFA"/>
            <w:tcMar>
              <w:top w:w="150" w:type="dxa"/>
              <w:left w:w="150" w:type="dxa"/>
              <w:bottom w:w="150" w:type="dxa"/>
              <w:right w:w="150" w:type="dxa"/>
            </w:tcMar>
            <w:hideMark/>
          </w:tcPr>
          <w:p w:rsidR="003429DA" w:rsidRPr="00A744F2" w:rsidRDefault="003429DA" w:rsidP="00236378">
            <w:pPr>
              <w:spacing w:after="0" w:line="240" w:lineRule="auto"/>
              <w:rPr>
                <w:rFonts w:ascii="Arial" w:eastAsia="Times New Roman" w:hAnsi="Arial" w:cs="Arial"/>
                <w:b/>
                <w:color w:val="403152" w:themeColor="accent4" w:themeShade="80"/>
                <w:sz w:val="21"/>
                <w:szCs w:val="21"/>
                <w:lang w:eastAsia="ru-RU"/>
              </w:rPr>
            </w:pPr>
            <w:r w:rsidRPr="00A744F2">
              <w:rPr>
                <w:rFonts w:ascii="Arial" w:eastAsia="Times New Roman" w:hAnsi="Arial" w:cs="Arial"/>
                <w:b/>
                <w:color w:val="403152" w:themeColor="accent4" w:themeShade="80"/>
                <w:sz w:val="21"/>
                <w:szCs w:val="21"/>
                <w:lang w:eastAsia="ru-RU"/>
              </w:rPr>
              <w:lastRenderedPageBreak/>
              <w:t>Результат</w:t>
            </w:r>
          </w:p>
        </w:tc>
        <w:tc>
          <w:tcPr>
            <w:tcW w:w="12858" w:type="dxa"/>
            <w:shd w:val="clear" w:color="auto" w:fill="auto"/>
            <w:tcMar>
              <w:top w:w="150" w:type="dxa"/>
              <w:left w:w="150" w:type="dxa"/>
              <w:bottom w:w="150" w:type="dxa"/>
              <w:right w:w="150" w:type="dxa"/>
            </w:tcMar>
          </w:tcPr>
          <w:p w:rsidR="00F32951" w:rsidRPr="00F32951" w:rsidRDefault="00F32951" w:rsidP="00F32951">
            <w:pPr>
              <w:tabs>
                <w:tab w:val="left" w:pos="851"/>
              </w:tabs>
              <w:spacing w:after="0" w:line="240" w:lineRule="auto"/>
              <w:jc w:val="both"/>
              <w:rPr>
                <w:rFonts w:ascii="Arial" w:hAnsi="Arial" w:cs="Arial"/>
                <w:color w:val="000000"/>
                <w:sz w:val="21"/>
                <w:szCs w:val="21"/>
              </w:rPr>
            </w:pPr>
            <w:r w:rsidRPr="00F32951">
              <w:rPr>
                <w:rFonts w:ascii="Arial" w:hAnsi="Arial" w:cs="Arial"/>
                <w:color w:val="000000"/>
                <w:sz w:val="21"/>
                <w:szCs w:val="21"/>
              </w:rPr>
              <w:t>- выдача (направление) разрешения на строительство;</w:t>
            </w:r>
          </w:p>
          <w:p w:rsidR="00F32951" w:rsidRPr="00F32951" w:rsidRDefault="00F32951" w:rsidP="00F32951">
            <w:pPr>
              <w:tabs>
                <w:tab w:val="left" w:pos="851"/>
              </w:tabs>
              <w:spacing w:after="0" w:line="240" w:lineRule="auto"/>
              <w:jc w:val="both"/>
              <w:rPr>
                <w:rFonts w:ascii="Arial" w:hAnsi="Arial" w:cs="Arial"/>
                <w:color w:val="000000"/>
                <w:sz w:val="21"/>
                <w:szCs w:val="21"/>
              </w:rPr>
            </w:pPr>
            <w:r w:rsidRPr="00F32951">
              <w:rPr>
                <w:rFonts w:ascii="Arial" w:hAnsi="Arial" w:cs="Arial"/>
                <w:color w:val="000000"/>
                <w:sz w:val="21"/>
                <w:szCs w:val="21"/>
              </w:rPr>
              <w:t>- выдача (направление) решения об отказе в выдаче разрешения на строительство;</w:t>
            </w:r>
          </w:p>
          <w:p w:rsidR="00F32951" w:rsidRPr="00F32951" w:rsidRDefault="00F32951" w:rsidP="00F32951">
            <w:pPr>
              <w:tabs>
                <w:tab w:val="left" w:pos="851"/>
              </w:tabs>
              <w:spacing w:after="0" w:line="240" w:lineRule="auto"/>
              <w:jc w:val="both"/>
              <w:rPr>
                <w:rFonts w:ascii="Arial" w:hAnsi="Arial" w:cs="Arial"/>
                <w:color w:val="000000"/>
                <w:sz w:val="21"/>
                <w:szCs w:val="21"/>
              </w:rPr>
            </w:pPr>
            <w:r w:rsidRPr="00F32951">
              <w:rPr>
                <w:rFonts w:ascii="Arial" w:hAnsi="Arial" w:cs="Arial"/>
                <w:color w:val="000000"/>
                <w:sz w:val="21"/>
                <w:szCs w:val="21"/>
              </w:rPr>
              <w:t>- выдача (направление) решения о внесении изменений в разрешение на строительство;</w:t>
            </w:r>
          </w:p>
          <w:p w:rsidR="00F32951" w:rsidRPr="00F32951" w:rsidRDefault="00F32951" w:rsidP="00F32951">
            <w:pPr>
              <w:tabs>
                <w:tab w:val="left" w:pos="851"/>
              </w:tabs>
              <w:spacing w:after="0" w:line="240" w:lineRule="auto"/>
              <w:jc w:val="both"/>
              <w:rPr>
                <w:rFonts w:ascii="Arial" w:hAnsi="Arial" w:cs="Arial"/>
                <w:color w:val="000000"/>
                <w:sz w:val="21"/>
                <w:szCs w:val="21"/>
              </w:rPr>
            </w:pPr>
            <w:r w:rsidRPr="00F32951">
              <w:rPr>
                <w:rFonts w:ascii="Arial" w:hAnsi="Arial" w:cs="Arial"/>
                <w:color w:val="000000"/>
                <w:sz w:val="21"/>
                <w:szCs w:val="21"/>
              </w:rPr>
              <w:t>- выдача (направление) решения об отказе во внесении изменений в разрешение на строительство;</w:t>
            </w:r>
          </w:p>
          <w:p w:rsidR="003429DA" w:rsidRPr="00286087" w:rsidRDefault="00F32951" w:rsidP="00F32951">
            <w:pPr>
              <w:tabs>
                <w:tab w:val="left" w:pos="851"/>
              </w:tabs>
              <w:spacing w:after="0" w:line="240" w:lineRule="auto"/>
              <w:jc w:val="both"/>
              <w:rPr>
                <w:rFonts w:ascii="Arial" w:hAnsi="Arial" w:cs="Arial"/>
                <w:color w:val="000000"/>
                <w:sz w:val="21"/>
                <w:szCs w:val="21"/>
              </w:rPr>
            </w:pPr>
            <w:r>
              <w:rPr>
                <w:rFonts w:ascii="Arial" w:hAnsi="Arial" w:cs="Arial"/>
                <w:color w:val="000000"/>
                <w:sz w:val="21"/>
                <w:szCs w:val="21"/>
              </w:rPr>
              <w:t>-</w:t>
            </w:r>
            <w:r w:rsidRPr="00F32951">
              <w:rPr>
                <w:rFonts w:ascii="Arial" w:hAnsi="Arial" w:cs="Arial"/>
                <w:color w:val="000000"/>
                <w:sz w:val="21"/>
                <w:szCs w:val="21"/>
              </w:rPr>
              <w:t xml:space="preserve"> выдача (направление) повторного экземпляра (дубликата) разрешения на строительство.</w:t>
            </w:r>
          </w:p>
        </w:tc>
      </w:tr>
      <w:tr w:rsidR="003429DA" w:rsidRPr="00236378" w:rsidTr="00072553">
        <w:trPr>
          <w:tblCellSpacing w:w="15" w:type="dxa"/>
        </w:trPr>
        <w:tc>
          <w:tcPr>
            <w:tcW w:w="0" w:type="auto"/>
            <w:shd w:val="clear" w:color="auto" w:fill="FAFAFA"/>
            <w:tcMar>
              <w:top w:w="150" w:type="dxa"/>
              <w:left w:w="150" w:type="dxa"/>
              <w:bottom w:w="150" w:type="dxa"/>
              <w:right w:w="150" w:type="dxa"/>
            </w:tcMar>
            <w:hideMark/>
          </w:tcPr>
          <w:p w:rsidR="003429DA" w:rsidRPr="00A744F2" w:rsidRDefault="003429DA" w:rsidP="00236378">
            <w:pPr>
              <w:spacing w:after="0" w:line="240" w:lineRule="auto"/>
              <w:rPr>
                <w:rFonts w:ascii="Arial" w:eastAsia="Times New Roman" w:hAnsi="Arial" w:cs="Arial"/>
                <w:b/>
                <w:color w:val="403152" w:themeColor="accent4" w:themeShade="80"/>
                <w:sz w:val="21"/>
                <w:szCs w:val="21"/>
                <w:lang w:eastAsia="ru-RU"/>
              </w:rPr>
            </w:pPr>
            <w:r w:rsidRPr="00A744F2">
              <w:rPr>
                <w:rFonts w:ascii="Arial" w:eastAsia="Times New Roman" w:hAnsi="Arial" w:cs="Arial"/>
                <w:b/>
                <w:color w:val="403152" w:themeColor="accent4" w:themeShade="80"/>
                <w:sz w:val="21"/>
                <w:szCs w:val="21"/>
                <w:lang w:eastAsia="ru-RU"/>
              </w:rPr>
              <w:t>Срок предоставления услуги</w:t>
            </w:r>
          </w:p>
        </w:tc>
        <w:tc>
          <w:tcPr>
            <w:tcW w:w="12858" w:type="dxa"/>
            <w:shd w:val="clear" w:color="auto" w:fill="auto"/>
            <w:tcMar>
              <w:top w:w="150" w:type="dxa"/>
              <w:left w:w="150" w:type="dxa"/>
              <w:bottom w:w="150" w:type="dxa"/>
              <w:right w:w="150" w:type="dxa"/>
            </w:tcMar>
          </w:tcPr>
          <w:p w:rsidR="003429DA" w:rsidRPr="00286087" w:rsidRDefault="003429DA" w:rsidP="00F32951">
            <w:pPr>
              <w:spacing w:after="0" w:line="240" w:lineRule="auto"/>
              <w:jc w:val="both"/>
              <w:rPr>
                <w:rFonts w:ascii="Arial" w:hAnsi="Arial" w:cs="Arial"/>
                <w:b/>
                <w:sz w:val="21"/>
                <w:szCs w:val="21"/>
              </w:rPr>
            </w:pPr>
            <w:r w:rsidRPr="00286087">
              <w:rPr>
                <w:rFonts w:ascii="Arial" w:hAnsi="Arial" w:cs="Arial"/>
                <w:sz w:val="21"/>
                <w:szCs w:val="21"/>
              </w:rPr>
              <w:t xml:space="preserve">не более </w:t>
            </w:r>
            <w:r w:rsidR="00155611">
              <w:rPr>
                <w:rFonts w:ascii="Arial" w:hAnsi="Arial" w:cs="Arial"/>
                <w:sz w:val="21"/>
                <w:szCs w:val="21"/>
              </w:rPr>
              <w:t>7</w:t>
            </w:r>
            <w:r w:rsidRPr="00286087">
              <w:rPr>
                <w:rFonts w:ascii="Arial" w:hAnsi="Arial" w:cs="Arial"/>
                <w:sz w:val="21"/>
                <w:szCs w:val="21"/>
              </w:rPr>
              <w:t xml:space="preserve"> </w:t>
            </w:r>
            <w:r w:rsidR="00155611">
              <w:rPr>
                <w:rFonts w:ascii="Arial" w:hAnsi="Arial" w:cs="Arial"/>
                <w:sz w:val="21"/>
                <w:szCs w:val="21"/>
              </w:rPr>
              <w:t>рабочих</w:t>
            </w:r>
            <w:r>
              <w:rPr>
                <w:rFonts w:ascii="Arial" w:hAnsi="Arial" w:cs="Arial"/>
                <w:sz w:val="21"/>
                <w:szCs w:val="21"/>
              </w:rPr>
              <w:t xml:space="preserve"> </w:t>
            </w:r>
            <w:r w:rsidRPr="00286087">
              <w:rPr>
                <w:rFonts w:ascii="Arial" w:hAnsi="Arial" w:cs="Arial"/>
                <w:sz w:val="21"/>
                <w:szCs w:val="21"/>
              </w:rPr>
              <w:t xml:space="preserve">дней со дня регистрации заявления в Администрации </w:t>
            </w:r>
            <w:r w:rsidR="00007D6F">
              <w:rPr>
                <w:rFonts w:ascii="Arial" w:hAnsi="Arial" w:cs="Arial"/>
                <w:sz w:val="21"/>
                <w:szCs w:val="21"/>
              </w:rPr>
              <w:t>Целинного</w:t>
            </w:r>
            <w:r w:rsidRPr="00286087">
              <w:rPr>
                <w:rFonts w:ascii="Arial" w:hAnsi="Arial" w:cs="Arial"/>
                <w:sz w:val="21"/>
                <w:szCs w:val="21"/>
              </w:rPr>
              <w:t xml:space="preserve"> района.</w:t>
            </w:r>
          </w:p>
          <w:p w:rsidR="003429DA" w:rsidRPr="00286087" w:rsidRDefault="003429DA" w:rsidP="00F32951">
            <w:pPr>
              <w:pStyle w:val="ConsPlusNormal"/>
              <w:jc w:val="both"/>
              <w:rPr>
                <w:rFonts w:ascii="Arial" w:hAnsi="Arial" w:cs="Arial"/>
                <w:b/>
                <w:color w:val="000000"/>
                <w:sz w:val="21"/>
                <w:szCs w:val="21"/>
              </w:rPr>
            </w:pPr>
          </w:p>
        </w:tc>
      </w:tr>
      <w:tr w:rsidR="003429DA" w:rsidRPr="00236378" w:rsidTr="00072553">
        <w:trPr>
          <w:tblCellSpacing w:w="15" w:type="dxa"/>
        </w:trPr>
        <w:tc>
          <w:tcPr>
            <w:tcW w:w="0" w:type="auto"/>
            <w:shd w:val="clear" w:color="auto" w:fill="FAFAFA"/>
            <w:tcMar>
              <w:top w:w="150" w:type="dxa"/>
              <w:left w:w="150" w:type="dxa"/>
              <w:bottom w:w="150" w:type="dxa"/>
              <w:right w:w="150" w:type="dxa"/>
            </w:tcMar>
            <w:hideMark/>
          </w:tcPr>
          <w:p w:rsidR="003429DA" w:rsidRPr="00A744F2" w:rsidRDefault="003429DA" w:rsidP="00236378">
            <w:pPr>
              <w:spacing w:after="0" w:line="240" w:lineRule="auto"/>
              <w:rPr>
                <w:rFonts w:ascii="Arial" w:eastAsia="Times New Roman" w:hAnsi="Arial" w:cs="Arial"/>
                <w:b/>
                <w:color w:val="403152" w:themeColor="accent4" w:themeShade="80"/>
                <w:sz w:val="21"/>
                <w:szCs w:val="21"/>
                <w:lang w:eastAsia="ru-RU"/>
              </w:rPr>
            </w:pPr>
            <w:r w:rsidRPr="00A744F2">
              <w:rPr>
                <w:rFonts w:ascii="Arial" w:eastAsia="Times New Roman" w:hAnsi="Arial" w:cs="Arial"/>
                <w:b/>
                <w:color w:val="403152" w:themeColor="accent4" w:themeShade="80"/>
                <w:sz w:val="21"/>
                <w:szCs w:val="21"/>
                <w:lang w:eastAsia="ru-RU"/>
              </w:rPr>
              <w:t>Основания для отказа в приеме заявления</w:t>
            </w:r>
          </w:p>
        </w:tc>
        <w:tc>
          <w:tcPr>
            <w:tcW w:w="12858" w:type="dxa"/>
            <w:shd w:val="clear" w:color="auto" w:fill="auto"/>
            <w:tcMar>
              <w:top w:w="150" w:type="dxa"/>
              <w:left w:w="150" w:type="dxa"/>
              <w:bottom w:w="150" w:type="dxa"/>
              <w:right w:w="150" w:type="dxa"/>
            </w:tcMar>
          </w:tcPr>
          <w:p w:rsidR="003429DA" w:rsidRPr="00286087" w:rsidRDefault="003429DA" w:rsidP="00F32951">
            <w:pPr>
              <w:spacing w:after="0" w:line="240" w:lineRule="auto"/>
              <w:rPr>
                <w:rFonts w:ascii="Arial" w:eastAsia="Times New Roman" w:hAnsi="Arial" w:cs="Arial"/>
                <w:color w:val="000000"/>
                <w:sz w:val="21"/>
                <w:szCs w:val="21"/>
                <w:lang w:eastAsia="ru-RU"/>
              </w:rPr>
            </w:pPr>
            <w:r w:rsidRPr="00286087">
              <w:rPr>
                <w:rFonts w:ascii="Arial" w:eastAsia="Times New Roman" w:hAnsi="Arial" w:cs="Arial"/>
                <w:color w:val="000000"/>
                <w:sz w:val="21"/>
                <w:szCs w:val="21"/>
                <w:lang w:eastAsia="ru-RU"/>
              </w:rPr>
              <w:t xml:space="preserve">Не предусмотрены </w:t>
            </w:r>
          </w:p>
        </w:tc>
      </w:tr>
      <w:tr w:rsidR="003429DA" w:rsidRPr="00236378" w:rsidTr="00072553">
        <w:trPr>
          <w:trHeight w:val="523"/>
          <w:tblCellSpacing w:w="15" w:type="dxa"/>
        </w:trPr>
        <w:tc>
          <w:tcPr>
            <w:tcW w:w="0" w:type="auto"/>
            <w:shd w:val="clear" w:color="auto" w:fill="FAFAFA"/>
            <w:tcMar>
              <w:top w:w="150" w:type="dxa"/>
              <w:left w:w="150" w:type="dxa"/>
              <w:bottom w:w="150" w:type="dxa"/>
              <w:right w:w="150" w:type="dxa"/>
            </w:tcMar>
            <w:hideMark/>
          </w:tcPr>
          <w:p w:rsidR="003429DA" w:rsidRPr="00A744F2" w:rsidRDefault="003429DA" w:rsidP="00236378">
            <w:pPr>
              <w:spacing w:after="0" w:line="240" w:lineRule="auto"/>
              <w:rPr>
                <w:rFonts w:ascii="Arial" w:eastAsia="Times New Roman" w:hAnsi="Arial" w:cs="Arial"/>
                <w:b/>
                <w:color w:val="403152" w:themeColor="accent4" w:themeShade="80"/>
                <w:sz w:val="21"/>
                <w:szCs w:val="21"/>
                <w:lang w:eastAsia="ru-RU"/>
              </w:rPr>
            </w:pPr>
            <w:r w:rsidRPr="00A744F2">
              <w:rPr>
                <w:rFonts w:ascii="Arial" w:eastAsia="Times New Roman" w:hAnsi="Arial" w:cs="Arial"/>
                <w:b/>
                <w:color w:val="403152" w:themeColor="accent4" w:themeShade="80"/>
                <w:sz w:val="21"/>
                <w:szCs w:val="21"/>
                <w:lang w:eastAsia="ru-RU"/>
              </w:rPr>
              <w:t>Стоимость</w:t>
            </w:r>
          </w:p>
        </w:tc>
        <w:tc>
          <w:tcPr>
            <w:tcW w:w="12858" w:type="dxa"/>
            <w:shd w:val="clear" w:color="auto" w:fill="auto"/>
            <w:tcMar>
              <w:top w:w="150" w:type="dxa"/>
              <w:left w:w="150" w:type="dxa"/>
              <w:bottom w:w="150" w:type="dxa"/>
              <w:right w:w="150" w:type="dxa"/>
            </w:tcMar>
          </w:tcPr>
          <w:p w:rsidR="003429DA" w:rsidRPr="00286087" w:rsidRDefault="003429DA" w:rsidP="00F32951">
            <w:pPr>
              <w:spacing w:after="0" w:line="240" w:lineRule="auto"/>
              <w:rPr>
                <w:rFonts w:ascii="Arial" w:eastAsia="Times New Roman" w:hAnsi="Arial" w:cs="Arial"/>
                <w:color w:val="000000"/>
                <w:sz w:val="21"/>
                <w:szCs w:val="21"/>
                <w:lang w:eastAsia="ru-RU"/>
              </w:rPr>
            </w:pPr>
            <w:r w:rsidRPr="00286087">
              <w:rPr>
                <w:rFonts w:ascii="Arial" w:hAnsi="Arial" w:cs="Arial"/>
                <w:sz w:val="21"/>
                <w:szCs w:val="21"/>
              </w:rPr>
              <w:t>Муниципальная услуга предоставляется бесплатно.</w:t>
            </w:r>
          </w:p>
        </w:tc>
      </w:tr>
      <w:tr w:rsidR="003429DA" w:rsidRPr="00236378" w:rsidTr="00A744F2">
        <w:trPr>
          <w:tblCellSpacing w:w="15" w:type="dxa"/>
        </w:trPr>
        <w:tc>
          <w:tcPr>
            <w:tcW w:w="0" w:type="auto"/>
            <w:shd w:val="clear" w:color="auto" w:fill="FAFAFA"/>
            <w:tcMar>
              <w:top w:w="150" w:type="dxa"/>
              <w:left w:w="150" w:type="dxa"/>
              <w:bottom w:w="150" w:type="dxa"/>
              <w:right w:w="150" w:type="dxa"/>
            </w:tcMar>
          </w:tcPr>
          <w:p w:rsidR="003429DA" w:rsidRPr="00A744F2" w:rsidRDefault="003429DA" w:rsidP="00236378">
            <w:pPr>
              <w:spacing w:after="0" w:line="240" w:lineRule="auto"/>
              <w:rPr>
                <w:rFonts w:ascii="Arial" w:eastAsia="Times New Roman" w:hAnsi="Arial" w:cs="Arial"/>
                <w:b/>
                <w:color w:val="403152" w:themeColor="accent4" w:themeShade="80"/>
                <w:sz w:val="21"/>
                <w:szCs w:val="21"/>
                <w:lang w:eastAsia="ru-RU"/>
              </w:rPr>
            </w:pPr>
            <w:r w:rsidRPr="00A744F2">
              <w:rPr>
                <w:rFonts w:ascii="Arial" w:eastAsia="Times New Roman" w:hAnsi="Arial" w:cs="Arial"/>
                <w:b/>
                <w:color w:val="403152" w:themeColor="accent4" w:themeShade="80"/>
                <w:sz w:val="21"/>
                <w:szCs w:val="21"/>
                <w:lang w:eastAsia="ru-RU"/>
              </w:rPr>
              <w:t>Иные требования, учитывающие особенности предоставления государственной услуги через МФЦ</w:t>
            </w:r>
          </w:p>
        </w:tc>
        <w:tc>
          <w:tcPr>
            <w:tcW w:w="12858" w:type="dxa"/>
            <w:shd w:val="clear" w:color="auto" w:fill="auto"/>
            <w:tcMar>
              <w:top w:w="150" w:type="dxa"/>
              <w:left w:w="150" w:type="dxa"/>
              <w:bottom w:w="150" w:type="dxa"/>
              <w:right w:w="150" w:type="dxa"/>
            </w:tcMar>
          </w:tcPr>
          <w:p w:rsidR="003429DA" w:rsidRPr="00286087" w:rsidRDefault="003429DA" w:rsidP="00F32951">
            <w:pPr>
              <w:spacing w:after="0" w:line="240" w:lineRule="auto"/>
              <w:rPr>
                <w:rFonts w:ascii="Arial" w:eastAsia="Times New Roman" w:hAnsi="Arial" w:cs="Arial"/>
                <w:color w:val="000000"/>
                <w:sz w:val="21"/>
                <w:szCs w:val="21"/>
                <w:highlight w:val="yellow"/>
                <w:lang w:eastAsia="ru-RU"/>
              </w:rPr>
            </w:pPr>
          </w:p>
        </w:tc>
      </w:tr>
      <w:tr w:rsidR="003429DA" w:rsidRPr="00236378" w:rsidTr="00165CEC">
        <w:trPr>
          <w:tblCellSpacing w:w="15" w:type="dxa"/>
        </w:trPr>
        <w:tc>
          <w:tcPr>
            <w:tcW w:w="0" w:type="auto"/>
            <w:shd w:val="clear" w:color="auto" w:fill="FAFAFA"/>
            <w:tcMar>
              <w:top w:w="150" w:type="dxa"/>
              <w:left w:w="150" w:type="dxa"/>
              <w:bottom w:w="150" w:type="dxa"/>
              <w:right w:w="150" w:type="dxa"/>
            </w:tcMar>
            <w:hideMark/>
          </w:tcPr>
          <w:p w:rsidR="003429DA" w:rsidRPr="00A744F2" w:rsidRDefault="003429DA" w:rsidP="00236378">
            <w:pPr>
              <w:spacing w:after="0" w:line="240" w:lineRule="auto"/>
              <w:rPr>
                <w:rFonts w:ascii="Arial" w:eastAsia="Times New Roman" w:hAnsi="Arial" w:cs="Arial"/>
                <w:b/>
                <w:color w:val="403152" w:themeColor="accent4" w:themeShade="80"/>
                <w:sz w:val="21"/>
                <w:szCs w:val="21"/>
                <w:lang w:eastAsia="ru-RU"/>
              </w:rPr>
            </w:pPr>
            <w:r w:rsidRPr="00A744F2">
              <w:rPr>
                <w:rFonts w:ascii="Arial" w:eastAsia="Times New Roman" w:hAnsi="Arial" w:cs="Arial"/>
                <w:b/>
                <w:color w:val="403152" w:themeColor="accent4" w:themeShade="80"/>
                <w:sz w:val="21"/>
                <w:szCs w:val="21"/>
                <w:lang w:eastAsia="ru-RU"/>
              </w:rPr>
              <w:t>Административный регламент</w:t>
            </w:r>
          </w:p>
        </w:tc>
        <w:tc>
          <w:tcPr>
            <w:tcW w:w="12858" w:type="dxa"/>
            <w:shd w:val="clear" w:color="auto" w:fill="auto"/>
            <w:tcMar>
              <w:top w:w="150" w:type="dxa"/>
              <w:left w:w="150" w:type="dxa"/>
              <w:bottom w:w="150" w:type="dxa"/>
              <w:right w:w="150" w:type="dxa"/>
            </w:tcMar>
          </w:tcPr>
          <w:p w:rsidR="003429DA" w:rsidRPr="00286087" w:rsidRDefault="00F32951" w:rsidP="00F32951">
            <w:pPr>
              <w:shd w:val="clear" w:color="auto" w:fill="FFFFFF"/>
              <w:spacing w:after="0" w:line="240" w:lineRule="auto"/>
              <w:rPr>
                <w:rFonts w:ascii="Arial" w:hAnsi="Arial" w:cs="Arial"/>
                <w:sz w:val="21"/>
                <w:szCs w:val="21"/>
              </w:rPr>
            </w:pPr>
            <w:r w:rsidRPr="00F32951">
              <w:rPr>
                <w:rFonts w:ascii="Arial" w:hAnsi="Arial" w:cs="Arial"/>
                <w:spacing w:val="-1"/>
                <w:sz w:val="21"/>
                <w:szCs w:val="21"/>
              </w:rPr>
              <w:t>Постановление Администрации Целинного района от 29 января 2020 года № 06 «Об утверждении Административного регламента предоставления Администрацией Целинного района муниципальной услуги по выдаче разрешений на строительство»</w:t>
            </w:r>
          </w:p>
        </w:tc>
      </w:tr>
    </w:tbl>
    <w:p w:rsidR="005173B8" w:rsidRDefault="005173B8" w:rsidP="00236378">
      <w:bookmarkStart w:id="0" w:name="_GoBack"/>
      <w:bookmarkEnd w:id="0"/>
    </w:p>
    <w:sectPr w:rsidR="005173B8" w:rsidSect="00236378">
      <w:pgSz w:w="16838" w:h="11906" w:orient="landscape"/>
      <w:pgMar w:top="426" w:right="1134"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3751B"/>
    <w:multiLevelType w:val="hybridMultilevel"/>
    <w:tmpl w:val="6652B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BC710D7"/>
    <w:multiLevelType w:val="hybridMultilevel"/>
    <w:tmpl w:val="714AA0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0603BD6"/>
    <w:multiLevelType w:val="hybridMultilevel"/>
    <w:tmpl w:val="975AE112"/>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56316C27"/>
    <w:multiLevelType w:val="hybridMultilevel"/>
    <w:tmpl w:val="CBE00834"/>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4">
    <w:nsid w:val="59DB6AF7"/>
    <w:multiLevelType w:val="hybridMultilevel"/>
    <w:tmpl w:val="B1464C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E124793"/>
    <w:multiLevelType w:val="hybridMultilevel"/>
    <w:tmpl w:val="4732A618"/>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07C"/>
    <w:rsid w:val="00007D6F"/>
    <w:rsid w:val="00072553"/>
    <w:rsid w:val="000E65D1"/>
    <w:rsid w:val="0012650F"/>
    <w:rsid w:val="00155611"/>
    <w:rsid w:val="00165CEC"/>
    <w:rsid w:val="001E44A8"/>
    <w:rsid w:val="001F41F3"/>
    <w:rsid w:val="00236378"/>
    <w:rsid w:val="00286087"/>
    <w:rsid w:val="002D25CF"/>
    <w:rsid w:val="002F4D8A"/>
    <w:rsid w:val="003429DA"/>
    <w:rsid w:val="00364E71"/>
    <w:rsid w:val="00375B91"/>
    <w:rsid w:val="003800DE"/>
    <w:rsid w:val="0039620A"/>
    <w:rsid w:val="003E6536"/>
    <w:rsid w:val="004166E5"/>
    <w:rsid w:val="0041677E"/>
    <w:rsid w:val="00482096"/>
    <w:rsid w:val="0048368D"/>
    <w:rsid w:val="0049277E"/>
    <w:rsid w:val="004A1410"/>
    <w:rsid w:val="005173B8"/>
    <w:rsid w:val="00525747"/>
    <w:rsid w:val="0054219E"/>
    <w:rsid w:val="00577D81"/>
    <w:rsid w:val="005963C0"/>
    <w:rsid w:val="00647682"/>
    <w:rsid w:val="00676D3F"/>
    <w:rsid w:val="006E607C"/>
    <w:rsid w:val="007314DC"/>
    <w:rsid w:val="00735109"/>
    <w:rsid w:val="007A7FA2"/>
    <w:rsid w:val="007C2E85"/>
    <w:rsid w:val="007C7A53"/>
    <w:rsid w:val="007E1D26"/>
    <w:rsid w:val="008360FB"/>
    <w:rsid w:val="00876EEB"/>
    <w:rsid w:val="00881CE0"/>
    <w:rsid w:val="00883D50"/>
    <w:rsid w:val="008D3F04"/>
    <w:rsid w:val="008E688F"/>
    <w:rsid w:val="00910F5C"/>
    <w:rsid w:val="009E7929"/>
    <w:rsid w:val="00A744F2"/>
    <w:rsid w:val="00A77C10"/>
    <w:rsid w:val="00BB1382"/>
    <w:rsid w:val="00BC0211"/>
    <w:rsid w:val="00BF3009"/>
    <w:rsid w:val="00C65A45"/>
    <w:rsid w:val="00CC55E9"/>
    <w:rsid w:val="00CD58C4"/>
    <w:rsid w:val="00CE11E0"/>
    <w:rsid w:val="00CE11E1"/>
    <w:rsid w:val="00D76C0B"/>
    <w:rsid w:val="00D85653"/>
    <w:rsid w:val="00DE5D85"/>
    <w:rsid w:val="00DF7A1E"/>
    <w:rsid w:val="00E00926"/>
    <w:rsid w:val="00E01D36"/>
    <w:rsid w:val="00E50916"/>
    <w:rsid w:val="00E80C2B"/>
    <w:rsid w:val="00E80FCD"/>
    <w:rsid w:val="00E95A00"/>
    <w:rsid w:val="00EF33FC"/>
    <w:rsid w:val="00F06FEC"/>
    <w:rsid w:val="00F32951"/>
    <w:rsid w:val="00FC5972"/>
    <w:rsid w:val="00FD4E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63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6378"/>
    <w:rPr>
      <w:rFonts w:ascii="Tahoma" w:hAnsi="Tahoma" w:cs="Tahoma"/>
      <w:sz w:val="16"/>
      <w:szCs w:val="16"/>
    </w:rPr>
  </w:style>
  <w:style w:type="paragraph" w:styleId="a5">
    <w:name w:val="List Paragraph"/>
    <w:basedOn w:val="a"/>
    <w:uiPriority w:val="34"/>
    <w:qFormat/>
    <w:rsid w:val="004166E5"/>
    <w:pPr>
      <w:ind w:left="720"/>
      <w:contextualSpacing/>
    </w:pPr>
  </w:style>
  <w:style w:type="paragraph" w:customStyle="1" w:styleId="ConsPlusTitle">
    <w:name w:val="ConsPlusTitle"/>
    <w:rsid w:val="001F41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39620A"/>
    <w:pPr>
      <w:widowControl w:val="0"/>
      <w:autoSpaceDE w:val="0"/>
      <w:autoSpaceDN w:val="0"/>
      <w:spacing w:after="0" w:line="240" w:lineRule="auto"/>
    </w:pPr>
    <w:rPr>
      <w:rFonts w:ascii="Calibri" w:eastAsia="Times New Roman" w:hAnsi="Calibri" w:cs="Calibri"/>
      <w:szCs w:val="20"/>
      <w:lang w:eastAsia="ru-RU"/>
    </w:rPr>
  </w:style>
  <w:style w:type="paragraph" w:customStyle="1" w:styleId="western">
    <w:name w:val="western"/>
    <w:basedOn w:val="a"/>
    <w:rsid w:val="00735109"/>
    <w:pPr>
      <w:spacing w:before="100" w:beforeAutospacing="1" w:after="142" w:line="288" w:lineRule="auto"/>
    </w:pPr>
    <w:rPr>
      <w:rFonts w:ascii="Calibri" w:eastAsia="Times New Roman" w:hAnsi="Calibri" w:cs="Times New Roman"/>
      <w:color w:val="00000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63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6378"/>
    <w:rPr>
      <w:rFonts w:ascii="Tahoma" w:hAnsi="Tahoma" w:cs="Tahoma"/>
      <w:sz w:val="16"/>
      <w:szCs w:val="16"/>
    </w:rPr>
  </w:style>
  <w:style w:type="paragraph" w:styleId="a5">
    <w:name w:val="List Paragraph"/>
    <w:basedOn w:val="a"/>
    <w:uiPriority w:val="34"/>
    <w:qFormat/>
    <w:rsid w:val="004166E5"/>
    <w:pPr>
      <w:ind w:left="720"/>
      <w:contextualSpacing/>
    </w:pPr>
  </w:style>
  <w:style w:type="paragraph" w:customStyle="1" w:styleId="ConsPlusTitle">
    <w:name w:val="ConsPlusTitle"/>
    <w:rsid w:val="001F41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39620A"/>
    <w:pPr>
      <w:widowControl w:val="0"/>
      <w:autoSpaceDE w:val="0"/>
      <w:autoSpaceDN w:val="0"/>
      <w:spacing w:after="0" w:line="240" w:lineRule="auto"/>
    </w:pPr>
    <w:rPr>
      <w:rFonts w:ascii="Calibri" w:eastAsia="Times New Roman" w:hAnsi="Calibri" w:cs="Calibri"/>
      <w:szCs w:val="20"/>
      <w:lang w:eastAsia="ru-RU"/>
    </w:rPr>
  </w:style>
  <w:style w:type="paragraph" w:customStyle="1" w:styleId="western">
    <w:name w:val="western"/>
    <w:basedOn w:val="a"/>
    <w:rsid w:val="00735109"/>
    <w:pPr>
      <w:spacing w:before="100" w:beforeAutospacing="1" w:after="142" w:line="288" w:lineRule="auto"/>
    </w:pPr>
    <w:rPr>
      <w:rFonts w:ascii="Calibri" w:eastAsia="Times New Roman" w:hAnsi="Calibri" w:cs="Times New Roman"/>
      <w:color w:val="00000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09144">
      <w:bodyDiv w:val="1"/>
      <w:marLeft w:val="0"/>
      <w:marRight w:val="0"/>
      <w:marTop w:val="0"/>
      <w:marBottom w:val="0"/>
      <w:divBdr>
        <w:top w:val="none" w:sz="0" w:space="0" w:color="auto"/>
        <w:left w:val="none" w:sz="0" w:space="0" w:color="auto"/>
        <w:bottom w:val="none" w:sz="0" w:space="0" w:color="auto"/>
        <w:right w:val="none" w:sz="0" w:space="0" w:color="auto"/>
      </w:divBdr>
    </w:div>
    <w:div w:id="403072154">
      <w:bodyDiv w:val="1"/>
      <w:marLeft w:val="0"/>
      <w:marRight w:val="0"/>
      <w:marTop w:val="0"/>
      <w:marBottom w:val="0"/>
      <w:divBdr>
        <w:top w:val="none" w:sz="0" w:space="0" w:color="auto"/>
        <w:left w:val="none" w:sz="0" w:space="0" w:color="auto"/>
        <w:bottom w:val="none" w:sz="0" w:space="0" w:color="auto"/>
        <w:right w:val="none" w:sz="0" w:space="0" w:color="auto"/>
      </w:divBdr>
    </w:div>
    <w:div w:id="776751657">
      <w:bodyDiv w:val="1"/>
      <w:marLeft w:val="0"/>
      <w:marRight w:val="0"/>
      <w:marTop w:val="0"/>
      <w:marBottom w:val="0"/>
      <w:divBdr>
        <w:top w:val="none" w:sz="0" w:space="0" w:color="auto"/>
        <w:left w:val="none" w:sz="0" w:space="0" w:color="auto"/>
        <w:bottom w:val="none" w:sz="0" w:space="0" w:color="auto"/>
        <w:right w:val="none" w:sz="0" w:space="0" w:color="auto"/>
      </w:divBdr>
    </w:div>
    <w:div w:id="785588129">
      <w:bodyDiv w:val="1"/>
      <w:marLeft w:val="0"/>
      <w:marRight w:val="0"/>
      <w:marTop w:val="0"/>
      <w:marBottom w:val="0"/>
      <w:divBdr>
        <w:top w:val="none" w:sz="0" w:space="0" w:color="auto"/>
        <w:left w:val="none" w:sz="0" w:space="0" w:color="auto"/>
        <w:bottom w:val="none" w:sz="0" w:space="0" w:color="auto"/>
        <w:right w:val="none" w:sz="0" w:space="0" w:color="auto"/>
      </w:divBdr>
    </w:div>
    <w:div w:id="890120962">
      <w:bodyDiv w:val="1"/>
      <w:marLeft w:val="0"/>
      <w:marRight w:val="0"/>
      <w:marTop w:val="0"/>
      <w:marBottom w:val="0"/>
      <w:divBdr>
        <w:top w:val="none" w:sz="0" w:space="0" w:color="auto"/>
        <w:left w:val="none" w:sz="0" w:space="0" w:color="auto"/>
        <w:bottom w:val="none" w:sz="0" w:space="0" w:color="auto"/>
        <w:right w:val="none" w:sz="0" w:space="0" w:color="auto"/>
      </w:divBdr>
    </w:div>
    <w:div w:id="1140222712">
      <w:bodyDiv w:val="1"/>
      <w:marLeft w:val="0"/>
      <w:marRight w:val="0"/>
      <w:marTop w:val="0"/>
      <w:marBottom w:val="0"/>
      <w:divBdr>
        <w:top w:val="none" w:sz="0" w:space="0" w:color="auto"/>
        <w:left w:val="none" w:sz="0" w:space="0" w:color="auto"/>
        <w:bottom w:val="none" w:sz="0" w:space="0" w:color="auto"/>
        <w:right w:val="none" w:sz="0" w:space="0" w:color="auto"/>
      </w:divBdr>
    </w:div>
    <w:div w:id="1175222250">
      <w:bodyDiv w:val="1"/>
      <w:marLeft w:val="0"/>
      <w:marRight w:val="0"/>
      <w:marTop w:val="0"/>
      <w:marBottom w:val="0"/>
      <w:divBdr>
        <w:top w:val="none" w:sz="0" w:space="0" w:color="auto"/>
        <w:left w:val="none" w:sz="0" w:space="0" w:color="auto"/>
        <w:bottom w:val="none" w:sz="0" w:space="0" w:color="auto"/>
        <w:right w:val="none" w:sz="0" w:space="0" w:color="auto"/>
      </w:divBdr>
      <w:divsChild>
        <w:div w:id="22094527">
          <w:marLeft w:val="0"/>
          <w:marRight w:val="0"/>
          <w:marTop w:val="0"/>
          <w:marBottom w:val="0"/>
          <w:divBdr>
            <w:top w:val="none" w:sz="0" w:space="0" w:color="auto"/>
            <w:left w:val="none" w:sz="0" w:space="0" w:color="auto"/>
            <w:bottom w:val="none" w:sz="0" w:space="0" w:color="auto"/>
            <w:right w:val="none" w:sz="0" w:space="0" w:color="auto"/>
          </w:divBdr>
        </w:div>
        <w:div w:id="284703044">
          <w:marLeft w:val="0"/>
          <w:marRight w:val="0"/>
          <w:marTop w:val="0"/>
          <w:marBottom w:val="0"/>
          <w:divBdr>
            <w:top w:val="none" w:sz="0" w:space="0" w:color="auto"/>
            <w:left w:val="none" w:sz="0" w:space="0" w:color="auto"/>
            <w:bottom w:val="none" w:sz="0" w:space="0" w:color="auto"/>
            <w:right w:val="none" w:sz="0" w:space="0" w:color="auto"/>
          </w:divBdr>
        </w:div>
      </w:divsChild>
    </w:div>
    <w:div w:id="1190219774">
      <w:bodyDiv w:val="1"/>
      <w:marLeft w:val="0"/>
      <w:marRight w:val="0"/>
      <w:marTop w:val="0"/>
      <w:marBottom w:val="0"/>
      <w:divBdr>
        <w:top w:val="none" w:sz="0" w:space="0" w:color="auto"/>
        <w:left w:val="none" w:sz="0" w:space="0" w:color="auto"/>
        <w:bottom w:val="none" w:sz="0" w:space="0" w:color="auto"/>
        <w:right w:val="none" w:sz="0" w:space="0" w:color="auto"/>
      </w:divBdr>
    </w:div>
    <w:div w:id="1226993045">
      <w:bodyDiv w:val="1"/>
      <w:marLeft w:val="0"/>
      <w:marRight w:val="0"/>
      <w:marTop w:val="0"/>
      <w:marBottom w:val="0"/>
      <w:divBdr>
        <w:top w:val="none" w:sz="0" w:space="0" w:color="auto"/>
        <w:left w:val="none" w:sz="0" w:space="0" w:color="auto"/>
        <w:bottom w:val="none" w:sz="0" w:space="0" w:color="auto"/>
        <w:right w:val="none" w:sz="0" w:space="0" w:color="auto"/>
      </w:divBdr>
    </w:div>
    <w:div w:id="1682508354">
      <w:bodyDiv w:val="1"/>
      <w:marLeft w:val="0"/>
      <w:marRight w:val="0"/>
      <w:marTop w:val="0"/>
      <w:marBottom w:val="0"/>
      <w:divBdr>
        <w:top w:val="none" w:sz="0" w:space="0" w:color="auto"/>
        <w:left w:val="none" w:sz="0" w:space="0" w:color="auto"/>
        <w:bottom w:val="none" w:sz="0" w:space="0" w:color="auto"/>
        <w:right w:val="none" w:sz="0" w:space="0" w:color="auto"/>
      </w:divBdr>
    </w:div>
    <w:div w:id="1709405244">
      <w:bodyDiv w:val="1"/>
      <w:marLeft w:val="0"/>
      <w:marRight w:val="0"/>
      <w:marTop w:val="0"/>
      <w:marBottom w:val="0"/>
      <w:divBdr>
        <w:top w:val="none" w:sz="0" w:space="0" w:color="auto"/>
        <w:left w:val="none" w:sz="0" w:space="0" w:color="auto"/>
        <w:bottom w:val="none" w:sz="0" w:space="0" w:color="auto"/>
        <w:right w:val="none" w:sz="0" w:space="0" w:color="auto"/>
      </w:divBdr>
    </w:div>
    <w:div w:id="1800614009">
      <w:bodyDiv w:val="1"/>
      <w:marLeft w:val="0"/>
      <w:marRight w:val="0"/>
      <w:marTop w:val="0"/>
      <w:marBottom w:val="0"/>
      <w:divBdr>
        <w:top w:val="none" w:sz="0" w:space="0" w:color="auto"/>
        <w:left w:val="none" w:sz="0" w:space="0" w:color="auto"/>
        <w:bottom w:val="none" w:sz="0" w:space="0" w:color="auto"/>
        <w:right w:val="none" w:sz="0" w:space="0" w:color="auto"/>
      </w:divBdr>
    </w:div>
    <w:div w:id="205758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3</Pages>
  <Words>1190</Words>
  <Characters>6786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Николаевна Плотникова</dc:creator>
  <cp:lastModifiedBy>Игорь Валентинович Прутовых</cp:lastModifiedBy>
  <cp:revision>61</cp:revision>
  <cp:lastPrinted>2018-08-08T10:10:00Z</cp:lastPrinted>
  <dcterms:created xsi:type="dcterms:W3CDTF">2018-11-16T04:57:00Z</dcterms:created>
  <dcterms:modified xsi:type="dcterms:W3CDTF">2020-07-02T10:18:00Z</dcterms:modified>
</cp:coreProperties>
</file>