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711868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711868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Организация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 в отношении территорий сельсоветов, входящих в состав Целинного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711868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5C5C">
              <w:rPr>
                <w:rFonts w:ascii="Arial" w:hAnsi="Arial" w:cs="Arial"/>
                <w:sz w:val="21"/>
                <w:szCs w:val="21"/>
              </w:rPr>
              <w:t>Физические и юридические лица, имеющие намерение осуществить развитие застроенной территории по договору с органами местного самоуправления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3E4D2B">
        <w:trPr>
          <w:trHeight w:val="1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Default="00A62A56" w:rsidP="003D5C5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заявки на участие в аукционе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  <w:p w:rsidR="00A62A56" w:rsidRDefault="00A62A56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Заявка </w:t>
            </w:r>
            <w:r w:rsidR="00711868"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(заявление)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на участие в аукционе по установленной форме с указанием реквизитов счета для возврата задатка в случае установления Администрацией района требования о внесении</w:t>
            </w:r>
            <w:r w:rsidR="008213B1"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задатка для участия в аукционе</w:t>
            </w:r>
          </w:p>
          <w:p w:rsidR="008213B1" w:rsidRPr="008213B1" w:rsidRDefault="008213B1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62A56" w:rsidRDefault="00A62A56" w:rsidP="00A62A56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заключения договора о развитии застроенной территории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711868" w:rsidRPr="008213B1" w:rsidRDefault="00711868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Заявление о заключении договора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3B1" w:rsidRPr="008213B1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Платежный документ (документ, подтверждающий внесение задатка в случае установления Администрацией района требования о внесении задатка для участия в аукционе);</w:t>
            </w:r>
          </w:p>
          <w:p w:rsidR="001C7F32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213B1" w:rsidRPr="008213B1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3)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Соглашение об обеспечении исполнения договора развития застроенной территории</w:t>
            </w:r>
          </w:p>
          <w:p w:rsidR="008213B1" w:rsidRPr="00286087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3B1" w:rsidRDefault="008213B1" w:rsidP="008213B1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заявителя о принятом решении признать участником аукциона на право заключить договор о развитии застроенной территории;</w:t>
            </w:r>
          </w:p>
          <w:p w:rsidR="008213B1" w:rsidRPr="008213B1" w:rsidRDefault="008213B1" w:rsidP="008213B1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заявителя о недопущении к участию в аукционе на право заключить договор о развитии застроенной территории;</w:t>
            </w:r>
          </w:p>
          <w:p w:rsidR="003429DA" w:rsidRPr="00286087" w:rsidRDefault="008213B1" w:rsidP="008213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договора о развитии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3D5C5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60 дней со дня опубликования извещения о проведен</w:t>
            </w:r>
            <w:proofErr w:type="gramStart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ии ау</w:t>
            </w:r>
            <w:proofErr w:type="gramEnd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кциона на право заключения договора о развитии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8213B1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8213B1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20 февраля 2020 года № 28 «Об утверждении Административного регламента предоставления Администрацией Целинного района муниципальной услуги по организации и проведению аукциона на право заключить договор о развитии застроенной территории и заключению договора о развитии застроенной территории»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C9C"/>
    <w:multiLevelType w:val="hybridMultilevel"/>
    <w:tmpl w:val="F3107786"/>
    <w:lvl w:ilvl="0" w:tplc="9C5E4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B16A1"/>
    <w:multiLevelType w:val="hybridMultilevel"/>
    <w:tmpl w:val="9CE21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7AB7358"/>
    <w:multiLevelType w:val="hybridMultilevel"/>
    <w:tmpl w:val="F3107786"/>
    <w:lvl w:ilvl="0" w:tplc="9C5E4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11868"/>
    <w:rsid w:val="007314DC"/>
    <w:rsid w:val="00735109"/>
    <w:rsid w:val="007A7FA2"/>
    <w:rsid w:val="007C2E85"/>
    <w:rsid w:val="007C7A53"/>
    <w:rsid w:val="007D75DF"/>
    <w:rsid w:val="007E1D26"/>
    <w:rsid w:val="008213B1"/>
    <w:rsid w:val="008360FB"/>
    <w:rsid w:val="00876EEB"/>
    <w:rsid w:val="00881CE0"/>
    <w:rsid w:val="00883D50"/>
    <w:rsid w:val="008D3F04"/>
    <w:rsid w:val="008E688F"/>
    <w:rsid w:val="00910F5C"/>
    <w:rsid w:val="009E7929"/>
    <w:rsid w:val="00A62A56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68</cp:revision>
  <cp:lastPrinted>2018-08-08T10:10:00Z</cp:lastPrinted>
  <dcterms:created xsi:type="dcterms:W3CDTF">2018-11-16T04:57:00Z</dcterms:created>
  <dcterms:modified xsi:type="dcterms:W3CDTF">2020-07-06T10:57:00Z</dcterms:modified>
</cp:coreProperties>
</file>