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0400AD" w:rsidRDefault="000400AD" w:rsidP="00E741D4">
            <w:pPr>
              <w:pStyle w:val="western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400AD">
              <w:rPr>
                <w:b/>
                <w:i/>
              </w:rPr>
              <w:t>Выдача разрешений на ввод объектов в эксплуатацию в случаях, указанных в части 4 статьи 51 Градостроительного кодекса Российской Федерации в отношении территорий сельсоветов, входящих в состав Целинного района, в пункте 6 части 5, пункте 3 части 6 статьи 51 Градостроительного кодекса Российской Федерации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0400AD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155611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55611">
              <w:rPr>
                <w:rFonts w:ascii="Arial" w:hAnsi="Arial" w:cs="Arial"/>
                <w:sz w:val="21"/>
                <w:szCs w:val="21"/>
              </w:rPr>
              <w:t>Физические и юридические лица,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</w:t>
            </w:r>
            <w:proofErr w:type="gramEnd"/>
            <w:r w:rsidRPr="00155611">
              <w:rPr>
                <w:rFonts w:ascii="Arial" w:hAnsi="Arial" w:cs="Arial"/>
                <w:sz w:val="21"/>
                <w:szCs w:val="21"/>
              </w:rPr>
              <w:t xml:space="preserve"> объектов капитального строительства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Заявление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Документ, удостоверяющий личность заявителя или представителя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Документ, подтверждающий полномочия представителя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Акт приемки объекта капитального строительства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Документ, подтверждающий соответствие параметров построенного или реконструированного объекта капитального строительства проектной документации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Документы, подтверждающие соответствие построенного или реконструированного объекта капитального строительства техническим условиям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Схема, отображающая расположение построенного или реконструированного объекта капитального строительства,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Документ, подтверждающий заключение </w:t>
            </w:r>
            <w:proofErr w:type="gramStart"/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Правоустанавливающие документы на земельный участок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Технический план  объекта капитального строительства, подготовленный в соответствии с Федеральным законом от 13 июля 2015 года № 218-ФЗ "О государственной регистрации недвижимости"</w:t>
            </w:r>
          </w:p>
          <w:p w:rsidR="003429DA" w:rsidRPr="00286087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Опись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577D8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400AD" w:rsidRPr="000400AD" w:rsidRDefault="000400AD" w:rsidP="000400AD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00AD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разрешения на ввод объекта в эксплуатацию;</w:t>
            </w:r>
          </w:p>
          <w:p w:rsidR="000400AD" w:rsidRPr="000400AD" w:rsidRDefault="000400AD" w:rsidP="000400AD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400AD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решения об отказе в выдаче разрешения на ввод объекта в эксплуатацию;</w:t>
            </w:r>
          </w:p>
          <w:p w:rsidR="003429DA" w:rsidRPr="00286087" w:rsidRDefault="000400AD" w:rsidP="000400AD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400AD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повторного экземпляра (дубликата) разрешения на ввод объекта в эксплуатацию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 xml:space="preserve">не более </w:t>
            </w:r>
            <w:r w:rsidR="00155611">
              <w:rPr>
                <w:rFonts w:ascii="Arial" w:hAnsi="Arial" w:cs="Arial"/>
                <w:sz w:val="21"/>
                <w:szCs w:val="21"/>
              </w:rPr>
              <w:t>7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дней со дня регистрации заявления в Администрации </w:t>
            </w:r>
            <w:r w:rsidR="000400AD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учитывающие особенности предоставления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0400AD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0400AD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27.02.2020 № 30 «Об утверждении Административного регламента предоставления Администрацией Целинного района муниципальной услуги по выдаче разрешений на ввод объектов в эксплуатацию»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400AD"/>
    <w:rsid w:val="00072553"/>
    <w:rsid w:val="000E65D1"/>
    <w:rsid w:val="0012650F"/>
    <w:rsid w:val="00155611"/>
    <w:rsid w:val="00165CEC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60</cp:revision>
  <cp:lastPrinted>2018-08-08T10:10:00Z</cp:lastPrinted>
  <dcterms:created xsi:type="dcterms:W3CDTF">2018-11-16T04:57:00Z</dcterms:created>
  <dcterms:modified xsi:type="dcterms:W3CDTF">2020-07-06T08:44:00Z</dcterms:modified>
</cp:coreProperties>
</file>