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5676" w:type="dxa"/>
        <w:jc w:val="left"/>
        <w:tblInd w:w="163" w:type="dxa"/>
        <w:tblLayout w:type="fixed"/>
        <w:tblCellMar>
          <w:top w:w="150" w:type="dxa"/>
          <w:left w:w="150" w:type="dxa"/>
          <w:bottom w:w="150" w:type="dxa"/>
          <w:right w:w="150" w:type="dxa"/>
        </w:tblCellMar>
        <w:tblLook w:firstRow="1" w:noVBand="1" w:lastRow="0" w:firstColumn="1" w:lastColumn="0" w:noHBand="0" w:val="04a0"/>
      </w:tblPr>
      <w:tblGrid>
        <w:gridCol w:w="3059"/>
        <w:gridCol w:w="12616"/>
      </w:tblGrid>
      <w:tr>
        <w:trPr/>
        <w:tc>
          <w:tcPr>
            <w:tcW w:w="3059" w:type="dxa"/>
            <w:tcBorders>
              <w:top w:val="single" w:sz="6" w:space="0" w:color="EDEDED"/>
              <w:bottom w:val="single" w:sz="6" w:space="0" w:color="EDEDED"/>
              <w:right w:val="single" w:sz="6" w:space="0" w:color="EDEDED"/>
            </w:tcBorders>
            <w:shd w:fill="CCCCCC" w:val="clear"/>
          </w:tcPr>
          <w:p>
            <w:pPr>
              <w:pStyle w:val="Normal"/>
              <w:widowControl w:val="false"/>
              <w:spacing w:lineRule="auto" w:line="240" w:before="0" w:after="0"/>
              <w:ind w:left="0" w:right="0" w:hanging="0"/>
              <w:jc w:val="both"/>
              <w:rPr>
                <w:rFonts w:ascii="Arial" w:hAnsi="Arial"/>
                <w:b/>
                <w:b/>
                <w:bCs/>
                <w:sz w:val="22"/>
                <w:szCs w:val="22"/>
              </w:rPr>
            </w:pPr>
            <w:r>
              <w:rPr>
                <w:rFonts w:ascii="Arial" w:hAnsi="Arial"/>
                <w:b/>
                <w:bCs/>
                <w:sz w:val="22"/>
                <w:szCs w:val="22"/>
              </w:rPr>
              <w:t>Наименование услуги</w:t>
            </w:r>
          </w:p>
        </w:tc>
        <w:tc>
          <w:tcPr>
            <w:tcW w:w="12616"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hd w:val="clear" w:color="auto" w:fill="auto"/>
              <w:spacing w:lineRule="auto" w:line="240" w:before="0" w:after="0"/>
              <w:ind w:hanging="0"/>
              <w:jc w:val="both"/>
              <w:rPr>
                <w:rFonts w:ascii="Arial" w:hAnsi="Arial" w:cs="Arial"/>
              </w:rPr>
            </w:pPr>
            <w:r>
              <w:rPr>
                <w:rFonts w:cs="Arial" w:ascii="Arial" w:hAnsi="Arial"/>
                <w:b/>
                <w:bCs/>
                <w:color w:val="000000"/>
                <w:sz w:val="22"/>
                <w:szCs w:val="22"/>
                <w:lang w:val="ru-RU"/>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r>
      <w:tr>
        <w:trPr/>
        <w:tc>
          <w:tcPr>
            <w:tcW w:w="3059" w:type="dxa"/>
            <w:tcBorders>
              <w:bottom w:val="single" w:sz="6" w:space="0" w:color="EDEDED"/>
              <w:right w:val="single" w:sz="6" w:space="0" w:color="EDEDED"/>
            </w:tcBorders>
            <w:shd w:fill="CCCCCC" w:val="clear"/>
          </w:tcPr>
          <w:p>
            <w:pPr>
              <w:pStyle w:val="Normal"/>
              <w:widowControl w:val="false"/>
              <w:spacing w:lineRule="auto" w:line="240" w:before="0" w:after="0"/>
              <w:jc w:val="both"/>
              <w:rPr>
                <w:rFonts w:ascii="Arial" w:hAnsi="Arial"/>
                <w:b/>
                <w:b/>
                <w:bCs/>
                <w:sz w:val="22"/>
                <w:szCs w:val="22"/>
              </w:rPr>
            </w:pPr>
            <w:r>
              <w:rPr>
                <w:rFonts w:ascii="Arial" w:hAnsi="Arial"/>
                <w:b/>
                <w:bCs/>
                <w:sz w:val="22"/>
                <w:szCs w:val="22"/>
              </w:rPr>
              <w:t>Подуслуги</w:t>
            </w:r>
          </w:p>
        </w:tc>
        <w:tc>
          <w:tcPr>
            <w:tcW w:w="12616" w:type="dxa"/>
            <w:tcBorders>
              <w:left w:val="single" w:sz="6" w:space="0" w:color="EDEDED"/>
              <w:bottom w:val="single" w:sz="6" w:space="0" w:color="EDEDED"/>
              <w:right w:val="single" w:sz="6" w:space="0" w:color="EDEDED"/>
            </w:tcBorders>
            <w:shd w:color="auto" w:fill="auto" w:val="clear"/>
            <w:tcMar>
              <w:left w:w="118" w:type="dxa"/>
            </w:tcMar>
          </w:tcPr>
          <w:p>
            <w:pPr>
              <w:pStyle w:val="Normal"/>
              <w:spacing w:lineRule="auto" w:line="240" w:before="0" w:after="0"/>
              <w:jc w:val="both"/>
              <w:rPr/>
            </w:pPr>
            <w:r>
              <w:rPr>
                <w:rFonts w:cs="Arial" w:ascii="Arial" w:hAnsi="Arial"/>
              </w:rPr>
              <w:t xml:space="preserve">1) </w:t>
            </w:r>
            <w:r>
              <w:rPr>
                <w:rFonts w:cs="Arial" w:ascii="Arial" w:hAnsi="Arial"/>
              </w:rPr>
              <w:t>предоставление земельного участка, находящегося в государственной или муниципальной собственности, в собственность за плату без проведения торгов;</w:t>
            </w:r>
          </w:p>
          <w:p>
            <w:pPr>
              <w:pStyle w:val="Normal"/>
              <w:spacing w:lineRule="auto" w:line="240" w:before="0" w:after="0"/>
              <w:jc w:val="both"/>
              <w:rPr/>
            </w:pPr>
            <w:r>
              <w:rPr>
                <w:rFonts w:cs="Arial" w:ascii="Arial" w:hAnsi="Arial"/>
              </w:rPr>
              <w:t xml:space="preserve">2) </w:t>
            </w:r>
            <w:r>
              <w:rPr>
                <w:rFonts w:cs="Arial" w:ascii="Arial" w:hAnsi="Arial"/>
              </w:rPr>
              <w:t>предоставление земельного участка, находящегося в государственной или муниципальной собственности, в аренду без проведения торгов;</w:t>
            </w:r>
          </w:p>
          <w:p>
            <w:pPr>
              <w:pStyle w:val="Normal"/>
              <w:spacing w:lineRule="auto" w:line="240" w:before="0" w:after="0"/>
              <w:jc w:val="both"/>
              <w:rPr/>
            </w:pPr>
            <w:r>
              <w:rPr>
                <w:rFonts w:cs="Arial" w:ascii="Arial" w:hAnsi="Arial"/>
              </w:rPr>
              <w:t xml:space="preserve">3) </w:t>
            </w:r>
            <w:r>
              <w:rPr>
                <w:rFonts w:cs="Arial" w:ascii="Arial" w:hAnsi="Arial"/>
              </w:rPr>
              <w:t>предоставление земельного участка, находящегося в государственной или муниципальной собственности, в постоянное бессрочное пользование;</w:t>
            </w:r>
          </w:p>
          <w:p>
            <w:pPr>
              <w:pStyle w:val="Normal"/>
              <w:spacing w:lineRule="auto" w:line="240" w:before="0" w:after="0"/>
              <w:jc w:val="both"/>
              <w:rPr/>
            </w:pPr>
            <w:r>
              <w:rPr>
                <w:rFonts w:cs="Arial" w:ascii="Arial" w:hAnsi="Arial"/>
              </w:rPr>
              <w:t xml:space="preserve">4) </w:t>
            </w:r>
            <w:r>
              <w:rPr>
                <w:rFonts w:cs="Arial" w:ascii="Arial" w:hAnsi="Arial"/>
              </w:rPr>
              <w:t>предоставление земельного участка, находящегося в государственной или муниципальной собственности, в безвозмездное пользование.</w:t>
            </w:r>
          </w:p>
          <w:p>
            <w:pPr>
              <w:pStyle w:val="Normal"/>
              <w:spacing w:lineRule="auto" w:line="240" w:before="0" w:after="0"/>
              <w:jc w:val="both"/>
              <w:rPr/>
            </w:pPr>
            <w:r>
              <w:rPr>
                <w:rFonts w:cs="Arial" w:ascii="Arial" w:hAnsi="Arial"/>
              </w:rPr>
              <w:t xml:space="preserve">Настоящий Административный регламент не применяется при предоставлении земельного участка, находящегося в государственной или муниципальной собственности, без проведения торгов в случаях, указанных в </w:t>
            </w:r>
            <w:hyperlink r:id="rId2">
              <w:r>
                <w:rPr>
                  <w:rFonts w:cs="Arial" w:ascii="Arial" w:hAnsi="Arial"/>
                </w:rPr>
                <w:t>статье 39.5</w:t>
              </w:r>
            </w:hyperlink>
            <w:r>
              <w:rPr>
                <w:rFonts w:cs="Arial" w:ascii="Arial" w:hAnsi="Arial"/>
              </w:rPr>
              <w:t xml:space="preserve">, в </w:t>
            </w:r>
            <w:hyperlink r:id="rId3">
              <w:r>
                <w:rPr>
                  <w:rFonts w:cs="Arial" w:ascii="Arial" w:hAnsi="Arial"/>
                </w:rPr>
                <w:t>пункте 7 статьи 39.14</w:t>
              </w:r>
            </w:hyperlink>
            <w:r>
              <w:rPr>
                <w:rFonts w:cs="Arial" w:ascii="Arial" w:hAnsi="Arial"/>
              </w:rPr>
              <w:t xml:space="preserve"> Земельного кодекса Российской Федерации, в случаях предоставления земельного участка, в целях, указанных в </w:t>
            </w:r>
            <w:hyperlink r:id="rId4">
              <w:r>
                <w:rPr>
                  <w:rFonts w:cs="Arial" w:ascii="Arial" w:hAnsi="Arial"/>
                </w:rPr>
                <w:t>пункте 1 статьи 39.18</w:t>
              </w:r>
            </w:hyperlink>
            <w:r>
              <w:rPr>
                <w:rFonts w:cs="Arial" w:ascii="Arial" w:hAnsi="Arial"/>
              </w:rPr>
              <w:t xml:space="preserve"> Земельного кодекса Российской Федерации, а также в случаях, если требуется образование земельного </w:t>
            </w:r>
            <w:r>
              <w:rPr>
                <w:rFonts w:cs="Arial" w:ascii="Arial" w:hAnsi="Arial"/>
                <w:b w:val="false"/>
                <w:bCs w:val="false"/>
                <w:i w:val="false"/>
                <w:iCs w:val="false"/>
                <w:sz w:val="22"/>
                <w:szCs w:val="22"/>
                <w:u w:val="none"/>
              </w:rPr>
              <w:t xml:space="preserve">участка или уточнение его границ в соответствии Федеральным </w:t>
            </w:r>
            <w:hyperlink r:id="rId5">
              <w:r>
                <w:rPr>
                  <w:rFonts w:cs="Arial" w:ascii="Arial" w:hAnsi="Arial"/>
                  <w:b w:val="false"/>
                  <w:bCs w:val="false"/>
                  <w:i w:val="false"/>
                  <w:iCs w:val="false"/>
                  <w:sz w:val="22"/>
                  <w:szCs w:val="22"/>
                  <w:u w:val="none"/>
                </w:rPr>
                <w:t>законом</w:t>
              </w:r>
            </w:hyperlink>
            <w:r>
              <w:rPr>
                <w:rFonts w:cs="Arial" w:ascii="Arial" w:hAnsi="Arial"/>
                <w:b w:val="false"/>
                <w:bCs w:val="false"/>
                <w:i w:val="false"/>
                <w:iCs w:val="false"/>
                <w:sz w:val="22"/>
                <w:szCs w:val="22"/>
                <w:u w:val="none"/>
              </w:rPr>
              <w:t xml:space="preserve"> от 13 июля 2015 г. N 218-ФЗ "О государственной регистрации недвижимости".</w:t>
            </w:r>
          </w:p>
        </w:tc>
      </w:tr>
      <w:tr>
        <w:trPr>
          <w:trHeight w:val="583" w:hRule="atLeast"/>
        </w:trPr>
        <w:tc>
          <w:tcPr>
            <w:tcW w:w="3059" w:type="dxa"/>
            <w:tcBorders>
              <w:bottom w:val="single" w:sz="6" w:space="0" w:color="EDEDED"/>
              <w:right w:val="single" w:sz="6" w:space="0" w:color="EDEDED"/>
            </w:tcBorders>
            <w:shd w:fill="CCCCCC" w:val="clear"/>
          </w:tcPr>
          <w:p>
            <w:pPr>
              <w:pStyle w:val="Normal"/>
              <w:widowControl w:val="false"/>
              <w:spacing w:lineRule="auto" w:line="240" w:before="0" w:after="0"/>
              <w:jc w:val="both"/>
              <w:rPr>
                <w:rFonts w:ascii="Arial" w:hAnsi="Arial"/>
                <w:b/>
                <w:b/>
                <w:bCs/>
                <w:sz w:val="22"/>
                <w:szCs w:val="22"/>
              </w:rPr>
            </w:pPr>
            <w:r>
              <w:rPr>
                <w:rFonts w:ascii="Arial" w:hAnsi="Arial"/>
                <w:b/>
                <w:bCs/>
                <w:sz w:val="22"/>
                <w:szCs w:val="22"/>
              </w:rPr>
              <w:t>Услуга предоставляется</w:t>
            </w:r>
          </w:p>
        </w:tc>
        <w:tc>
          <w:tcPr>
            <w:tcW w:w="12616" w:type="dxa"/>
            <w:tcBorders>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jc w:val="both"/>
              <w:rPr>
                <w:rFonts w:ascii="Arial" w:hAnsi="Arial"/>
                <w:b w:val="false"/>
                <w:b w:val="false"/>
                <w:bCs w:val="false"/>
                <w:i w:val="false"/>
                <w:i w:val="false"/>
                <w:iCs w:val="false"/>
                <w:sz w:val="22"/>
                <w:szCs w:val="22"/>
                <w:u w:val="none"/>
              </w:rPr>
            </w:pPr>
            <w:r>
              <w:rPr>
                <w:rFonts w:ascii="Arial" w:hAnsi="Arial"/>
                <w:b w:val="false"/>
                <w:bCs w:val="false"/>
                <w:i w:val="false"/>
                <w:iCs w:val="false"/>
                <w:sz w:val="22"/>
                <w:szCs w:val="22"/>
                <w:u w:val="none"/>
              </w:rPr>
              <w:t>Администрацией Щучанского муниципального округа Курганской области</w:t>
            </w:r>
          </w:p>
        </w:tc>
      </w:tr>
      <w:tr>
        <w:trPr/>
        <w:tc>
          <w:tcPr>
            <w:tcW w:w="3059" w:type="dxa"/>
            <w:tcBorders>
              <w:bottom w:val="single" w:sz="6" w:space="0" w:color="EDEDED"/>
              <w:right w:val="single" w:sz="6" w:space="0" w:color="EDEDED"/>
            </w:tcBorders>
            <w:shd w:fill="CCCCCC" w:val="clear"/>
          </w:tcPr>
          <w:p>
            <w:pPr>
              <w:pStyle w:val="Normal"/>
              <w:widowControl w:val="false"/>
              <w:spacing w:lineRule="auto" w:line="240" w:before="0" w:after="0"/>
              <w:jc w:val="both"/>
              <w:rPr>
                <w:rFonts w:ascii="Arial" w:hAnsi="Arial"/>
                <w:b/>
                <w:b/>
                <w:bCs/>
                <w:sz w:val="22"/>
                <w:szCs w:val="22"/>
              </w:rPr>
            </w:pPr>
            <w:r>
              <w:rPr>
                <w:rFonts w:ascii="Arial" w:hAnsi="Arial"/>
                <w:b/>
                <w:bCs/>
                <w:sz w:val="22"/>
                <w:szCs w:val="22"/>
              </w:rPr>
              <w:t>Категории заявителей:</w:t>
            </w:r>
          </w:p>
        </w:tc>
        <w:tc>
          <w:tcPr>
            <w:tcW w:w="12616" w:type="dxa"/>
            <w:tcBorders>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jc w:val="both"/>
              <w:rPr>
                <w:rFonts w:ascii="Arial" w:hAnsi="Arial" w:cs="Arial"/>
              </w:rPr>
            </w:pPr>
            <w:r>
              <w:rPr>
                <w:rFonts w:cs="Arial" w:ascii="Arial" w:hAnsi="Arial"/>
                <w:b w:val="false"/>
                <w:bCs w:val="false"/>
                <w:i w:val="false"/>
                <w:iCs w:val="false"/>
                <w:sz w:val="22"/>
                <w:szCs w:val="22"/>
                <w:u w:val="none"/>
              </w:rPr>
              <w:t>Ф</w:t>
            </w:r>
            <w:r>
              <w:rPr>
                <w:rFonts w:cs="Arial" w:ascii="Arial" w:hAnsi="Arial"/>
                <w:b w:val="false"/>
                <w:bCs w:val="false"/>
                <w:i w:val="false"/>
                <w:iCs w:val="false"/>
                <w:sz w:val="22"/>
                <w:szCs w:val="22"/>
                <w:u w:val="none"/>
              </w:rPr>
              <w:t>изические лица, юридические лица и индивидуальные предприниматели.</w:t>
            </w:r>
          </w:p>
          <w:p>
            <w:pPr>
              <w:pStyle w:val="Normal"/>
              <w:widowControl w:val="false"/>
              <w:spacing w:lineRule="auto" w:line="240" w:before="0" w:after="0"/>
              <w:jc w:val="both"/>
              <w:rPr>
                <w:rFonts w:ascii="Arial" w:hAnsi="Arial"/>
                <w:b w:val="false"/>
                <w:b w:val="false"/>
                <w:bCs w:val="false"/>
                <w:i w:val="false"/>
                <w:i w:val="false"/>
                <w:iCs w:val="false"/>
                <w:sz w:val="22"/>
                <w:szCs w:val="22"/>
                <w:u w:val="none"/>
              </w:rPr>
            </w:pPr>
            <w:r>
              <w:rPr>
                <w:rFonts w:ascii="Arial" w:hAnsi="Arial"/>
                <w:b w:val="false"/>
                <w:bCs w:val="false"/>
                <w:i w:val="false"/>
                <w:iCs w:val="false"/>
                <w:sz w:val="22"/>
                <w:szCs w:val="22"/>
                <w:u w:val="none"/>
              </w:rPr>
              <w:t>Интересы заявителей, могут представлять лица, обладающие соответствующими полномочиями.</w:t>
            </w:r>
          </w:p>
        </w:tc>
      </w:tr>
      <w:tr>
        <w:trPr>
          <w:trHeight w:val="117" w:hRule="atLeast"/>
        </w:trPr>
        <w:tc>
          <w:tcPr>
            <w:tcW w:w="3059" w:type="dxa"/>
            <w:tcBorders>
              <w:top w:val="single" w:sz="6" w:space="0" w:color="EDEDED"/>
              <w:bottom w:val="single" w:sz="6" w:space="0" w:color="EDEDED"/>
              <w:right w:val="single" w:sz="6" w:space="0" w:color="EDEDED"/>
            </w:tcBorders>
            <w:shd w:fill="CCCCCC" w:val="clear"/>
          </w:tcPr>
          <w:p>
            <w:pPr>
              <w:pStyle w:val="Normal"/>
              <w:widowControl w:val="false"/>
              <w:spacing w:before="0" w:after="200"/>
              <w:jc w:val="both"/>
              <w:rPr>
                <w:rFonts w:ascii="Arial" w:hAnsi="Arial"/>
                <w:b/>
                <w:b/>
                <w:bCs/>
                <w:sz w:val="22"/>
                <w:szCs w:val="22"/>
              </w:rPr>
            </w:pPr>
            <w:r>
              <w:rPr>
                <w:rFonts w:ascii="Arial" w:hAnsi="Arial"/>
                <w:b/>
                <w:bCs/>
                <w:sz w:val="22"/>
                <w:szCs w:val="22"/>
              </w:rPr>
              <w:t>Обязательные документы</w:t>
            </w:r>
          </w:p>
        </w:tc>
        <w:tc>
          <w:tcPr>
            <w:tcW w:w="12616"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spacing w:lineRule="auto" w:line="240" w:before="0" w:after="0"/>
              <w:ind w:left="0" w:right="0" w:hanging="0"/>
              <w:jc w:val="both"/>
              <w:rPr/>
            </w:pPr>
            <w:r>
              <w:rPr>
                <w:rFonts w:cs="Arial" w:ascii="Arial" w:hAnsi="Arial"/>
              </w:rPr>
              <w:t xml:space="preserve">1) заявление о предоставлении муниципальной услуги. </w:t>
            </w:r>
          </w:p>
          <w:p>
            <w:pPr>
              <w:pStyle w:val="Normal"/>
              <w:spacing w:lineRule="auto" w:line="240" w:before="0" w:after="0"/>
              <w:ind w:left="0" w:right="0" w:hanging="0"/>
              <w:jc w:val="both"/>
              <w:rPr/>
            </w:pPr>
            <w:bookmarkStart w:id="0" w:name="Par1129"/>
            <w:bookmarkEnd w:id="0"/>
            <w:r>
              <w:rPr>
                <w:rFonts w:cs="Arial" w:ascii="Arial" w:hAnsi="Arial"/>
              </w:rPr>
              <w:t>2) документ, удостоверяющий личность Заявителя;</w:t>
            </w:r>
          </w:p>
          <w:p>
            <w:pPr>
              <w:pStyle w:val="Normal"/>
              <w:spacing w:lineRule="auto" w:line="240" w:before="0" w:after="0"/>
              <w:ind w:left="0" w:right="0" w:hanging="0"/>
              <w:jc w:val="both"/>
              <w:rPr/>
            </w:pPr>
            <w:r>
              <w:rPr>
                <w:rFonts w:cs="Arial" w:ascii="Arial" w:hAnsi="Arial"/>
              </w:rPr>
              <w:t>3) документ, подтверждающий полномочия представителя действовать от имени заявителя - в случае, если заявление подается представителем.</w:t>
            </w:r>
          </w:p>
          <w:p>
            <w:pPr>
              <w:pStyle w:val="Normal"/>
              <w:spacing w:lineRule="auto" w:line="240" w:before="0" w:after="0"/>
              <w:ind w:left="0" w:right="0" w:hanging="0"/>
              <w:jc w:val="both"/>
              <w:rPr/>
            </w:pPr>
            <w:r>
              <w:rPr>
                <w:rFonts w:cs="Arial" w:ascii="Arial" w:hAnsi="Arial"/>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Normal"/>
              <w:spacing w:lineRule="auto" w:line="240" w:before="0" w:after="0"/>
              <w:ind w:left="0" w:right="0" w:hanging="0"/>
              <w:jc w:val="both"/>
              <w:rPr/>
            </w:pPr>
            <w:bookmarkStart w:id="1" w:name="Par1136"/>
            <w:bookmarkEnd w:id="1"/>
            <w:r>
              <w:rPr>
                <w:rFonts w:cs="Arial" w:ascii="Arial" w:hAnsi="Arial"/>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такому товариществу;</w:t>
            </w:r>
          </w:p>
          <w:p>
            <w:pPr>
              <w:pStyle w:val="Normal"/>
              <w:spacing w:lineRule="auto" w:line="240" w:before="0" w:after="0"/>
              <w:ind w:left="0" w:right="0" w:hanging="0"/>
              <w:jc w:val="both"/>
              <w:rPr/>
            </w:pPr>
            <w:r>
              <w:rPr>
                <w:rFonts w:cs="Arial" w:ascii="Arial" w:hAnsi="Arial"/>
              </w:rPr>
              <w:t>6)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pPr>
              <w:pStyle w:val="Normal"/>
              <w:spacing w:lineRule="auto" w:line="240" w:before="0" w:after="0"/>
              <w:ind w:left="0" w:right="0" w:hanging="0"/>
              <w:jc w:val="both"/>
              <w:rPr/>
            </w:pPr>
            <w:r>
              <w:rPr>
                <w:rFonts w:cs="Arial" w:ascii="Arial" w:hAnsi="Arial"/>
              </w:rPr>
              <w:t>7)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pPr>
              <w:pStyle w:val="Normal"/>
              <w:spacing w:lineRule="auto" w:line="240" w:before="0" w:after="0"/>
              <w:ind w:left="0" w:right="0" w:hanging="0"/>
              <w:jc w:val="both"/>
              <w:rPr/>
            </w:pPr>
            <w:r>
              <w:rPr>
                <w:rFonts w:cs="Arial" w:ascii="Arial" w:hAnsi="Arial"/>
              </w:rPr>
              <w:t>8)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pPr>
              <w:pStyle w:val="Normal"/>
              <w:spacing w:lineRule="auto" w:line="240" w:before="0" w:after="0"/>
              <w:ind w:left="0" w:right="0" w:hanging="0"/>
              <w:jc w:val="both"/>
              <w:rPr/>
            </w:pPr>
            <w:r>
              <w:rPr>
                <w:rFonts w:cs="Arial" w:ascii="Arial" w:hAnsi="Arial"/>
              </w:rPr>
              <w:t>9)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pPr>
              <w:pStyle w:val="Normal"/>
              <w:spacing w:lineRule="auto" w:line="240" w:before="0" w:after="0"/>
              <w:ind w:left="0" w:right="0" w:hanging="0"/>
              <w:jc w:val="both"/>
              <w:rPr/>
            </w:pPr>
            <w:r>
              <w:rPr>
                <w:rFonts w:cs="Arial" w:ascii="Arial" w:hAnsi="Arial"/>
              </w:rPr>
              <w:t>10)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pPr>
              <w:pStyle w:val="Normal"/>
              <w:spacing w:lineRule="auto" w:line="240" w:before="0" w:after="0"/>
              <w:ind w:left="0" w:right="0" w:hanging="0"/>
              <w:jc w:val="both"/>
              <w:rPr/>
            </w:pPr>
            <w:r>
              <w:rPr>
                <w:rFonts w:cs="Arial" w:ascii="Arial" w:hAnsi="Arial"/>
              </w:rPr>
              <w:t>11)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pPr>
              <w:pStyle w:val="Normal"/>
              <w:spacing w:lineRule="auto" w:line="240" w:before="0" w:after="0"/>
              <w:ind w:left="0" w:right="0" w:hanging="0"/>
              <w:jc w:val="both"/>
              <w:rPr/>
            </w:pPr>
            <w:r>
              <w:rPr>
                <w:rFonts w:cs="Arial" w:ascii="Arial" w:hAnsi="Arial"/>
              </w:rPr>
              <w:t>12)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pPr>
              <w:pStyle w:val="Normal"/>
              <w:spacing w:lineRule="auto" w:line="240" w:before="0" w:after="0"/>
              <w:ind w:left="0" w:right="0" w:hanging="0"/>
              <w:jc w:val="both"/>
              <w:rPr/>
            </w:pPr>
            <w:r>
              <w:rPr>
                <w:rFonts w:cs="Arial" w:ascii="Arial" w:hAnsi="Arial"/>
              </w:rPr>
              <w:t>13) 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p>
            <w:pPr>
              <w:pStyle w:val="Normal"/>
              <w:spacing w:lineRule="auto" w:line="240" w:before="0" w:after="0"/>
              <w:ind w:left="0" w:right="0" w:hanging="0"/>
              <w:jc w:val="both"/>
              <w:rPr/>
            </w:pPr>
            <w:r>
              <w:rPr>
                <w:rFonts w:cs="Arial" w:ascii="Arial" w:hAnsi="Arial"/>
              </w:rPr>
              <w:t>14)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pPr>
              <w:pStyle w:val="Normal"/>
              <w:spacing w:lineRule="auto" w:line="240" w:before="0" w:after="0"/>
              <w:ind w:left="0" w:right="0" w:hanging="0"/>
              <w:jc w:val="both"/>
              <w:rPr/>
            </w:pPr>
            <w:r>
              <w:rPr>
                <w:rFonts w:cs="Arial" w:ascii="Arial" w:hAnsi="Arial"/>
              </w:rPr>
              <w:t>15)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pPr>
              <w:pStyle w:val="Normal"/>
              <w:spacing w:lineRule="auto" w:line="240" w:before="0" w:after="0"/>
              <w:ind w:left="0" w:right="0" w:hanging="0"/>
              <w:jc w:val="both"/>
              <w:rPr/>
            </w:pPr>
            <w:r>
              <w:rPr>
                <w:rFonts w:cs="Arial" w:ascii="Arial" w:hAnsi="Arial"/>
              </w:rPr>
              <w:t>16)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pPr>
              <w:pStyle w:val="Normal"/>
              <w:spacing w:lineRule="auto" w:line="240" w:before="0" w:after="0"/>
              <w:ind w:left="0" w:right="0" w:hanging="0"/>
              <w:jc w:val="both"/>
              <w:rPr/>
            </w:pPr>
            <w:r>
              <w:rPr>
                <w:rFonts w:cs="Arial" w:ascii="Arial" w:hAnsi="Arial"/>
              </w:rPr>
              <w:t>17)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pPr>
              <w:pStyle w:val="Normal"/>
              <w:spacing w:lineRule="auto" w:line="240" w:before="0" w:after="0"/>
              <w:ind w:left="0" w:right="0" w:hanging="0"/>
              <w:jc w:val="both"/>
              <w:rPr/>
            </w:pPr>
            <w:r>
              <w:rPr>
                <w:rFonts w:cs="Arial" w:ascii="Arial" w:hAnsi="Arial"/>
              </w:rPr>
              <w:t>18)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pPr>
              <w:pStyle w:val="Normal"/>
              <w:spacing w:lineRule="auto" w:line="240" w:before="0" w:after="0"/>
              <w:ind w:left="0" w:right="0" w:hanging="0"/>
              <w:jc w:val="both"/>
              <w:rPr/>
            </w:pPr>
            <w:r>
              <w:rPr>
                <w:rFonts w:cs="Arial" w:ascii="Arial" w:hAnsi="Arial"/>
              </w:rPr>
              <w:t>19) 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pPr>
              <w:pStyle w:val="Normal"/>
              <w:spacing w:lineRule="auto" w:line="240" w:before="0" w:after="0"/>
              <w:ind w:left="0" w:right="0" w:hanging="0"/>
              <w:jc w:val="both"/>
              <w:rPr/>
            </w:pPr>
            <w:r>
              <w:rPr>
                <w:rFonts w:cs="Arial" w:ascii="Arial" w:hAnsi="Arial"/>
              </w:rPr>
              <w:t>20)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pPr>
              <w:pStyle w:val="Normal"/>
              <w:spacing w:lineRule="auto" w:line="240" w:before="0" w:after="0"/>
              <w:ind w:left="0" w:right="0" w:hanging="0"/>
              <w:jc w:val="both"/>
              <w:rPr/>
            </w:pPr>
            <w:r>
              <w:rPr>
                <w:rFonts w:cs="Arial" w:ascii="Arial" w:hAnsi="Arial"/>
              </w:rPr>
              <w:t>21)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pPr>
              <w:pStyle w:val="Normal"/>
              <w:spacing w:lineRule="auto" w:line="240" w:before="0" w:after="0"/>
              <w:ind w:left="0" w:right="0" w:hanging="0"/>
              <w:jc w:val="both"/>
              <w:rPr/>
            </w:pPr>
            <w:r>
              <w:rPr>
                <w:rFonts w:cs="Arial" w:ascii="Arial" w:hAnsi="Arial"/>
              </w:rPr>
              <w:t>22)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pPr>
              <w:pStyle w:val="Normal"/>
              <w:spacing w:lineRule="auto" w:line="240" w:before="0" w:after="0"/>
              <w:ind w:left="0" w:right="0" w:hanging="0"/>
              <w:jc w:val="both"/>
              <w:rPr/>
            </w:pPr>
            <w:r>
              <w:rPr>
                <w:rFonts w:cs="Arial" w:ascii="Arial" w:hAnsi="Arial"/>
              </w:rPr>
              <w:t>23)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pPr>
              <w:pStyle w:val="Normal"/>
              <w:spacing w:lineRule="auto" w:line="240" w:before="0" w:after="0"/>
              <w:ind w:left="0" w:right="0" w:hanging="0"/>
              <w:jc w:val="both"/>
              <w:rPr/>
            </w:pPr>
            <w:r>
              <w:rPr>
                <w:rFonts w:cs="Arial" w:ascii="Arial" w:hAnsi="Arial"/>
              </w:rPr>
              <w:t>24)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pPr>
              <w:pStyle w:val="Normal"/>
              <w:spacing w:lineRule="auto" w:line="240" w:before="0" w:after="0"/>
              <w:ind w:left="0" w:right="0" w:hanging="0"/>
              <w:jc w:val="both"/>
              <w:rPr/>
            </w:pPr>
            <w:r>
              <w:rPr>
                <w:rFonts w:cs="Arial" w:ascii="Arial" w:hAnsi="Arial"/>
              </w:rPr>
              <w:t>25)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pPr>
              <w:pStyle w:val="Normal"/>
              <w:spacing w:lineRule="auto" w:line="240" w:before="0" w:after="0"/>
              <w:ind w:left="0" w:right="0" w:hanging="0"/>
              <w:jc w:val="both"/>
              <w:rPr/>
            </w:pPr>
            <w:r>
              <w:rPr>
                <w:rFonts w:cs="Arial" w:ascii="Arial" w:hAnsi="Arial"/>
              </w:rPr>
              <w:t>26)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pPr>
              <w:pStyle w:val="Normal"/>
              <w:spacing w:lineRule="auto" w:line="240" w:before="0" w:after="0"/>
              <w:ind w:left="0" w:right="0" w:hanging="0"/>
              <w:jc w:val="both"/>
              <w:rPr/>
            </w:pPr>
            <w:r>
              <w:rPr>
                <w:rFonts w:cs="Arial" w:ascii="Arial" w:hAnsi="Arial"/>
              </w:rPr>
              <w:t>27)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pPr>
              <w:pStyle w:val="Normal"/>
              <w:spacing w:lineRule="auto" w:line="240" w:before="0" w:after="0"/>
              <w:ind w:left="0" w:right="0" w:hanging="0"/>
              <w:jc w:val="both"/>
              <w:rPr/>
            </w:pPr>
            <w:r>
              <w:rPr>
                <w:rFonts w:cs="Arial" w:ascii="Arial" w:hAnsi="Arial"/>
              </w:rPr>
              <w:t>28)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pPr>
              <w:pStyle w:val="Normal"/>
              <w:spacing w:lineRule="auto" w:line="240" w:before="0" w:after="0"/>
              <w:ind w:left="0" w:right="0" w:hanging="0"/>
              <w:jc w:val="both"/>
              <w:rPr/>
            </w:pPr>
            <w:r>
              <w:rPr>
                <w:rFonts w:cs="Arial" w:ascii="Arial" w:hAnsi="Arial"/>
              </w:rPr>
              <w:t xml:space="preserve">29) договор аренды исходного земельного участка, заключенный до дня вступления в силу Федерального </w:t>
            </w:r>
            <w:hyperlink r:id="rId6">
              <w:r>
                <w:rPr>
                  <w:rFonts w:cs="Arial" w:ascii="Arial" w:hAnsi="Arial"/>
                </w:rPr>
                <w:t>закона</w:t>
              </w:r>
            </w:hyperlink>
            <w:r>
              <w:rPr>
                <w:rFonts w:cs="Arial" w:ascii="Arial" w:hAnsi="Arial"/>
              </w:rPr>
              <w:t xml:space="preserve"> от 21 июля 1997 г. N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pPr>
              <w:pStyle w:val="Normal"/>
              <w:spacing w:lineRule="auto" w:line="240" w:before="0" w:after="0"/>
              <w:ind w:left="0" w:right="0" w:hanging="0"/>
              <w:jc w:val="both"/>
              <w:rPr/>
            </w:pPr>
            <w:r>
              <w:rPr>
                <w:rFonts w:cs="Arial" w:ascii="Arial" w:hAnsi="Arial"/>
              </w:rPr>
              <w:t>30)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pPr>
              <w:pStyle w:val="Normal"/>
              <w:spacing w:lineRule="auto" w:line="240" w:before="0" w:after="0"/>
              <w:ind w:left="0" w:right="0" w:hanging="0"/>
              <w:jc w:val="both"/>
              <w:rPr/>
            </w:pPr>
            <w:r>
              <w:rPr>
                <w:rFonts w:cs="Arial" w:ascii="Arial" w:hAnsi="Arial"/>
              </w:rPr>
              <w:t>33) концессионное соглашение, если обращается лицо, с которым заключено концессионное соглашение, за предоставлением в аренду;</w:t>
            </w:r>
          </w:p>
          <w:p>
            <w:pPr>
              <w:pStyle w:val="Normal"/>
              <w:spacing w:lineRule="auto" w:line="240" w:before="0" w:after="0"/>
              <w:ind w:left="0" w:right="0" w:hanging="0"/>
              <w:jc w:val="both"/>
              <w:rPr/>
            </w:pPr>
            <w:r>
              <w:rPr>
                <w:rFonts w:cs="Arial" w:ascii="Arial" w:hAnsi="Arial"/>
              </w:rPr>
              <w:t>31)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pPr>
              <w:pStyle w:val="Normal"/>
              <w:spacing w:lineRule="auto" w:line="240" w:before="0" w:after="0"/>
              <w:ind w:left="0" w:right="0" w:hanging="0"/>
              <w:jc w:val="both"/>
              <w:rPr/>
            </w:pPr>
            <w:r>
              <w:rPr>
                <w:rFonts w:cs="Arial" w:ascii="Arial" w:hAnsi="Arial"/>
              </w:rPr>
              <w:t>32) охотхозяйственное соглашение, если обращается лицо, с которым заключено охотхозяйственное соглашение, за предоставлением в аренду;</w:t>
            </w:r>
          </w:p>
          <w:p>
            <w:pPr>
              <w:pStyle w:val="Normal"/>
              <w:spacing w:lineRule="auto" w:line="240" w:before="0" w:after="0"/>
              <w:ind w:left="0" w:right="0" w:hanging="0"/>
              <w:jc w:val="both"/>
              <w:rPr/>
            </w:pPr>
            <w:r>
              <w:rPr>
                <w:rFonts w:cs="Arial" w:ascii="Arial" w:hAnsi="Arial"/>
              </w:rPr>
              <w:t>33)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pPr>
              <w:pStyle w:val="Normal"/>
              <w:spacing w:lineRule="auto" w:line="240" w:before="0" w:after="0"/>
              <w:ind w:left="0" w:right="0" w:hanging="0"/>
              <w:jc w:val="both"/>
              <w:rPr/>
            </w:pPr>
            <w:r>
              <w:rPr>
                <w:rFonts w:cs="Arial" w:ascii="Arial" w:hAnsi="Arial"/>
              </w:rPr>
              <w:t>34)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pPr>
              <w:pStyle w:val="Normal"/>
              <w:spacing w:lineRule="auto" w:line="240" w:before="0" w:after="0"/>
              <w:ind w:left="0" w:right="0" w:hanging="0"/>
              <w:jc w:val="both"/>
              <w:rPr/>
            </w:pPr>
            <w:r>
              <w:rPr>
                <w:rFonts w:cs="Arial" w:ascii="Arial" w:hAnsi="Arial"/>
              </w:rPr>
              <w:t>35)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pPr>
              <w:pStyle w:val="Normal"/>
              <w:spacing w:lineRule="auto" w:line="240" w:before="0" w:after="0"/>
              <w:ind w:left="0" w:right="0" w:hanging="0"/>
              <w:jc w:val="both"/>
              <w:rPr/>
            </w:pPr>
            <w:r>
              <w:rPr>
                <w:rFonts w:cs="Arial" w:ascii="Arial" w:hAnsi="Arial"/>
              </w:rPr>
              <w:t>36)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pPr>
              <w:pStyle w:val="Normal"/>
              <w:spacing w:lineRule="auto" w:line="240" w:before="0" w:after="0"/>
              <w:ind w:left="0" w:right="0" w:hanging="0"/>
              <w:jc w:val="both"/>
              <w:rPr/>
            </w:pPr>
            <w:r>
              <w:rPr>
                <w:rFonts w:cs="Arial" w:ascii="Arial" w:hAnsi="Arial"/>
              </w:rPr>
              <w:t>37)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pPr>
              <w:pStyle w:val="Normal"/>
              <w:spacing w:lineRule="auto" w:line="240" w:before="0" w:after="0"/>
              <w:ind w:left="0" w:right="0" w:hanging="0"/>
              <w:jc w:val="both"/>
              <w:rPr/>
            </w:pPr>
            <w:r>
              <w:rPr>
                <w:rFonts w:cs="Arial" w:ascii="Arial" w:hAnsi="Arial"/>
              </w:rPr>
              <w:t>38)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pPr>
              <w:pStyle w:val="Normal"/>
              <w:spacing w:lineRule="auto" w:line="240" w:before="0" w:after="0"/>
              <w:ind w:left="0" w:right="0" w:hanging="0"/>
              <w:jc w:val="both"/>
              <w:rPr/>
            </w:pPr>
            <w:r>
              <w:rPr>
                <w:rFonts w:cs="Arial" w:ascii="Arial" w:hAnsi="Arial"/>
              </w:rPr>
              <w:t>39)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pPr>
              <w:pStyle w:val="Normal"/>
              <w:spacing w:lineRule="auto" w:line="240" w:before="0" w:after="0"/>
              <w:ind w:left="0" w:right="0" w:hanging="0"/>
              <w:jc w:val="both"/>
              <w:rPr/>
            </w:pPr>
            <w:r>
              <w:rPr>
                <w:rFonts w:cs="Arial" w:ascii="Arial" w:hAnsi="Arial"/>
              </w:rPr>
              <w:t>40)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pPr>
              <w:pStyle w:val="Normal"/>
              <w:spacing w:lineRule="auto" w:line="240" w:before="0" w:after="0"/>
              <w:ind w:left="0" w:right="0" w:hanging="0"/>
              <w:jc w:val="both"/>
              <w:rPr/>
            </w:pPr>
            <w:r>
              <w:rPr>
                <w:rFonts w:cs="Arial" w:ascii="Arial" w:hAnsi="Arial"/>
              </w:rPr>
              <w:t>41) специальный инвестиционный контракт, если обращается лицо, с которым заключен специальный инвестиционный контракт, за предоставлением в аренду;</w:t>
            </w:r>
          </w:p>
          <w:p>
            <w:pPr>
              <w:pStyle w:val="Normal"/>
              <w:spacing w:lineRule="auto" w:line="240" w:before="0" w:after="0"/>
              <w:ind w:left="0" w:right="0" w:hanging="0"/>
              <w:jc w:val="both"/>
              <w:rPr/>
            </w:pPr>
            <w:r>
              <w:rPr>
                <w:rFonts w:cs="Arial" w:ascii="Arial" w:hAnsi="Arial"/>
              </w:rPr>
              <w:t>42)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pPr>
              <w:pStyle w:val="Normal"/>
              <w:spacing w:lineRule="auto" w:line="240" w:before="0" w:after="0"/>
              <w:ind w:left="0" w:right="0" w:hanging="0"/>
              <w:jc w:val="both"/>
              <w:rPr/>
            </w:pPr>
            <w:r>
              <w:rPr>
                <w:rFonts w:cs="Arial" w:ascii="Arial" w:hAnsi="Arial"/>
              </w:rPr>
              <w:t>43)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 в ЕГРН.</w:t>
            </w:r>
          </w:p>
          <w:p>
            <w:pPr>
              <w:pStyle w:val="Normal"/>
              <w:widowControl w:val="false"/>
              <w:tabs>
                <w:tab w:val="clear" w:pos="720"/>
                <w:tab w:val="center" w:pos="229" w:leader="none"/>
              </w:tabs>
              <w:spacing w:lineRule="auto" w:line="240" w:before="0" w:after="0"/>
              <w:ind w:left="0" w:right="0" w:hanging="0"/>
              <w:jc w:val="both"/>
              <w:rPr/>
            </w:pPr>
            <w:r>
              <w:rPr>
                <w:rStyle w:val="2"/>
                <w:rFonts w:cs="Arial" w:ascii="Arial" w:hAnsi="Arial"/>
                <w:color w:val="000000"/>
                <w:sz w:val="22"/>
                <w:szCs w:val="22"/>
                <w:lang w:bidi="ru-RU"/>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tc>
      </w:tr>
      <w:tr>
        <w:trPr>
          <w:trHeight w:val="836" w:hRule="atLeast"/>
        </w:trPr>
        <w:tc>
          <w:tcPr>
            <w:tcW w:w="3059" w:type="dxa"/>
            <w:tcBorders>
              <w:top w:val="single" w:sz="6" w:space="0" w:color="EDEDED"/>
              <w:bottom w:val="single" w:sz="6" w:space="0" w:color="EDEDED"/>
              <w:right w:val="single" w:sz="6" w:space="0" w:color="EDEDED"/>
            </w:tcBorders>
            <w:shd w:fill="CCCCCC" w:val="clear"/>
          </w:tcPr>
          <w:p>
            <w:pPr>
              <w:pStyle w:val="Normal"/>
              <w:widowControl w:val="false"/>
              <w:spacing w:lineRule="auto" w:line="240" w:before="0" w:after="0"/>
              <w:jc w:val="both"/>
              <w:rPr>
                <w:rFonts w:ascii="Arial" w:hAnsi="Arial"/>
                <w:b/>
                <w:b/>
                <w:bCs/>
                <w:sz w:val="22"/>
                <w:szCs w:val="22"/>
              </w:rPr>
            </w:pPr>
            <w:r>
              <w:rPr>
                <w:rFonts w:ascii="Arial" w:hAnsi="Arial"/>
                <w:b/>
                <w:bCs/>
                <w:sz w:val="22"/>
                <w:szCs w:val="22"/>
              </w:rPr>
              <w:t>Необязательные документы</w:t>
            </w:r>
          </w:p>
        </w:tc>
        <w:tc>
          <w:tcPr>
            <w:tcW w:w="12616"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ind w:left="0" w:right="0" w:hanging="0"/>
              <w:jc w:val="both"/>
              <w:rPr>
                <w:rFonts w:ascii="Arial" w:hAnsi="Arial"/>
                <w:sz w:val="22"/>
                <w:szCs w:val="22"/>
              </w:rPr>
            </w:pPr>
            <w:r>
              <w:rPr>
                <w:rFonts w:cs="Arial" w:ascii="Arial" w:hAnsi="Arial"/>
                <w:sz w:val="22"/>
                <w:szCs w:val="22"/>
              </w:rPr>
              <w:t>1) выписка из Е</w:t>
            </w:r>
            <w:r>
              <w:rPr>
                <w:rFonts w:eastAsia="Calibri" w:cs="Arial" w:ascii="Arial" w:hAnsi="Arial"/>
                <w:color w:val="00000A"/>
                <w:kern w:val="0"/>
                <w:sz w:val="22"/>
                <w:szCs w:val="22"/>
                <w:lang w:val="ru-RU" w:eastAsia="en-US" w:bidi="ar-SA"/>
              </w:rPr>
              <w:t>ГРЮЛ</w:t>
            </w:r>
          </w:p>
          <w:p>
            <w:pPr>
              <w:pStyle w:val="Normal"/>
              <w:widowControl w:val="false"/>
              <w:spacing w:lineRule="auto" w:line="240" w:before="0" w:after="0"/>
              <w:ind w:left="0" w:right="0" w:hanging="0"/>
              <w:jc w:val="both"/>
              <w:rPr>
                <w:rFonts w:ascii="Arial" w:hAnsi="Arial"/>
                <w:sz w:val="22"/>
                <w:szCs w:val="22"/>
              </w:rPr>
            </w:pPr>
            <w:r>
              <w:rPr>
                <w:rFonts w:cs="Arial" w:ascii="Arial" w:hAnsi="Arial"/>
                <w:sz w:val="22"/>
                <w:szCs w:val="22"/>
              </w:rPr>
              <w:t>2) выписка из Е</w:t>
            </w:r>
            <w:r>
              <w:rPr>
                <w:rFonts w:eastAsia="Calibri" w:cs="Arial" w:ascii="Arial" w:hAnsi="Arial"/>
                <w:color w:val="00000A"/>
                <w:kern w:val="0"/>
                <w:sz w:val="22"/>
                <w:szCs w:val="22"/>
                <w:lang w:val="ru-RU" w:eastAsia="en-US" w:bidi="ar-SA"/>
              </w:rPr>
              <w:t>ГРИП</w:t>
            </w:r>
            <w:r>
              <w:rPr>
                <w:rFonts w:cs="Arial" w:ascii="Arial" w:hAnsi="Arial"/>
                <w:sz w:val="22"/>
                <w:szCs w:val="22"/>
              </w:rPr>
              <w:t>;</w:t>
            </w:r>
          </w:p>
          <w:p>
            <w:pPr>
              <w:pStyle w:val="Normal"/>
              <w:spacing w:lineRule="auto" w:line="240" w:before="0" w:after="0"/>
              <w:ind w:left="0" w:right="0" w:hanging="0"/>
              <w:jc w:val="both"/>
              <w:rPr>
                <w:rFonts w:ascii="Arial" w:hAnsi="Arial"/>
                <w:sz w:val="22"/>
                <w:szCs w:val="22"/>
              </w:rPr>
            </w:pPr>
            <w:r>
              <w:rPr>
                <w:rFonts w:cs="Arial" w:ascii="Arial" w:hAnsi="Arial"/>
                <w:sz w:val="22"/>
                <w:szCs w:val="22"/>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pPr>
              <w:pStyle w:val="Normal"/>
              <w:spacing w:lineRule="auto" w:line="240" w:before="0" w:after="0"/>
              <w:ind w:left="0" w:right="0" w:hanging="0"/>
              <w:jc w:val="both"/>
              <w:rPr>
                <w:rFonts w:ascii="Arial" w:hAnsi="Arial"/>
                <w:sz w:val="22"/>
                <w:szCs w:val="22"/>
              </w:rPr>
            </w:pPr>
            <w:r>
              <w:rPr>
                <w:rFonts w:cs="Arial" w:ascii="Arial" w:hAnsi="Arial"/>
                <w:sz w:val="22"/>
                <w:szCs w:val="22"/>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pPr>
              <w:pStyle w:val="Normal"/>
              <w:spacing w:lineRule="auto" w:line="240" w:before="0" w:after="0"/>
              <w:ind w:left="0" w:right="0" w:hanging="0"/>
              <w:jc w:val="both"/>
              <w:rPr>
                <w:rFonts w:ascii="Arial" w:hAnsi="Arial"/>
                <w:sz w:val="22"/>
                <w:szCs w:val="22"/>
              </w:rPr>
            </w:pPr>
            <w:r>
              <w:rPr>
                <w:rFonts w:cs="Arial" w:ascii="Arial" w:hAnsi="Arial"/>
                <w:sz w:val="22"/>
                <w:szCs w:val="22"/>
              </w:rPr>
              <w:t>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pPr>
              <w:pStyle w:val="Normal"/>
              <w:spacing w:lineRule="auto" w:line="240" w:before="0" w:after="0"/>
              <w:ind w:left="0" w:right="0" w:hanging="0"/>
              <w:jc w:val="both"/>
              <w:rPr>
                <w:rFonts w:ascii="Arial" w:hAnsi="Arial"/>
                <w:sz w:val="22"/>
                <w:szCs w:val="22"/>
              </w:rPr>
            </w:pPr>
            <w:r>
              <w:rPr>
                <w:rFonts w:cs="Arial" w:ascii="Arial" w:hAnsi="Arial"/>
                <w:sz w:val="22"/>
                <w:szCs w:val="22"/>
              </w:rPr>
              <w:t>6) 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pPr>
              <w:pStyle w:val="Normal"/>
              <w:spacing w:lineRule="auto" w:line="240" w:before="0" w:after="0"/>
              <w:ind w:left="0" w:right="0" w:hanging="0"/>
              <w:jc w:val="both"/>
              <w:rPr>
                <w:rFonts w:ascii="Arial" w:hAnsi="Arial"/>
                <w:sz w:val="22"/>
                <w:szCs w:val="22"/>
              </w:rPr>
            </w:pPr>
            <w:r>
              <w:rPr>
                <w:rFonts w:cs="Arial" w:ascii="Arial" w:hAnsi="Arial"/>
                <w:sz w:val="22"/>
                <w:szCs w:val="22"/>
              </w:rPr>
              <w:t>7) 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pPr>
              <w:pStyle w:val="Normal"/>
              <w:spacing w:lineRule="auto" w:line="240" w:before="0" w:after="0"/>
              <w:ind w:left="0" w:right="0" w:hanging="0"/>
              <w:jc w:val="both"/>
              <w:rPr>
                <w:rFonts w:ascii="Arial" w:hAnsi="Arial"/>
                <w:sz w:val="22"/>
                <w:szCs w:val="22"/>
              </w:rPr>
            </w:pPr>
            <w:r>
              <w:rPr>
                <w:rFonts w:cs="Arial" w:ascii="Arial" w:hAnsi="Arial"/>
                <w:sz w:val="22"/>
                <w:szCs w:val="22"/>
              </w:rPr>
              <w:t>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pPr>
              <w:pStyle w:val="Normal"/>
              <w:spacing w:lineRule="auto" w:line="240" w:before="0" w:after="0"/>
              <w:ind w:left="0" w:right="0" w:hanging="0"/>
              <w:jc w:val="both"/>
              <w:rPr>
                <w:rFonts w:ascii="Arial" w:hAnsi="Arial"/>
                <w:sz w:val="22"/>
                <w:szCs w:val="22"/>
              </w:rPr>
            </w:pPr>
            <w:r>
              <w:rPr>
                <w:rFonts w:cs="Arial" w:ascii="Arial" w:hAnsi="Arial"/>
                <w:sz w:val="22"/>
                <w:szCs w:val="22"/>
              </w:rPr>
              <w:t>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pPr>
              <w:pStyle w:val="Normal"/>
              <w:spacing w:lineRule="auto" w:line="240" w:before="0" w:after="0"/>
              <w:ind w:left="0" w:right="0" w:hanging="0"/>
              <w:jc w:val="both"/>
              <w:rPr>
                <w:rFonts w:ascii="Arial" w:hAnsi="Arial"/>
                <w:sz w:val="22"/>
                <w:szCs w:val="22"/>
              </w:rPr>
            </w:pPr>
            <w:r>
              <w:rPr>
                <w:rFonts w:cs="Arial" w:ascii="Arial" w:hAnsi="Arial"/>
                <w:sz w:val="22"/>
                <w:szCs w:val="22"/>
              </w:rPr>
              <w:t>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pPr>
              <w:pStyle w:val="Normal"/>
              <w:spacing w:lineRule="auto" w:line="240" w:before="0" w:after="0"/>
              <w:ind w:left="0" w:right="0" w:hanging="0"/>
              <w:jc w:val="both"/>
              <w:rPr>
                <w:rFonts w:ascii="Arial" w:hAnsi="Arial"/>
                <w:sz w:val="22"/>
                <w:szCs w:val="22"/>
              </w:rPr>
            </w:pPr>
            <w:r>
              <w:rPr>
                <w:rFonts w:cs="Arial" w:ascii="Arial" w:hAnsi="Arial"/>
                <w:sz w:val="22"/>
                <w:szCs w:val="22"/>
              </w:rPr>
              <w:t>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pPr>
              <w:pStyle w:val="Normal"/>
              <w:spacing w:lineRule="auto" w:line="240" w:before="0" w:after="0"/>
              <w:ind w:left="0" w:right="0" w:hanging="0"/>
              <w:jc w:val="both"/>
              <w:rPr>
                <w:rFonts w:ascii="Arial" w:hAnsi="Arial"/>
                <w:sz w:val="22"/>
                <w:szCs w:val="22"/>
              </w:rPr>
            </w:pPr>
            <w:r>
              <w:rPr>
                <w:rFonts w:cs="Arial" w:ascii="Arial" w:hAnsi="Arial"/>
                <w:sz w:val="22"/>
                <w:szCs w:val="22"/>
              </w:rPr>
              <w:t>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pPr>
              <w:pStyle w:val="Normal"/>
              <w:spacing w:lineRule="auto" w:line="240" w:before="0" w:after="0"/>
              <w:ind w:left="0" w:right="0" w:hanging="0"/>
              <w:jc w:val="both"/>
              <w:rPr>
                <w:rFonts w:ascii="Arial" w:hAnsi="Arial"/>
                <w:sz w:val="22"/>
                <w:szCs w:val="22"/>
              </w:rPr>
            </w:pPr>
            <w:r>
              <w:rPr>
                <w:rFonts w:cs="Arial" w:ascii="Arial" w:hAnsi="Arial"/>
                <w:sz w:val="22"/>
                <w:szCs w:val="22"/>
              </w:rPr>
              <w:t>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pPr>
              <w:pStyle w:val="Normal"/>
              <w:spacing w:lineRule="auto" w:line="240" w:before="0" w:after="0"/>
              <w:ind w:left="0" w:right="0" w:hanging="0"/>
              <w:jc w:val="both"/>
              <w:rPr>
                <w:rFonts w:ascii="Arial" w:hAnsi="Arial"/>
                <w:sz w:val="22"/>
                <w:szCs w:val="22"/>
              </w:rPr>
            </w:pPr>
            <w:r>
              <w:rPr>
                <w:rFonts w:cs="Arial" w:ascii="Arial" w:hAnsi="Arial"/>
                <w:sz w:val="22"/>
                <w:szCs w:val="22"/>
              </w:rPr>
              <w:t>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pPr>
              <w:pStyle w:val="Normal"/>
              <w:widowControl w:val="false"/>
              <w:spacing w:lineRule="auto" w:line="240" w:before="0" w:after="0"/>
              <w:ind w:left="0" w:right="0" w:hanging="0"/>
              <w:jc w:val="both"/>
              <w:rPr/>
            </w:pPr>
            <w:r>
              <w:rPr>
                <w:rStyle w:val="2"/>
                <w:rFonts w:cs="Arial" w:ascii="Arial" w:hAnsi="Arial"/>
                <w:color w:val="000000"/>
                <w:sz w:val="22"/>
                <w:szCs w:val="22"/>
              </w:rPr>
              <w:t>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tc>
      </w:tr>
      <w:tr>
        <w:trPr>
          <w:trHeight w:val="680" w:hRule="atLeast"/>
        </w:trPr>
        <w:tc>
          <w:tcPr>
            <w:tcW w:w="3059" w:type="dxa"/>
            <w:tcBorders>
              <w:top w:val="single" w:sz="6" w:space="0" w:color="EDEDED"/>
              <w:bottom w:val="single" w:sz="6" w:space="0" w:color="EDEDED"/>
              <w:right w:val="single" w:sz="6" w:space="0" w:color="EDEDED"/>
            </w:tcBorders>
            <w:shd w:fill="CCCCCC" w:val="clear"/>
          </w:tcPr>
          <w:p>
            <w:pPr>
              <w:pStyle w:val="Normal"/>
              <w:widowControl w:val="false"/>
              <w:spacing w:lineRule="auto" w:line="240" w:before="0" w:after="0"/>
              <w:ind w:left="0" w:right="0" w:hanging="0"/>
              <w:jc w:val="both"/>
              <w:rPr>
                <w:rFonts w:ascii="Arial" w:hAnsi="Arial"/>
                <w:b/>
                <w:b/>
                <w:bCs/>
                <w:sz w:val="22"/>
                <w:szCs w:val="22"/>
              </w:rPr>
            </w:pPr>
            <w:r>
              <w:rPr>
                <w:rFonts w:ascii="Arial" w:hAnsi="Arial"/>
                <w:b/>
                <w:bCs/>
                <w:sz w:val="22"/>
                <w:szCs w:val="22"/>
              </w:rPr>
              <w:t>Результат</w:t>
            </w:r>
          </w:p>
        </w:tc>
        <w:tc>
          <w:tcPr>
            <w:tcW w:w="12616"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spacing w:lineRule="auto" w:line="240" w:before="0" w:after="0"/>
              <w:jc w:val="both"/>
              <w:rPr/>
            </w:pPr>
            <w:r>
              <w:rPr>
                <w:rFonts w:cs="Arial" w:ascii="Arial" w:hAnsi="Arial"/>
              </w:rPr>
              <w:t xml:space="preserve">1) </w:t>
            </w:r>
            <w:r>
              <w:rPr>
                <w:rFonts w:cs="Arial" w:ascii="Arial" w:hAnsi="Arial"/>
              </w:rPr>
              <w:t>проект договора купли-продажи земельного участка, находящегося в государственной или муниципальной собственности, без проведения торгов;</w:t>
            </w:r>
          </w:p>
          <w:p>
            <w:pPr>
              <w:pStyle w:val="Normal"/>
              <w:spacing w:lineRule="auto" w:line="240" w:before="0" w:after="0"/>
              <w:jc w:val="both"/>
              <w:rPr/>
            </w:pPr>
            <w:r>
              <w:rPr>
                <w:rFonts w:cs="Arial" w:ascii="Arial" w:hAnsi="Arial"/>
              </w:rPr>
              <w:t>2</w:t>
            </w:r>
            <w:r>
              <w:rPr>
                <w:rFonts w:cs="Arial" w:ascii="Arial" w:hAnsi="Arial"/>
              </w:rPr>
              <w:t xml:space="preserve">) </w:t>
            </w:r>
            <w:r>
              <w:rPr>
                <w:rFonts w:cs="Arial" w:ascii="Arial" w:hAnsi="Arial"/>
              </w:rPr>
              <w:t xml:space="preserve">проект договора аренды земельного участка, находящегося в государственной или муниципальной собственности, без проведения торгов; </w:t>
            </w:r>
          </w:p>
          <w:p>
            <w:pPr>
              <w:pStyle w:val="Normal"/>
              <w:spacing w:lineRule="auto" w:line="240" w:before="0" w:after="0"/>
              <w:jc w:val="both"/>
              <w:rPr/>
            </w:pPr>
            <w:r>
              <w:rPr>
                <w:rFonts w:cs="Arial" w:ascii="Arial" w:hAnsi="Arial"/>
              </w:rPr>
              <w:t xml:space="preserve">3) </w:t>
            </w:r>
            <w:r>
              <w:rPr>
                <w:rFonts w:cs="Arial" w:ascii="Arial" w:hAnsi="Arial"/>
              </w:rPr>
              <w:t>проект договора безвозмездного пользования земельным участком, находящимся в государственной или муниципальной собственности;</w:t>
            </w:r>
          </w:p>
          <w:p>
            <w:pPr>
              <w:pStyle w:val="Normal"/>
              <w:spacing w:lineRule="auto" w:line="240" w:before="0" w:after="0"/>
              <w:jc w:val="both"/>
              <w:rPr/>
            </w:pPr>
            <w:r>
              <w:rPr>
                <w:rFonts w:cs="Arial" w:ascii="Arial" w:hAnsi="Arial"/>
              </w:rPr>
              <w:t>4</w:t>
            </w:r>
            <w:r>
              <w:rPr>
                <w:rFonts w:cs="Arial" w:ascii="Arial" w:hAnsi="Arial"/>
              </w:rPr>
              <w:t>)</w:t>
            </w:r>
            <w:r>
              <w:rPr>
                <w:rFonts w:cs="Arial" w:ascii="Arial" w:hAnsi="Arial"/>
              </w:rPr>
              <w:t xml:space="preserve"> решение о предоставлении земельного участка, находящегося в государственной или муниципальной собственности, в постоянное (бессрочное) пользование;</w:t>
            </w:r>
          </w:p>
          <w:p>
            <w:pPr>
              <w:pStyle w:val="Normal"/>
              <w:spacing w:lineRule="auto" w:line="240" w:before="0" w:after="0"/>
              <w:jc w:val="both"/>
              <w:rPr/>
            </w:pPr>
            <w:r>
              <w:rPr>
                <w:rStyle w:val="2"/>
                <w:rFonts w:cs="Arial" w:ascii="Arial" w:hAnsi="Arial"/>
                <w:color w:val="000000"/>
                <w:sz w:val="22"/>
                <w:szCs w:val="22"/>
              </w:rPr>
              <w:t>5</w:t>
            </w:r>
            <w:r>
              <w:rPr>
                <w:rStyle w:val="2"/>
                <w:rFonts w:cs="Arial" w:ascii="Arial" w:hAnsi="Arial"/>
                <w:color w:val="000000"/>
                <w:sz w:val="22"/>
                <w:szCs w:val="22"/>
              </w:rPr>
              <w:t xml:space="preserve">) </w:t>
            </w:r>
            <w:r>
              <w:rPr>
                <w:rStyle w:val="2"/>
                <w:rFonts w:cs="Arial" w:ascii="Arial" w:hAnsi="Arial"/>
                <w:color w:val="000000"/>
                <w:sz w:val="22"/>
                <w:szCs w:val="22"/>
              </w:rPr>
              <w:t>решение об отказе в предоставлении услуги.</w:t>
            </w:r>
          </w:p>
        </w:tc>
      </w:tr>
      <w:tr>
        <w:trPr>
          <w:trHeight w:val="643" w:hRule="atLeast"/>
        </w:trPr>
        <w:tc>
          <w:tcPr>
            <w:tcW w:w="3059" w:type="dxa"/>
            <w:tcBorders>
              <w:top w:val="single" w:sz="6" w:space="0" w:color="EDEDED"/>
              <w:bottom w:val="single" w:sz="6" w:space="0" w:color="EDEDED"/>
              <w:right w:val="single" w:sz="6" w:space="0" w:color="EDEDED"/>
            </w:tcBorders>
            <w:shd w:fill="CCCCCC" w:val="clear"/>
          </w:tcPr>
          <w:p>
            <w:pPr>
              <w:pStyle w:val="Normal"/>
              <w:widowControl w:val="false"/>
              <w:spacing w:lineRule="auto" w:line="240" w:before="0" w:after="0"/>
              <w:ind w:left="0" w:right="0" w:hanging="0"/>
              <w:jc w:val="both"/>
              <w:rPr>
                <w:rFonts w:ascii="Arial" w:hAnsi="Arial"/>
                <w:b/>
                <w:b/>
                <w:bCs/>
                <w:sz w:val="22"/>
                <w:szCs w:val="22"/>
              </w:rPr>
            </w:pPr>
            <w:r>
              <w:rPr>
                <w:rFonts w:ascii="Arial" w:hAnsi="Arial"/>
                <w:b/>
                <w:bCs/>
                <w:sz w:val="22"/>
                <w:szCs w:val="22"/>
              </w:rPr>
              <w:t>Срок предоставления услуги</w:t>
            </w:r>
          </w:p>
        </w:tc>
        <w:tc>
          <w:tcPr>
            <w:tcW w:w="12616"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Style19"/>
              <w:widowControl w:val="false"/>
              <w:suppressAutoHyphens w:val="true"/>
              <w:bidi w:val="0"/>
              <w:spacing w:lineRule="auto" w:line="240" w:before="0" w:after="0"/>
              <w:ind w:left="0" w:right="0" w:hanging="0"/>
              <w:jc w:val="both"/>
              <w:rPr>
                <w:rFonts w:ascii="Arial" w:hAnsi="Arial" w:eastAsia="Calibri" w:cs="Arial"/>
                <w:color w:val="000000"/>
                <w:kern w:val="0"/>
                <w:sz w:val="22"/>
                <w:szCs w:val="22"/>
                <w:lang w:val="ru-RU" w:eastAsia="en-US" w:bidi="ar-SA"/>
              </w:rPr>
            </w:pPr>
            <w:r>
              <w:rPr>
                <w:rFonts w:eastAsia="Calibri" w:cs="Arial" w:ascii="Arial" w:hAnsi="Arial"/>
                <w:color w:val="000000"/>
                <w:kern w:val="0"/>
                <w:sz w:val="22"/>
                <w:szCs w:val="22"/>
                <w:lang w:val="ru-RU" w:eastAsia="en-US" w:bidi="ar-SA"/>
              </w:rPr>
              <w:t>-  не более чем 30 дней со дня поступления заявления о предоставлении земельного участка.</w:t>
            </w:r>
          </w:p>
          <w:p>
            <w:pPr>
              <w:pStyle w:val="Style19"/>
              <w:widowControl/>
              <w:suppressAutoHyphens w:val="true"/>
              <w:bidi w:val="0"/>
              <w:spacing w:lineRule="auto" w:line="240" w:before="0" w:after="0"/>
              <w:ind w:left="0" w:right="0" w:firstLine="340"/>
              <w:jc w:val="both"/>
              <w:rPr>
                <w:rFonts w:ascii="Arial" w:hAnsi="Arial"/>
              </w:rPr>
            </w:pPr>
            <w:r>
              <w:rPr>
                <w:rFonts w:ascii="Arial" w:hAnsi="Arial"/>
              </w:rPr>
              <w:t>В случае поступления заявления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w:t>
            </w:r>
          </w:p>
          <w:p>
            <w:pPr>
              <w:pStyle w:val="Style19"/>
              <w:spacing w:lineRule="auto" w:line="240" w:before="0" w:after="0"/>
              <w:ind w:left="0" w:right="0" w:hanging="0"/>
              <w:jc w:val="both"/>
              <w:rPr>
                <w:rFonts w:ascii="Arial" w:hAnsi="Arial"/>
              </w:rPr>
            </w:pPr>
            <w:r>
              <w:rPr>
                <w:rFonts w:ascii="Arial" w:hAnsi="Arial"/>
              </w:rPr>
              <w:t>- не более чем 90 дней со дня поступления заявления о предоставлении земельного участка (не более чем 67 дней - при отказе в предоставлении земельного участка)</w:t>
            </w:r>
          </w:p>
        </w:tc>
      </w:tr>
      <w:tr>
        <w:trPr>
          <w:trHeight w:val="785" w:hRule="atLeast"/>
        </w:trPr>
        <w:tc>
          <w:tcPr>
            <w:tcW w:w="3059" w:type="dxa"/>
            <w:tcBorders>
              <w:top w:val="single" w:sz="6" w:space="0" w:color="EDEDED"/>
              <w:bottom w:val="single" w:sz="6" w:space="0" w:color="EDEDED"/>
              <w:right w:val="single" w:sz="6" w:space="0" w:color="EDEDED"/>
            </w:tcBorders>
            <w:shd w:fill="CCCCCC" w:val="clear"/>
          </w:tcPr>
          <w:p>
            <w:pPr>
              <w:pStyle w:val="Normal"/>
              <w:widowControl w:val="false"/>
              <w:spacing w:lineRule="auto" w:line="240" w:before="0" w:after="0"/>
              <w:jc w:val="both"/>
              <w:rPr>
                <w:rFonts w:ascii="Arial" w:hAnsi="Arial"/>
                <w:b/>
                <w:b/>
                <w:bCs/>
                <w:sz w:val="22"/>
                <w:szCs w:val="22"/>
              </w:rPr>
            </w:pPr>
            <w:r>
              <w:rPr>
                <w:rFonts w:ascii="Arial" w:hAnsi="Arial"/>
                <w:b/>
                <w:bCs/>
                <w:sz w:val="22"/>
                <w:szCs w:val="22"/>
              </w:rPr>
              <w:t>Основания для отказа в приеме заявления</w:t>
            </w:r>
          </w:p>
        </w:tc>
        <w:tc>
          <w:tcPr>
            <w:tcW w:w="12616"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before="0" w:after="200"/>
              <w:jc w:val="both"/>
              <w:rPr>
                <w:rFonts w:ascii="Arial" w:hAnsi="Arial"/>
                <w:b w:val="false"/>
                <w:b w:val="false"/>
                <w:bCs w:val="false"/>
                <w:i w:val="false"/>
                <w:i w:val="false"/>
                <w:iCs w:val="false"/>
                <w:sz w:val="22"/>
                <w:szCs w:val="22"/>
              </w:rPr>
            </w:pPr>
            <w:r>
              <w:rPr>
                <w:rFonts w:ascii="Arial" w:hAnsi="Arial"/>
                <w:b w:val="false"/>
                <w:bCs w:val="false"/>
                <w:i w:val="false"/>
                <w:iCs w:val="false"/>
                <w:sz w:val="22"/>
                <w:szCs w:val="22"/>
              </w:rPr>
              <w:t>Отсутствуют</w:t>
            </w:r>
          </w:p>
        </w:tc>
      </w:tr>
      <w:tr>
        <w:trPr/>
        <w:tc>
          <w:tcPr>
            <w:tcW w:w="3059" w:type="dxa"/>
            <w:tcBorders>
              <w:top w:val="single" w:sz="6" w:space="0" w:color="EDEDED"/>
              <w:bottom w:val="single" w:sz="6" w:space="0" w:color="EDEDED"/>
              <w:right w:val="single" w:sz="6" w:space="0" w:color="EDEDED"/>
            </w:tcBorders>
            <w:shd w:fill="CCCCCC" w:val="clear"/>
          </w:tcPr>
          <w:p>
            <w:pPr>
              <w:pStyle w:val="Normal"/>
              <w:widowControl w:val="false"/>
              <w:spacing w:lineRule="auto" w:line="240" w:before="0" w:after="0"/>
              <w:jc w:val="both"/>
              <w:rPr>
                <w:rFonts w:ascii="Arial" w:hAnsi="Arial"/>
                <w:b/>
                <w:b/>
                <w:bCs/>
                <w:sz w:val="22"/>
                <w:szCs w:val="22"/>
              </w:rPr>
            </w:pPr>
            <w:r>
              <w:rPr>
                <w:rFonts w:ascii="Arial" w:hAnsi="Arial"/>
                <w:b/>
                <w:bCs/>
                <w:sz w:val="22"/>
                <w:szCs w:val="22"/>
              </w:rPr>
              <w:t>Стоимость</w:t>
            </w:r>
          </w:p>
        </w:tc>
        <w:tc>
          <w:tcPr>
            <w:tcW w:w="12616"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jc w:val="both"/>
              <w:rPr>
                <w:rFonts w:ascii="Arial" w:hAnsi="Arial"/>
                <w:b w:val="false"/>
                <w:b w:val="false"/>
                <w:bCs w:val="false"/>
                <w:i w:val="false"/>
                <w:i w:val="false"/>
                <w:iCs w:val="false"/>
                <w:sz w:val="22"/>
                <w:szCs w:val="22"/>
              </w:rPr>
            </w:pPr>
            <w:r>
              <w:rPr>
                <w:rFonts w:ascii="Arial" w:hAnsi="Arial"/>
                <w:b w:val="false"/>
                <w:bCs w:val="false"/>
                <w:i w:val="false"/>
                <w:iCs w:val="false"/>
                <w:sz w:val="22"/>
                <w:szCs w:val="22"/>
              </w:rPr>
              <w:t>Муниципальная услуга предоставляется бесплатно</w:t>
            </w:r>
          </w:p>
        </w:tc>
      </w:tr>
      <w:tr>
        <w:trPr>
          <w:trHeight w:val="1252" w:hRule="atLeast"/>
        </w:trPr>
        <w:tc>
          <w:tcPr>
            <w:tcW w:w="3059" w:type="dxa"/>
            <w:tcBorders>
              <w:top w:val="single" w:sz="6" w:space="0" w:color="EDEDED"/>
              <w:bottom w:val="single" w:sz="6" w:space="0" w:color="EDEDED"/>
              <w:right w:val="single" w:sz="6" w:space="0" w:color="EDEDED"/>
            </w:tcBorders>
            <w:shd w:fill="CCCCCC" w:val="clear"/>
          </w:tcPr>
          <w:p>
            <w:pPr>
              <w:pStyle w:val="Normal"/>
              <w:widowControl w:val="false"/>
              <w:spacing w:lineRule="auto" w:line="240" w:before="0" w:after="0"/>
              <w:jc w:val="both"/>
              <w:rPr>
                <w:rFonts w:ascii="Arial" w:hAnsi="Arial"/>
                <w:b/>
                <w:b/>
                <w:bCs/>
                <w:sz w:val="22"/>
                <w:szCs w:val="22"/>
              </w:rPr>
            </w:pPr>
            <w:r>
              <w:rPr>
                <w:rFonts w:ascii="Arial" w:hAnsi="Arial"/>
                <w:b/>
                <w:bCs/>
                <w:sz w:val="22"/>
                <w:szCs w:val="22"/>
              </w:rPr>
              <w:t>Административный регламент</w:t>
            </w:r>
          </w:p>
        </w:tc>
        <w:tc>
          <w:tcPr>
            <w:tcW w:w="12616"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jc w:val="both"/>
              <w:rPr>
                <w:rFonts w:ascii="Arial" w:hAnsi="Arial"/>
              </w:rPr>
            </w:pPr>
            <w:r>
              <w:rPr>
                <w:rFonts w:ascii="Arial" w:hAnsi="Arial"/>
                <w:b w:val="false"/>
                <w:bCs w:val="false"/>
                <w:i w:val="false"/>
                <w:iCs w:val="false"/>
                <w:sz w:val="22"/>
                <w:szCs w:val="22"/>
              </w:rPr>
              <w:t xml:space="preserve">Постановление </w:t>
            </w:r>
            <w:r>
              <w:rPr>
                <w:rFonts w:eastAsia="Times New Roman" w:ascii="Arial" w:hAnsi="Arial"/>
                <w:b w:val="false"/>
                <w:bCs w:val="false"/>
                <w:i w:val="false"/>
                <w:iCs w:val="false"/>
                <w:color w:val="auto"/>
                <w:sz w:val="22"/>
                <w:szCs w:val="22"/>
                <w:lang w:eastAsia="zh-CN" w:bidi="ar-SA"/>
              </w:rPr>
              <w:t>Администрацией Щучанского муниципального округа Курганской области</w:t>
            </w:r>
            <w:r>
              <w:rPr>
                <w:rFonts w:ascii="Arial" w:hAnsi="Arial"/>
                <w:b w:val="false"/>
                <w:bCs w:val="false"/>
                <w:i w:val="false"/>
                <w:iCs w:val="false"/>
                <w:sz w:val="22"/>
                <w:szCs w:val="22"/>
              </w:rPr>
              <w:t xml:space="preserve"> от </w:t>
            </w:r>
            <w:r>
              <w:rPr>
                <w:rFonts w:eastAsia="Calibri" w:cs="" w:ascii="Arial" w:hAnsi="Arial"/>
                <w:b w:val="false"/>
                <w:bCs w:val="false"/>
                <w:i w:val="false"/>
                <w:iCs w:val="false"/>
                <w:color w:val="00000A"/>
                <w:kern w:val="0"/>
                <w:sz w:val="22"/>
                <w:szCs w:val="22"/>
                <w:lang w:val="ru-RU" w:eastAsia="en-US" w:bidi="ar-SA"/>
              </w:rPr>
              <w:t>09</w:t>
            </w:r>
            <w:r>
              <w:rPr>
                <w:rFonts w:ascii="Arial" w:hAnsi="Arial"/>
                <w:b w:val="false"/>
                <w:bCs w:val="false"/>
                <w:i w:val="false"/>
                <w:iCs w:val="false"/>
                <w:sz w:val="22"/>
                <w:szCs w:val="22"/>
              </w:rPr>
              <w:t xml:space="preserve"> </w:t>
            </w:r>
            <w:r>
              <w:rPr>
                <w:rFonts w:ascii="Arial" w:hAnsi="Arial"/>
                <w:b w:val="false"/>
                <w:bCs w:val="false"/>
                <w:i w:val="false"/>
                <w:iCs w:val="false"/>
                <w:sz w:val="22"/>
                <w:szCs w:val="22"/>
              </w:rPr>
              <w:t>июня</w:t>
            </w:r>
            <w:r>
              <w:rPr>
                <w:rFonts w:ascii="Arial" w:hAnsi="Arial"/>
                <w:b w:val="false"/>
                <w:bCs w:val="false"/>
                <w:i w:val="false"/>
                <w:iCs w:val="false"/>
                <w:sz w:val="22"/>
                <w:szCs w:val="22"/>
              </w:rPr>
              <w:t xml:space="preserve"> 202</w:t>
            </w:r>
            <w:r>
              <w:rPr>
                <w:rFonts w:ascii="Arial" w:hAnsi="Arial"/>
                <w:b w:val="false"/>
                <w:bCs w:val="false"/>
                <w:i w:val="false"/>
                <w:iCs w:val="false"/>
                <w:sz w:val="22"/>
                <w:szCs w:val="22"/>
              </w:rPr>
              <w:t>3</w:t>
            </w:r>
            <w:r>
              <w:rPr>
                <w:rFonts w:ascii="Arial" w:hAnsi="Arial"/>
                <w:b w:val="false"/>
                <w:bCs w:val="false"/>
                <w:i w:val="false"/>
                <w:iCs w:val="false"/>
                <w:sz w:val="22"/>
                <w:szCs w:val="22"/>
              </w:rPr>
              <w:t xml:space="preserve"> года №</w:t>
            </w:r>
            <w:r>
              <w:rPr>
                <w:rFonts w:ascii="Arial" w:hAnsi="Arial"/>
                <w:b w:val="false"/>
                <w:bCs w:val="false"/>
                <w:i w:val="false"/>
                <w:iCs w:val="false"/>
                <w:sz w:val="22"/>
                <w:szCs w:val="22"/>
              </w:rPr>
              <w:t>674</w:t>
            </w:r>
            <w:r>
              <w:rPr>
                <w:rFonts w:ascii="Arial" w:hAnsi="Arial"/>
                <w:b w:val="false"/>
                <w:bCs w:val="false"/>
                <w:i w:val="false"/>
                <w:iCs w:val="false"/>
                <w:sz w:val="22"/>
                <w:szCs w:val="22"/>
              </w:rPr>
              <w:t xml:space="preserve"> </w:t>
            </w:r>
            <w:r>
              <w:rPr>
                <w:rFonts w:eastAsia="Times New Roman" w:cs="Arial" w:ascii="Arial" w:hAnsi="Arial"/>
                <w:b w:val="false"/>
                <w:bCs w:val="false"/>
                <w:i w:val="false"/>
                <w:iCs w:val="false"/>
                <w:color w:val="000000"/>
                <w:sz w:val="24"/>
                <w:szCs w:val="24"/>
                <w:lang w:val="ru-RU" w:eastAsia="zh-CN" w:bidi="ru-RU"/>
              </w:rPr>
              <w:t>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Щучанского муниципального округа</w:t>
            </w:r>
          </w:p>
        </w:tc>
      </w:tr>
    </w:tbl>
    <w:p>
      <w:pPr>
        <w:pStyle w:val="Normal"/>
        <w:widowControl/>
        <w:bidi w:val="0"/>
        <w:spacing w:lineRule="auto" w:line="276" w:before="0" w:after="200"/>
        <w:jc w:val="left"/>
        <w:rPr/>
      </w:pPr>
      <w:r>
        <w:rPr/>
      </w:r>
    </w:p>
    <w:sectPr>
      <w:type w:val="nextPage"/>
      <w:pgSz w:orient="landscape" w:w="16838" w:h="11906"/>
      <w:pgMar w:left="567" w:right="567" w:header="0" w:top="567"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Tahoma">
    <w:charset w:val="cc"/>
    <w:family w:val="roman"/>
    <w:pitch w:val="variable"/>
  </w:font>
  <w:font w:name="Times New Roman">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Arial">
    <w:charset w:val="01"/>
    <w:family w:val="swiss"/>
    <w:pitch w:val="variable"/>
  </w:font>
</w:fonts>
</file>

<file path=word/settings.xml><?xml version="1.0" encoding="utf-8"?>
<w:settings xmlns:w="http://schemas.openxmlformats.org/wordprocessingml/2006/main">
  <w:zoom w:percent="8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color w:val="00000A"/>
      <w:kern w:val="0"/>
      <w:sz w:val="22"/>
      <w:szCs w:val="22"/>
      <w:lang w:val="ru-RU" w:eastAsia="en-US" w:bidi="ar-SA"/>
    </w:rPr>
  </w:style>
  <w:style w:type="paragraph" w:styleId="3">
    <w:name w:val="Heading 3"/>
    <w:basedOn w:val="Normal"/>
    <w:next w:val="Normal"/>
    <w:qFormat/>
    <w:pPr>
      <w:keepNext w:val="true"/>
      <w:outlineLvl w:val="2"/>
    </w:pPr>
    <w:rPr>
      <w:rFonts w:ascii="Arial" w:hAnsi="Arial" w:cs="Arial"/>
      <w:b/>
      <w:szCs w:val="28"/>
    </w:rPr>
  </w:style>
  <w:style w:type="character" w:styleId="DefaultParagraphFont" w:default="1">
    <w:name w:val="Default Paragraph Font"/>
    <w:uiPriority w:val="1"/>
    <w:unhideWhenUsed/>
    <w:qFormat/>
    <w:rPr/>
  </w:style>
  <w:style w:type="character" w:styleId="Style13" w:customStyle="1">
    <w:name w:val="Текст выноски Знак"/>
    <w:basedOn w:val="DefaultParagraphFont"/>
    <w:uiPriority w:val="99"/>
    <w:semiHidden/>
    <w:qFormat/>
    <w:rsid w:val="00236378"/>
    <w:rPr>
      <w:rFonts w:ascii="Tahoma" w:hAnsi="Tahoma" w:cs="Tahoma"/>
      <w:sz w:val="16"/>
      <w:szCs w:val="16"/>
    </w:rPr>
  </w:style>
  <w:style w:type="character" w:styleId="1" w:customStyle="1">
    <w:name w:val="Основной шрифт абзаца1"/>
    <w:qFormat/>
    <w:rsid w:val="002670ce"/>
    <w:rPr/>
  </w:style>
  <w:style w:type="character" w:styleId="Style14" w:customStyle="1">
    <w:name w:val="Интернет-ссылка"/>
    <w:basedOn w:val="DefaultParagraphFont"/>
    <w:rPr>
      <w:color w:val="0000FF"/>
      <w:u w:val="single"/>
    </w:rPr>
  </w:style>
  <w:style w:type="character" w:styleId="Style15" w:customStyle="1">
    <w:name w:val="Посещённая гиперссылка"/>
    <w:basedOn w:val="DefaultParagraphFont"/>
    <w:rPr>
      <w:color w:val="800080"/>
      <w:u w:val="single"/>
    </w:rPr>
  </w:style>
  <w:style w:type="character" w:styleId="FontStyle20" w:customStyle="1">
    <w:name w:val="Font Style20"/>
    <w:basedOn w:val="DefaultParagraphFont"/>
    <w:qFormat/>
    <w:rPr>
      <w:rFonts w:ascii="Times New Roman" w:hAnsi="Times New Roman" w:cs="Times New Roman"/>
      <w:sz w:val="18"/>
      <w:szCs w:val="18"/>
    </w:rPr>
  </w:style>
  <w:style w:type="character" w:styleId="5" w:customStyle="1">
    <w:name w:val="Основной шрифт абзаца5"/>
    <w:qFormat/>
    <w:rPr/>
  </w:style>
  <w:style w:type="character" w:styleId="FontStyle63" w:customStyle="1">
    <w:name w:val="Font Style63"/>
    <w:qFormat/>
    <w:rPr>
      <w:rFonts w:ascii="Arial" w:hAnsi="Arial" w:cs="Arial"/>
      <w:sz w:val="24"/>
      <w:szCs w:val="24"/>
    </w:rPr>
  </w:style>
  <w:style w:type="character" w:styleId="WW8Num10z0" w:customStyle="1">
    <w:name w:val="WW8Num10z0"/>
    <w:qFormat/>
    <w:rPr>
      <w:rFonts w:cs="Liberation Sans"/>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2" w:customStyle="1">
    <w:name w:val="Основной текст (2)_"/>
    <w:link w:val="20"/>
    <w:qFormat/>
    <w:rsid w:val="00cc53b2"/>
    <w:rPr>
      <w:sz w:val="28"/>
      <w:szCs w:val="28"/>
      <w:shd w:fill="FFFFFF" w:val="clear"/>
    </w:rPr>
  </w:style>
  <w:style w:type="character" w:styleId="Style16">
    <w:name w:val="Символ нумерации"/>
    <w:qFormat/>
    <w:rPr/>
  </w:style>
  <w:style w:type="character" w:styleId="Style17">
    <w:name w:val="Маркеры"/>
    <w:qFormat/>
    <w:rPr>
      <w:rFonts w:ascii="OpenSymbol" w:hAnsi="OpenSymbol" w:eastAsia="OpenSymbol" w:cs="OpenSymbol"/>
    </w:rPr>
  </w:style>
  <w:style w:type="character" w:styleId="31">
    <w:name w:val="Основной текст (3) + Не полужирный"/>
    <w:qFormat/>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none"/>
      <w:lang w:val="ru-RU" w:eastAsia="ru-RU" w:bidi="ru-RU"/>
    </w:rPr>
  </w:style>
  <w:style w:type="character" w:styleId="51">
    <w:name w:val="Основной текст (5) + Не курсив"/>
    <w:qFormat/>
    <w:rPr>
      <w:rFonts w:ascii="Times New Roman" w:hAnsi="Times New Roman" w:eastAsia="Times New Roman" w:cs="Times New Roman"/>
      <w:b w:val="false"/>
      <w:bCs w:val="false"/>
      <w:i/>
      <w:iCs/>
      <w:caps w:val="false"/>
      <w:smallCaps w:val="false"/>
      <w:strike w:val="false"/>
      <w:dstrike w:val="false"/>
      <w:color w:val="000000"/>
      <w:spacing w:val="0"/>
      <w:w w:val="100"/>
      <w:sz w:val="28"/>
      <w:szCs w:val="28"/>
      <w:u w:val="none"/>
      <w:lang w:val="ru-RU" w:eastAsia="ru-RU" w:bidi="ru-RU"/>
    </w:rPr>
  </w:style>
  <w:style w:type="character" w:styleId="21pt">
    <w:name w:val="Основной текст (2) + Курсив;Интервал 1 pt"/>
    <w:qFormat/>
    <w:rPr>
      <w:rFonts w:ascii="Arial" w:hAnsi="Arial" w:eastAsia="Arial" w:cs="Arial"/>
      <w:b w:val="false"/>
      <w:bCs w:val="false"/>
      <w:i/>
      <w:iCs/>
      <w:caps w:val="false"/>
      <w:smallCaps w:val="false"/>
      <w:strike w:val="false"/>
      <w:dstrike w:val="false"/>
      <w:color w:val="000000"/>
      <w:spacing w:val="20"/>
      <w:w w:val="100"/>
      <w:sz w:val="24"/>
      <w:szCs w:val="24"/>
      <w:u w:val="none"/>
      <w:lang w:val="ru-RU" w:eastAsia="ru-RU" w:bidi="ru-RU"/>
    </w:rPr>
  </w:style>
  <w:style w:type="character" w:styleId="23">
    <w:name w:val="Основной текст (2)3"/>
    <w:qFormat/>
    <w:rPr>
      <w:rFonts w:ascii="Times New Roman" w:hAnsi="Times New Roman" w:eastAsia="Arial" w:cs="Times New Roman"/>
      <w:b w:val="false"/>
      <w:bCs w:val="false"/>
      <w:i w:val="false"/>
      <w:iCs w:val="false"/>
      <w:caps w:val="false"/>
      <w:smallCaps w:val="false"/>
      <w:strike w:val="false"/>
      <w:dstrike w:val="false"/>
      <w:sz w:val="22"/>
      <w:szCs w:val="22"/>
      <w:u w:val="none"/>
    </w:rPr>
  </w:style>
  <w:style w:type="character" w:styleId="32">
    <w:name w:val="Основной текст (3) + Курсив"/>
    <w:qFormat/>
    <w:rPr>
      <w:rFonts w:ascii="Times New Roman" w:hAnsi="Times New Roman" w:eastAsia="Times New Roman" w:cs="Times New Roman"/>
      <w:b/>
      <w:bCs/>
      <w:i/>
      <w:iCs/>
      <w:caps w:val="false"/>
      <w:smallCaps w:val="false"/>
      <w:strike w:val="false"/>
      <w:dstrike w:val="false"/>
      <w:color w:val="000000"/>
      <w:spacing w:val="0"/>
      <w:w w:val="100"/>
      <w:sz w:val="28"/>
      <w:szCs w:val="28"/>
      <w:u w:val="none"/>
      <w:lang w:val="ru-RU" w:eastAsia="ru-RU" w:bidi="ru-RU"/>
    </w:rPr>
  </w:style>
  <w:style w:type="paragraph" w:styleId="Style18" w:customStyle="1">
    <w:name w:val="Заголовок"/>
    <w:basedOn w:val="Normal"/>
    <w:next w:val="Style19"/>
    <w:qFormat/>
    <w:pPr>
      <w:keepNext w:val="true"/>
      <w:spacing w:before="240" w:after="120"/>
    </w:pPr>
    <w:rPr>
      <w:rFonts w:ascii="Liberation Sans" w:hAnsi="Liberation Sans" w:eastAsia="Microsoft YaHei" w:cs="Mangal"/>
      <w:sz w:val="28"/>
      <w:szCs w:val="28"/>
    </w:rPr>
  </w:style>
  <w:style w:type="paragraph" w:styleId="Style19">
    <w:name w:val="Body Text"/>
    <w:basedOn w:val="Normal"/>
    <w:pPr>
      <w:spacing w:lineRule="auto" w:line="288" w:before="0" w:after="140"/>
    </w:pPr>
    <w:rPr/>
  </w:style>
  <w:style w:type="paragraph" w:styleId="Style20">
    <w:name w:val="List"/>
    <w:basedOn w:val="Style19"/>
    <w:pPr/>
    <w:rPr>
      <w:rFonts w:cs="Mangal"/>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BalloonText">
    <w:name w:val="Balloon Text"/>
    <w:basedOn w:val="Normal"/>
    <w:uiPriority w:val="99"/>
    <w:semiHidden/>
    <w:unhideWhenUsed/>
    <w:qFormat/>
    <w:rsid w:val="00236378"/>
    <w:pPr>
      <w:spacing w:lineRule="auto" w:line="240" w:before="0" w:after="0"/>
    </w:pPr>
    <w:rPr>
      <w:rFonts w:ascii="Tahoma" w:hAnsi="Tahoma" w:cs="Tahoma"/>
      <w:sz w:val="16"/>
      <w:szCs w:val="16"/>
    </w:rPr>
  </w:style>
  <w:style w:type="paragraph" w:styleId="ListParagraph">
    <w:name w:val="List Paragraph"/>
    <w:basedOn w:val="Normal"/>
    <w:uiPriority w:val="34"/>
    <w:qFormat/>
    <w:rsid w:val="004166e5"/>
    <w:pPr>
      <w:spacing w:before="0" w:after="200"/>
      <w:ind w:left="720" w:hanging="0"/>
      <w:contextualSpacing/>
    </w:pPr>
    <w:rPr/>
  </w:style>
  <w:style w:type="paragraph" w:styleId="Ngscope" w:customStyle="1">
    <w:name w:val="ng-scope"/>
    <w:basedOn w:val="Normal"/>
    <w:qFormat/>
    <w:rsid w:val="00b94dec"/>
    <w:pPr>
      <w:spacing w:lineRule="auto" w:line="240" w:beforeAutospacing="1" w:afterAutospacing="1"/>
    </w:pPr>
    <w:rPr>
      <w:rFonts w:ascii="Times New Roman" w:hAnsi="Times New Roman" w:eastAsia="Times New Roman" w:cs="Times New Roman"/>
      <w:sz w:val="24"/>
      <w:szCs w:val="24"/>
      <w:lang w:eastAsia="ru-RU"/>
    </w:rPr>
  </w:style>
  <w:style w:type="paragraph" w:styleId="Western" w:customStyle="1">
    <w:name w:val="western"/>
    <w:basedOn w:val="Normal"/>
    <w:qFormat/>
    <w:rsid w:val="005d143e"/>
    <w:pPr>
      <w:spacing w:lineRule="auto" w:line="288" w:beforeAutospacing="1" w:after="142"/>
    </w:pPr>
    <w:rPr>
      <w:rFonts w:ascii="Calibri" w:hAnsi="Calibri" w:eastAsia="Times New Roman" w:cs="Times New Roman"/>
      <w:lang w:eastAsia="ru-RU"/>
    </w:rPr>
  </w:style>
  <w:style w:type="paragraph" w:styleId="ConsPlusTitle" w:customStyle="1">
    <w:name w:val="ConsPlusTitle"/>
    <w:qFormat/>
    <w:rsid w:val="005c6575"/>
    <w:pPr>
      <w:widowControl w:val="false"/>
      <w:suppressAutoHyphens w:val="true"/>
      <w:bidi w:val="0"/>
      <w:spacing w:before="0" w:after="0"/>
      <w:jc w:val="left"/>
    </w:pPr>
    <w:rPr>
      <w:rFonts w:ascii="Calibri" w:hAnsi="Calibri" w:eastAsia="Times New Roman" w:cs="Calibri"/>
      <w:b/>
      <w:color w:val="00000A"/>
      <w:kern w:val="0"/>
      <w:sz w:val="22"/>
      <w:szCs w:val="20"/>
      <w:lang w:val="ru-RU" w:eastAsia="ru-RU" w:bidi="ar-SA"/>
    </w:rPr>
  </w:style>
  <w:style w:type="paragraph" w:styleId="ConsPlusNormal" w:customStyle="1">
    <w:name w:val="ConsPlusNormal"/>
    <w:qFormat/>
    <w:rsid w:val="005c6575"/>
    <w:pPr>
      <w:widowControl w:val="false"/>
      <w:suppressAutoHyphens w:val="true"/>
      <w:bidi w:val="0"/>
      <w:spacing w:before="0" w:after="0"/>
      <w:jc w:val="left"/>
    </w:pPr>
    <w:rPr>
      <w:rFonts w:ascii="Calibri" w:hAnsi="Calibri" w:eastAsia="Times New Roman" w:cs="Calibri"/>
      <w:color w:val="00000A"/>
      <w:kern w:val="0"/>
      <w:sz w:val="22"/>
      <w:szCs w:val="20"/>
      <w:lang w:val="ru-RU" w:eastAsia="ru-RU" w:bidi="ar-SA"/>
    </w:rPr>
  </w:style>
  <w:style w:type="paragraph" w:styleId="Style23" w:customStyle="1">
    <w:name w:val="Содержимое таблицы"/>
    <w:basedOn w:val="Normal"/>
    <w:qFormat/>
    <w:pPr/>
    <w:rPr/>
  </w:style>
  <w:style w:type="paragraph" w:styleId="Style24" w:customStyle="1">
    <w:name w:val="Заголовок таблицы"/>
    <w:basedOn w:val="Style23"/>
    <w:qFormat/>
    <w:pPr/>
    <w:rPr/>
  </w:style>
  <w:style w:type="paragraph" w:styleId="Style110" w:customStyle="1">
    <w:name w:val="Style1"/>
    <w:basedOn w:val="Normal"/>
    <w:qFormat/>
    <w:pPr/>
    <w:rPr/>
  </w:style>
  <w:style w:type="paragraph" w:styleId="Style81" w:customStyle="1">
    <w:name w:val="Style8"/>
    <w:basedOn w:val="Normal"/>
    <w:qFormat/>
    <w:pPr>
      <w:widowControl w:val="false"/>
      <w:spacing w:lineRule="exact" w:line="253"/>
      <w:jc w:val="both"/>
    </w:pPr>
    <w:rPr/>
  </w:style>
  <w:style w:type="paragraph" w:styleId="NormalWeb">
    <w:name w:val="Normal (Web)"/>
    <w:basedOn w:val="Normal"/>
    <w:qFormat/>
    <w:pPr>
      <w:spacing w:before="280" w:after="280"/>
    </w:pPr>
    <w:rPr/>
  </w:style>
  <w:style w:type="paragraph" w:styleId="21" w:customStyle="1">
    <w:name w:val="Основной текст (2)"/>
    <w:basedOn w:val="Normal"/>
    <w:link w:val="2"/>
    <w:qFormat/>
    <w:rsid w:val="00cc53b2"/>
    <w:pPr>
      <w:widowControl w:val="false"/>
      <w:shd w:val="clear" w:color="auto" w:fill="FFFFFF"/>
      <w:spacing w:lineRule="exact" w:line="322" w:before="300" w:after="0"/>
      <w:ind w:hanging="900"/>
      <w:jc w:val="both"/>
    </w:pPr>
    <w:rPr>
      <w:color w:val="auto"/>
      <w:sz w:val="28"/>
      <w:szCs w:val="28"/>
    </w:rPr>
  </w:style>
  <w:style w:type="paragraph" w:styleId="11">
    <w:name w:val="Основной текст1"/>
    <w:basedOn w:val="Normal"/>
    <w:qFormat/>
    <w:pPr>
      <w:ind w:firstLine="400"/>
    </w:pPr>
    <w:rPr>
      <w:rFonts w:ascii="Times New Roman" w:hAnsi="Times New Roman" w:eastAsia="Times New Roman" w:cs="Times New Roman"/>
    </w:rPr>
  </w:style>
  <w:style w:type="paragraph" w:styleId="22">
    <w:name w:val="Заголовок №2"/>
    <w:basedOn w:val="Normal"/>
    <w:qFormat/>
    <w:pPr>
      <w:widowControl w:val="false"/>
      <w:shd w:val="clear" w:color="auto" w:fill="FFFFFF"/>
      <w:spacing w:lineRule="atLeast" w:line="0" w:before="600" w:after="720"/>
      <w:ind w:hanging="1900"/>
      <w:jc w:val="center"/>
      <w:outlineLvl w:val="1"/>
    </w:pPr>
    <w:rPr>
      <w:b/>
      <w:bCs/>
      <w:sz w:val="28"/>
      <w:szCs w:val="28"/>
    </w:rPr>
  </w:style>
  <w:style w:type="paragraph" w:styleId="33">
    <w:name w:val="Основной текст (3)"/>
    <w:basedOn w:val="Normal"/>
    <w:qFormat/>
    <w:pPr>
      <w:shd w:val="clear" w:color="auto" w:fill="FFFFFF"/>
      <w:spacing w:lineRule="exact" w:line="322" w:before="420" w:after="0"/>
    </w:pPr>
    <w:rPr>
      <w:rFonts w:ascii="Times New Roman" w:hAnsi="Times New Roman" w:eastAsia="Times New Roman" w:cs="Times New Roman"/>
      <w:b/>
      <w:bCs/>
      <w:sz w:val="28"/>
      <w:szCs w:val="28"/>
    </w:rPr>
  </w:style>
  <w:style w:type="paragraph" w:styleId="52">
    <w:name w:val="Основной текст (5)"/>
    <w:basedOn w:val="Normal"/>
    <w:qFormat/>
    <w:pPr>
      <w:shd w:val="clear" w:color="auto" w:fill="FFFFFF"/>
      <w:spacing w:lineRule="exact" w:line="322"/>
      <w:jc w:val="both"/>
    </w:pPr>
    <w:rPr>
      <w:rFonts w:ascii="Times New Roman" w:hAnsi="Times New Roman" w:eastAsia="Times New Roman" w:cs="Times New Roman"/>
      <w:i/>
      <w:iCs/>
      <w:sz w:val="28"/>
      <w:szCs w:val="28"/>
    </w:rPr>
  </w:style>
  <w:style w:type="paragraph" w:styleId="211">
    <w:name w:val="Основной текст (2)1"/>
    <w:basedOn w:val="Normal"/>
    <w:qFormat/>
    <w:pPr>
      <w:shd w:val="clear" w:color="auto" w:fill="FFFFFF"/>
      <w:spacing w:lineRule="exact" w:line="322"/>
      <w:jc w:val="both"/>
    </w:pPr>
    <w:rPr>
      <w:rFonts w:ascii="Times New Roman" w:hAnsi="Times New Roman" w:eastAsia="Times New Roman" w:cs="Times New Roman"/>
      <w:sz w:val="28"/>
      <w:szCs w:val="28"/>
    </w:rPr>
  </w:style>
  <w:style w:type="paragraph" w:styleId="4">
    <w:name w:val="Основной текст (4)"/>
    <w:basedOn w:val="Normal"/>
    <w:qFormat/>
    <w:pPr>
      <w:shd w:val="clear" w:fill="FFFFFF"/>
      <w:spacing w:lineRule="exact" w:line="281" w:before="1020" w:after="600"/>
      <w:jc w:val="center"/>
    </w:pPr>
    <w:rPr>
      <w:rFonts w:ascii="Arial" w:hAnsi="Arial" w:eastAsia="Arial" w:cs="Times New Roman"/>
      <w:b/>
      <w:bCs/>
      <w:color w:val="000000"/>
      <w:sz w:val="20"/>
      <w:szCs w:val="20"/>
      <w:lang w:val="ru-RU" w:bidi="ar-SA"/>
    </w:rPr>
  </w:style>
  <w:style w:type="paragraph" w:styleId="Default">
    <w:name w:val="Default"/>
    <w:qFormat/>
    <w:pPr>
      <w:widowControl/>
      <w:suppressAutoHyphens w:val="true"/>
      <w:bidi w:val="0"/>
      <w:spacing w:before="0" w:after="0"/>
      <w:jc w:val="left"/>
    </w:pPr>
    <w:rPr>
      <w:rFonts w:ascii="Calibri" w:hAnsi="Calibri" w:eastAsia="Calibri" w:cs=""/>
      <w:color w:val="000000"/>
      <w:kern w:val="0"/>
      <w:sz w:val="24"/>
      <w:szCs w:val="24"/>
      <w:lang w:val="ru-RU" w:eastAsia="en-US" w:bidi="ar-SA"/>
    </w:rPr>
  </w:style>
  <w:style w:type="numbering" w:styleId="NoList" w:default="1">
    <w:name w:val="No List"/>
    <w:uiPriority w:val="99"/>
    <w:semiHidden/>
    <w:unhideWhenUsed/>
    <w:qFormat/>
  </w:style>
  <w:style w:type="numbering" w:styleId="WW8Num10" w:customStyle="1">
    <w:name w:val="WW8Num10"/>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A43C19712F88CDAA14A60E63627D4413B493722052D84EE7F4794A8291FB117F81AACB3D1062B49DAE0A03E4D5AD198241ADCC5737c2w8K" TargetMode="External"/><Relationship Id="rId3" Type="http://schemas.openxmlformats.org/officeDocument/2006/relationships/hyperlink" Target="consultantplus://offline/ref=A43C19712F88CDAA14A60E63627D4413B493722052D84EE7F4794A8291FB117F81AACB3E1166B49DAE0A03E4D5AD198241ADCC5737c2w8K" TargetMode="External"/><Relationship Id="rId4" Type="http://schemas.openxmlformats.org/officeDocument/2006/relationships/hyperlink" Target="consultantplus://offline/ref=A43C19712F88CDAA14A60E63627D4413B493722052D84EE7F4794A8291FB117F81AACB381566BDCEFD4502B892F90A8141ADCE562B29AEA2c4w6K" TargetMode="External"/><Relationship Id="rId5" Type="http://schemas.openxmlformats.org/officeDocument/2006/relationships/hyperlink" Target="consultantplus://offline/ref=A43C19712F88CDAA14A60E63627D4413B492742555DA4EE7F4794A8291FB117F93AA93341666A1C9FE5054E9D4cAwFK" TargetMode="External"/><Relationship Id="rId6" Type="http://schemas.openxmlformats.org/officeDocument/2006/relationships/hyperlink" Target="consultantplus://offline/ref=A43C19712F88CDAA14A60E63627D4413B291712A55DC4EE7F4794A8291FB117F93AA93341666A1C9FE5054E9D4cAwFK"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1987</TotalTime>
  <Application>LibreOffice/7.0.4.2$Windows_X86_64 LibreOffice_project/dcf040e67528d9187c66b2379df5ea4407429775</Application>
  <AppVersion>15.0000</AppVersion>
  <Pages>7</Pages>
  <Words>2515</Words>
  <Characters>19250</Characters>
  <CharactersWithSpaces>21677</CharactersWithSpaces>
  <Paragraphs>91</Paragraphs>
  <Company>КонсультантПлюс Версия 4024.00.31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2024-12-12T15:43:00Z</dcterms:created>
  <dc:creator>Надежда Николаевна Плотникова</dc:creator>
  <dc:description/>
  <dc:language>ru-RU</dc:language>
  <cp:lastModifiedBy/>
  <cp:lastPrinted>2018-08-08T10:10:00Z</cp:lastPrinted>
  <dcterms:modified xsi:type="dcterms:W3CDTF">2024-12-16T15:06:55Z</dcterms:modified>
  <cp:revision>286</cp:revision>
  <dc:subject/>
  <dc:title>Федеральный закон от 21.12.2004 N 172-ФЗ(ред. от 25.12.2023)"О переводе земель или земельных участков из одной категории в другую"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