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/>
                <w:bCs/>
                <w:i w:val="false"/>
                <w:caps w:val="false"/>
                <w:smallCaps w:val="false"/>
                <w:color w:val="1C1C1C"/>
                <w:spacing w:val="0"/>
                <w:sz w:val="21"/>
                <w:szCs w:val="21"/>
                <w:shd w:fill="FFFFFF" w:val="clear"/>
                <w:lang w:val="ru-RU" w:eastAsia="ru-RU"/>
              </w:rPr>
              <w:t xml:space="preserve"> </w:t>
            </w:r>
            <w:r>
              <w:rPr>
                <w:rStyle w:val="FontStyle20"/>
                <w:rFonts w:ascii="Arial" w:hAnsi="Arial"/>
                <w:b/>
                <w:bCs w:val="false"/>
                <w:i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shd w:fill="FFFFFF" w:val="clear"/>
                <w:lang w:val="ru-RU" w:eastAsia="ru-RU"/>
              </w:rPr>
              <w:t>Заключение договора на установку и эксплуатацию рекламной конструкции на земельных участках, государственная собственность на которые не разграничена, земельном участке, здании или ином недвижимом имуществе, находящемся в муниципальной собственности муниципального образования - город Шадринск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/>
              <w:spacing w:lineRule="auto" w:line="240" w:before="0" w:after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  <w:lang w:val="ru-RU"/>
              </w:rPr>
              <w:t>Комитет по строительству и архитектуре Администрации города Шадринска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hyperlink r:id="rId2" w:tgtFrame="Физические лица">
              <w:r>
                <w:rPr>
                  <w:rFonts w:eastAsia="Times New Roman" w:cs="Arial" w:ascii="Arial" w:hAnsi="Arial"/>
                  <w:b w:val="false"/>
                  <w:bCs w:val="false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  <w:r>
              <w:rPr>
                <w:rFonts w:eastAsia="Times New Roman" w:cs="Arial" w:ascii="Arial" w:hAnsi="Arial"/>
                <w:b w:val="false"/>
                <w:bCs w:val="false"/>
                <w:sz w:val="21"/>
                <w:szCs w:val="21"/>
                <w:lang w:eastAsia="ru-RU"/>
              </w:rPr>
              <w:t xml:space="preserve"> 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>Администрация города Шадринска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lineRule="auto" w:line="240" w:beforeAutospacing="1" w:after="0"/>
              <w:ind w:left="0" w:right="0" w:hanging="0"/>
              <w:jc w:val="both"/>
              <w:rPr>
                <w:rFonts w:ascii="Arial" w:hAnsi="Arial" w:cs="Arial"/>
                <w:b/>
                <w:b/>
                <w:color w:val="000000"/>
                <w:sz w:val="21"/>
                <w:szCs w:val="21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eastAsia="ru-RU"/>
              </w:rPr>
              <w:t>Заявителем может быть юридическое или физическое лицо, в том числе индивидуальный предприниматель, либо его уполномоченный представитель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1"/>
                <w:szCs w:val="21"/>
              </w:rPr>
              <w:t>1) Заявление</w:t>
            </w:r>
          </w:p>
          <w:p>
            <w:pPr>
              <w:pStyle w:val="Normal"/>
              <w:widowControl/>
              <w:suppressAutoHyphens w:val="false"/>
              <w:spacing w:before="200" w:after="0"/>
              <w:ind w:left="0" w:right="0" w:hanging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  <w:t xml:space="preserve">2) </w:t>
            </w:r>
            <w:r>
              <w:rPr>
                <w:rFonts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  <w:t xml:space="preserve">Платежный документ 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ind w:left="0" w:right="0" w:hanging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yle16"/>
                <w:rFonts w:eastAsia="Times New Roman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>Выписка из Единого государственного реестра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1)</w:t>
            </w:r>
            <w:r>
              <w:rPr>
                <w:rFonts w:cs="Liberation Serif" w:ascii="Arial" w:hAnsi="Arial"/>
                <w:sz w:val="21"/>
                <w:szCs w:val="21"/>
              </w:rPr>
              <w:t xml:space="preserve"> договор на установку и эксплуатацию рекламной конструкции на земельных участках, государственная собственность на которые не разграничена, земельном участке, здании или ином недвижимом имуществе, находящемся в муниципальной собственности муниципального образования – город Шадринск, по итогам проведенных торгов - отказ в предоставлении муниципальной услуги (в случаях, если Заявитель не является победителем торгов на право заключения договора на установку и эксплуатацию рекламной конструкции, если Заявитель не допущен к участию в торгах на право заключения договора на установку и эксплуатацию рекламных конструкций).;</w:t>
            </w:r>
          </w:p>
          <w:p>
            <w:pPr>
              <w:pStyle w:val="Style19"/>
              <w:widowControl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>2)</w:t>
            </w: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>отказ в предоставлении муниципальной услуги в случаях, если заявитель не является победителем торгов на право заключения договора на установку и эксплуатацию рекламной конструкции, если заявитель не допущен к участию в торгах на право заключения договора на установку и эксплуатацию рекламных конструкций.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/>
              <w:suppressAutoHyphens w:val="false"/>
              <w:bidi w:val="0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 xml:space="preserve">30 календарных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>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lineRule="auto" w:line="240" w:before="52" w:after="0"/>
              <w:ind w:left="0" w:right="0" w:hanging="0"/>
              <w:jc w:val="both"/>
              <w:rPr>
                <w:rFonts w:eastAsia="Times New Roman"/>
                <w:color w:val="0000FF"/>
                <w:lang w:eastAsia="ru-RU"/>
              </w:rPr>
            </w:pPr>
            <w:r>
              <w:rPr>
                <w:rFonts w:eastAsia="Times New Roman" w:ascii="Arial" w:hAnsi="Arial"/>
                <w:color w:val="0000FF"/>
                <w:sz w:val="21"/>
                <w:szCs w:val="21"/>
                <w:lang w:eastAsia="ru-RU"/>
              </w:rPr>
            </w:r>
          </w:p>
          <w:p>
            <w:pPr>
              <w:pStyle w:val="Style19"/>
              <w:widowControl/>
              <w:suppressAutoHyphens w:val="false"/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highlight w:val="white"/>
                <w:lang w:val="ru-RU" w:eastAsia="ru-RU"/>
              </w:rPr>
              <w:t>Услуга предоставляется бесплатно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highlight w:val="white"/>
                <w:lang w:val="ru-RU" w:eastAsia="ru-RU"/>
              </w:rPr>
              <w:t xml:space="preserve"> 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1080" w:hanging="0"/>
              <w:jc w:val="center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40" w:beforeAutospacing="1" w:after="0"/>
              <w:ind w:left="-97" w:right="0" w:hang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ntStyle20"/>
                <w:rFonts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u w:val="none"/>
                <w:lang w:eastAsia="ru-RU"/>
              </w:rPr>
              <w:t>Постановление Администрации города от 08.04.2020 г. №616 «Об утверждении Административного регламента предоставления муниципальной услуги «Заключение договора на установку и эксплуатацию рекламной конструкции на земельных участках, государственная собственность на которые не разграничена, земельном участке, здании или ином недвижимом имуществе, находящемся в муниципальной собственности муниципального образования – город Шадринск»»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Application>LibreOffice/6.4.3.2$Windows_X86_64 LibreOffice_project/747b5d0ebf89f41c860ec2a39efd7cb15b54f2d8</Application>
  <Pages>2</Pages>
  <Words>293</Words>
  <Characters>2219</Characters>
  <CharactersWithSpaces>2490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2020-06-30T14:22:04Z</cp:lastPrinted>
  <dcterms:modified xsi:type="dcterms:W3CDTF">2020-06-30T18:30:14Z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