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5"/>
        <w:gridCol w:w="12348"/>
      </w:tblGrid>
      <w:tr w:rsidR="00236378" w:rsidRPr="0079001A" w:rsidTr="0079001A">
        <w:trPr>
          <w:tblCellSpacing w:w="15" w:type="dxa"/>
        </w:trPr>
        <w:tc>
          <w:tcPr>
            <w:tcW w:w="2970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C655F0" w:rsidRDefault="00595E9B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C655F0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Наименование у</w:t>
            </w:r>
            <w:r w:rsidR="0079001A" w:rsidRPr="00C655F0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с</w:t>
            </w:r>
            <w:r w:rsidRPr="00C655F0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луги</w:t>
            </w:r>
          </w:p>
        </w:tc>
        <w:tc>
          <w:tcPr>
            <w:tcW w:w="1230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C655F0" w:rsidRDefault="00CB122B" w:rsidP="005C6E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C655F0">
              <w:rPr>
                <w:rFonts w:ascii="Arial" w:hAnsi="Arial" w:cs="Arial"/>
                <w:b/>
                <w:bCs/>
                <w:color w:val="000000"/>
              </w:rPr>
              <w:t>О</w:t>
            </w:r>
            <w:r w:rsidRPr="00C655F0">
              <w:rPr>
                <w:rFonts w:ascii="Arial" w:hAnsi="Arial" w:cs="Arial"/>
                <w:b/>
                <w:bCs/>
                <w:color w:val="000000"/>
              </w:rPr>
              <w:t>рганизация и проведение аукциона на право заключить договор о развитии застроенной территории и заключение договора о развитии застроенной территории</w:t>
            </w:r>
            <w:r w:rsidRPr="00C655F0">
              <w:rPr>
                <w:rFonts w:ascii="Arial" w:hAnsi="Arial" w:cs="Arial"/>
                <w:b/>
                <w:color w:val="000000"/>
              </w:rPr>
              <w:t xml:space="preserve"> в отношении территорий сельских поселений</w:t>
            </w:r>
            <w:r w:rsidRPr="00C655F0">
              <w:rPr>
                <w:rFonts w:ascii="Arial" w:hAnsi="Arial" w:cs="Arial"/>
                <w:b/>
                <w:i/>
                <w:color w:val="000000"/>
              </w:rPr>
              <w:t xml:space="preserve">, </w:t>
            </w:r>
            <w:r w:rsidRPr="00C655F0">
              <w:rPr>
                <w:rFonts w:ascii="Arial" w:hAnsi="Arial" w:cs="Arial"/>
                <w:b/>
                <w:color w:val="000000"/>
              </w:rPr>
              <w:t xml:space="preserve">входящих в состав </w:t>
            </w:r>
            <w:proofErr w:type="spellStart"/>
            <w:r w:rsidRPr="00C655F0">
              <w:rPr>
                <w:rFonts w:ascii="Arial" w:hAnsi="Arial" w:cs="Arial"/>
                <w:b/>
                <w:color w:val="000000"/>
              </w:rPr>
              <w:t>Варгашинского</w:t>
            </w:r>
            <w:proofErr w:type="spellEnd"/>
            <w:r w:rsidRPr="00C655F0">
              <w:rPr>
                <w:rFonts w:ascii="Arial" w:hAnsi="Arial" w:cs="Arial"/>
                <w:b/>
                <w:color w:val="000000"/>
              </w:rPr>
              <w:t xml:space="preserve"> района</w:t>
            </w:r>
          </w:p>
        </w:tc>
      </w:tr>
      <w:tr w:rsidR="00595E9B" w:rsidRPr="0079001A" w:rsidTr="0079001A">
        <w:trPr>
          <w:tblCellSpacing w:w="15" w:type="dxa"/>
        </w:trPr>
        <w:tc>
          <w:tcPr>
            <w:tcW w:w="2970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95E9B" w:rsidRPr="00C655F0" w:rsidRDefault="00595E9B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C655F0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30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95E9B" w:rsidRPr="00C655F0" w:rsidRDefault="005C6ED6" w:rsidP="005F7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55F0">
              <w:rPr>
                <w:rFonts w:ascii="Arial" w:eastAsia="Times New Roman" w:hAnsi="Arial" w:cs="Arial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C655F0">
              <w:rPr>
                <w:rFonts w:ascii="Arial" w:eastAsia="Times New Roman" w:hAnsi="Arial" w:cs="Arial"/>
                <w:color w:val="000000"/>
                <w:lang w:eastAsia="ru-RU"/>
              </w:rPr>
              <w:t>Варгашинского</w:t>
            </w:r>
            <w:proofErr w:type="spellEnd"/>
            <w:r w:rsidRPr="00C655F0">
              <w:rPr>
                <w:rFonts w:ascii="Arial" w:eastAsia="Times New Roman" w:hAnsi="Arial" w:cs="Arial"/>
                <w:color w:val="000000"/>
                <w:lang w:eastAsia="ru-RU"/>
              </w:rPr>
              <w:t xml:space="preserve"> района</w:t>
            </w:r>
          </w:p>
        </w:tc>
      </w:tr>
      <w:tr w:rsidR="00236378" w:rsidRPr="0079001A" w:rsidTr="001F4848">
        <w:trPr>
          <w:trHeight w:val="622"/>
          <w:tblCellSpacing w:w="15" w:type="dxa"/>
        </w:trPr>
        <w:tc>
          <w:tcPr>
            <w:tcW w:w="2970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C655F0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C655F0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Получатели услуги</w:t>
            </w:r>
          </w:p>
        </w:tc>
        <w:tc>
          <w:tcPr>
            <w:tcW w:w="1230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C655F0" w:rsidRDefault="001F4848" w:rsidP="006307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55F0">
              <w:rPr>
                <w:rFonts w:ascii="Arial" w:hAnsi="Arial" w:cs="Arial"/>
                <w:color w:val="000000"/>
                <w:lang w:eastAsia="ru-RU"/>
              </w:rPr>
              <w:t>физические или юридические лица</w:t>
            </w:r>
          </w:p>
        </w:tc>
      </w:tr>
      <w:tr w:rsidR="00236378" w:rsidRPr="0079001A" w:rsidTr="0079001A">
        <w:trPr>
          <w:tblCellSpacing w:w="15" w:type="dxa"/>
        </w:trPr>
        <w:tc>
          <w:tcPr>
            <w:tcW w:w="2970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C655F0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C655F0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Услуга предоставляется</w:t>
            </w:r>
          </w:p>
        </w:tc>
        <w:tc>
          <w:tcPr>
            <w:tcW w:w="1230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C655F0" w:rsidRDefault="005C6ED6" w:rsidP="005C6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55F0">
              <w:rPr>
                <w:rFonts w:ascii="Arial" w:eastAsia="Times New Roman" w:hAnsi="Arial" w:cs="Arial"/>
                <w:color w:val="000000"/>
                <w:lang w:eastAsia="ru-RU"/>
              </w:rPr>
              <w:t xml:space="preserve">Администрацией </w:t>
            </w:r>
            <w:proofErr w:type="spellStart"/>
            <w:r w:rsidRPr="00C655F0">
              <w:rPr>
                <w:rFonts w:ascii="Arial" w:eastAsia="Times New Roman" w:hAnsi="Arial" w:cs="Arial"/>
                <w:color w:val="000000"/>
                <w:lang w:eastAsia="ru-RU"/>
              </w:rPr>
              <w:t>Варгашинского</w:t>
            </w:r>
            <w:proofErr w:type="spellEnd"/>
            <w:r w:rsidRPr="00C655F0">
              <w:rPr>
                <w:rFonts w:ascii="Arial" w:eastAsia="Times New Roman" w:hAnsi="Arial" w:cs="Arial"/>
                <w:color w:val="000000"/>
                <w:lang w:eastAsia="ru-RU"/>
              </w:rPr>
              <w:t xml:space="preserve"> района</w:t>
            </w:r>
          </w:p>
        </w:tc>
      </w:tr>
      <w:tr w:rsidR="000C436E" w:rsidRPr="0079001A" w:rsidTr="00C655F0">
        <w:trPr>
          <w:trHeight w:val="2303"/>
          <w:tblCellSpacing w:w="15" w:type="dxa"/>
        </w:trPr>
        <w:tc>
          <w:tcPr>
            <w:tcW w:w="2970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C436E" w:rsidRPr="00C655F0" w:rsidRDefault="000C436E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C655F0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Заявители</w:t>
            </w:r>
          </w:p>
        </w:tc>
        <w:tc>
          <w:tcPr>
            <w:tcW w:w="1230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C77E4" w:rsidRPr="00C655F0" w:rsidRDefault="00FC77E4" w:rsidP="00FC77E4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C655F0">
              <w:rPr>
                <w:rFonts w:ascii="Arial" w:hAnsi="Arial" w:cs="Arial"/>
                <w:color w:val="000000"/>
                <w:lang w:eastAsia="ru-RU"/>
              </w:rPr>
              <w:t xml:space="preserve">Заявителями на получение муниципальной услуги </w:t>
            </w:r>
            <w:r w:rsidRPr="00C655F0">
              <w:rPr>
                <w:rFonts w:ascii="Arial" w:hAnsi="Arial" w:cs="Arial"/>
                <w:bCs/>
                <w:color w:val="000000"/>
                <w:lang w:eastAsia="ru-RU"/>
              </w:rPr>
              <w:t>по организации и</w:t>
            </w:r>
            <w:r w:rsidR="001F4848" w:rsidRPr="00C655F0">
              <w:rPr>
                <w:rFonts w:ascii="Arial" w:hAnsi="Arial" w:cs="Arial"/>
                <w:bCs/>
                <w:color w:val="000000"/>
                <w:lang w:eastAsia="ru-RU"/>
              </w:rPr>
              <w:t xml:space="preserve"> </w:t>
            </w:r>
            <w:r w:rsidRPr="00C655F0">
              <w:rPr>
                <w:rFonts w:ascii="Arial" w:hAnsi="Arial" w:cs="Arial"/>
                <w:bCs/>
                <w:color w:val="000000"/>
                <w:lang w:eastAsia="ru-RU"/>
              </w:rPr>
              <w:t>проведению аукциона на право заключить договор о развитии застроенной территории и заключению договора о развитии застроенной территории</w:t>
            </w:r>
            <w:r w:rsidRPr="00C655F0">
              <w:rPr>
                <w:rFonts w:ascii="Arial" w:hAnsi="Arial" w:cs="Arial"/>
                <w:color w:val="000000"/>
                <w:lang w:eastAsia="ru-RU"/>
              </w:rPr>
              <w:t xml:space="preserve"> являются физические или юридические лица, имеющие намерение осуществить развитие застроенной территории в соответствии с договором о развитии застроенной территории, заключенным с органами местного сам</w:t>
            </w:r>
            <w:r w:rsidR="00C655F0">
              <w:rPr>
                <w:rFonts w:ascii="Arial" w:hAnsi="Arial" w:cs="Arial"/>
                <w:color w:val="000000"/>
                <w:lang w:eastAsia="ru-RU"/>
              </w:rPr>
              <w:t>оуправления.</w:t>
            </w:r>
          </w:p>
          <w:p w:rsidR="000C436E" w:rsidRPr="00C655F0" w:rsidRDefault="00FC77E4" w:rsidP="00346E09">
            <w:pPr>
              <w:autoSpaceDE w:val="0"/>
              <w:ind w:firstLine="709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55F0">
              <w:rPr>
                <w:rFonts w:ascii="Arial" w:hAnsi="Arial" w:cs="Arial"/>
                <w:color w:val="000000"/>
                <w:lang w:eastAsia="ru-RU"/>
              </w:rPr>
              <w:t>Заявитель вправе обратиться за получением муниципальной услуги через    представителя. Полномочия представителя, выступающего от имени заявителя,      подтверждаются доверенностью, оформленной в соответствии с требованиями         законодательства Российской Федерации.</w:t>
            </w:r>
          </w:p>
        </w:tc>
      </w:tr>
      <w:tr w:rsidR="000C436E" w:rsidRPr="0079001A" w:rsidTr="00AF37B6">
        <w:trPr>
          <w:trHeight w:val="381"/>
          <w:tblCellSpacing w:w="15" w:type="dxa"/>
        </w:trPr>
        <w:tc>
          <w:tcPr>
            <w:tcW w:w="2970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C436E" w:rsidRPr="00C655F0" w:rsidRDefault="000C436E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C655F0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Обязательные документы</w:t>
            </w:r>
          </w:p>
        </w:tc>
        <w:tc>
          <w:tcPr>
            <w:tcW w:w="1230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6E09" w:rsidRPr="00C655F0" w:rsidRDefault="00346E09" w:rsidP="00346E09">
            <w:pPr>
              <w:pStyle w:val="a6"/>
              <w:suppressAutoHyphens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id="0" w:name="dst258"/>
            <w:bookmarkStart w:id="1" w:name="dst1622"/>
            <w:bookmarkEnd w:id="0"/>
            <w:bookmarkEnd w:id="1"/>
            <w:r w:rsidRPr="00C655F0">
              <w:rPr>
                <w:rFonts w:ascii="Arial" w:hAnsi="Arial" w:cs="Arial"/>
                <w:b/>
                <w:color w:val="000000"/>
                <w:sz w:val="22"/>
                <w:szCs w:val="22"/>
              </w:rPr>
              <w:t>Для участия в аукционе на право заключить договор о развитии застроенной территории</w:t>
            </w:r>
            <w:r w:rsidRPr="00C655F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C655F0">
              <w:rPr>
                <w:rFonts w:ascii="Arial" w:hAnsi="Arial" w:cs="Arial"/>
                <w:color w:val="000000"/>
                <w:sz w:val="22"/>
                <w:szCs w:val="22"/>
              </w:rPr>
              <w:t xml:space="preserve"> заявители представляют в установленный в извещении о проведен</w:t>
            </w:r>
            <w:proofErr w:type="gramStart"/>
            <w:r w:rsidRPr="00C655F0">
              <w:rPr>
                <w:rFonts w:ascii="Arial" w:hAnsi="Arial" w:cs="Arial"/>
                <w:color w:val="000000"/>
                <w:sz w:val="22"/>
                <w:szCs w:val="22"/>
              </w:rPr>
              <w:t>ии ау</w:t>
            </w:r>
            <w:proofErr w:type="gramEnd"/>
            <w:r w:rsidRPr="00C655F0">
              <w:rPr>
                <w:rFonts w:ascii="Arial" w:hAnsi="Arial" w:cs="Arial"/>
                <w:color w:val="000000"/>
                <w:sz w:val="22"/>
                <w:szCs w:val="22"/>
              </w:rPr>
              <w:t>кциона срок следующие документы:</w:t>
            </w:r>
          </w:p>
          <w:p w:rsidR="00346E09" w:rsidRPr="00C655F0" w:rsidRDefault="00346E09" w:rsidP="00346E09">
            <w:pPr>
              <w:numPr>
                <w:ilvl w:val="0"/>
                <w:numId w:val="12"/>
              </w:numPr>
              <w:autoSpaceDE w:val="0"/>
              <w:spacing w:after="0" w:line="240" w:lineRule="auto"/>
              <w:ind w:left="0" w:firstLine="709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C655F0">
              <w:rPr>
                <w:rFonts w:ascii="Arial" w:hAnsi="Arial" w:cs="Arial"/>
                <w:color w:val="000000"/>
                <w:lang w:eastAsia="ru-RU"/>
              </w:rPr>
              <w:t xml:space="preserve">заявка </w:t>
            </w:r>
            <w:proofErr w:type="gramStart"/>
            <w:r w:rsidRPr="00C655F0">
              <w:rPr>
                <w:rFonts w:ascii="Arial" w:hAnsi="Arial" w:cs="Arial"/>
                <w:color w:val="000000"/>
                <w:lang w:eastAsia="ru-RU"/>
              </w:rPr>
              <w:t>на участие в аукционе по установленной форме с указанием реквизитов счета для возврата</w:t>
            </w:r>
            <w:proofErr w:type="gramEnd"/>
            <w:r w:rsidRPr="00C655F0">
              <w:rPr>
                <w:rFonts w:ascii="Arial" w:hAnsi="Arial" w:cs="Arial"/>
                <w:color w:val="000000"/>
                <w:lang w:eastAsia="ru-RU"/>
              </w:rPr>
              <w:t xml:space="preserve"> задатка в случае установления Администрацией </w:t>
            </w:r>
            <w:proofErr w:type="spellStart"/>
            <w:r w:rsidRPr="00C655F0">
              <w:rPr>
                <w:rFonts w:ascii="Arial" w:hAnsi="Arial" w:cs="Arial"/>
                <w:color w:val="000000"/>
              </w:rPr>
              <w:t>Варгашинского</w:t>
            </w:r>
            <w:proofErr w:type="spellEnd"/>
            <w:r w:rsidRPr="00C655F0">
              <w:rPr>
                <w:rFonts w:ascii="Arial" w:hAnsi="Arial" w:cs="Arial"/>
                <w:color w:val="000000"/>
                <w:lang w:eastAsia="ru-RU"/>
              </w:rPr>
              <w:t xml:space="preserve"> района требования о внесении задатка для участия в аукционе;</w:t>
            </w:r>
          </w:p>
          <w:p w:rsidR="00346E09" w:rsidRPr="00C655F0" w:rsidRDefault="00346E09" w:rsidP="00346E09">
            <w:pPr>
              <w:numPr>
                <w:ilvl w:val="0"/>
                <w:numId w:val="12"/>
              </w:numPr>
              <w:autoSpaceDE w:val="0"/>
              <w:spacing w:after="0" w:line="240" w:lineRule="auto"/>
              <w:ind w:left="0" w:firstLine="709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C655F0">
              <w:rPr>
                <w:rFonts w:ascii="Arial" w:hAnsi="Arial" w:cs="Arial"/>
                <w:color w:val="000000"/>
                <w:lang w:eastAsia="ru-RU"/>
              </w:rPr>
              <w:t xml:space="preserve">документы, подтверждающие внесение задатка в случае установления Администрацией </w:t>
            </w:r>
            <w:proofErr w:type="spellStart"/>
            <w:r w:rsidRPr="00C655F0">
              <w:rPr>
                <w:rFonts w:ascii="Arial" w:hAnsi="Arial" w:cs="Arial"/>
                <w:color w:val="000000"/>
              </w:rPr>
              <w:t>Варгашинского</w:t>
            </w:r>
            <w:proofErr w:type="spellEnd"/>
            <w:r w:rsidRPr="00C655F0">
              <w:rPr>
                <w:rFonts w:ascii="Arial" w:hAnsi="Arial" w:cs="Arial"/>
                <w:color w:val="000000"/>
                <w:lang w:eastAsia="ru-RU"/>
              </w:rPr>
              <w:t xml:space="preserve"> района требования о внесении задатка для участия в     аукционе;</w:t>
            </w:r>
          </w:p>
          <w:p w:rsidR="00346E09" w:rsidRPr="00C655F0" w:rsidRDefault="00346E09" w:rsidP="00346E09">
            <w:pPr>
              <w:numPr>
                <w:ilvl w:val="0"/>
                <w:numId w:val="12"/>
              </w:numPr>
              <w:autoSpaceDE w:val="0"/>
              <w:spacing w:after="0" w:line="240" w:lineRule="auto"/>
              <w:ind w:left="0" w:firstLine="709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C655F0">
              <w:rPr>
                <w:rFonts w:ascii="Arial" w:hAnsi="Arial" w:cs="Arial"/>
                <w:color w:val="000000"/>
                <w:lang w:eastAsia="ru-RU"/>
              </w:rPr>
              <w:t>документы об отсутствии у заявителя задолженности по начисленным    налогам, сборам и иным обязательным платежам в бюджеты любого уровня или         государственные внебюджетные фонды за прошедший календарный год, размер        которой превышает двадцать пять процентов балансовой стоимости активов заявителя по данным бухгалтерской отчетности за последний завершенный отчетный период.</w:t>
            </w:r>
            <w:r w:rsidRPr="00C655F0">
              <w:rPr>
                <w:rFonts w:ascii="Arial" w:hAnsi="Arial" w:cs="Arial"/>
                <w:color w:val="000000"/>
                <w:lang w:eastAsia="ru-RU"/>
              </w:rPr>
              <w:t xml:space="preserve"> </w:t>
            </w:r>
          </w:p>
          <w:p w:rsidR="00346E09" w:rsidRPr="00C655F0" w:rsidRDefault="00346E09" w:rsidP="00346E09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C655F0">
              <w:rPr>
                <w:rFonts w:ascii="Arial" w:hAnsi="Arial" w:cs="Arial"/>
                <w:color w:val="000000"/>
                <w:lang w:eastAsia="ru-RU"/>
              </w:rPr>
              <w:t>В целях заключения договора о развитии застроенной территории (далее - договор) заявитель, признанный участником аукциона и его победителем, представляет следующие документы:</w:t>
            </w:r>
          </w:p>
          <w:p w:rsidR="00346E09" w:rsidRPr="00C655F0" w:rsidRDefault="00346E09" w:rsidP="00346E09">
            <w:pPr>
              <w:numPr>
                <w:ilvl w:val="0"/>
                <w:numId w:val="13"/>
              </w:numPr>
              <w:autoSpaceDE w:val="0"/>
              <w:spacing w:after="0" w:line="240" w:lineRule="auto"/>
              <w:ind w:left="0" w:firstLine="709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C655F0">
              <w:rPr>
                <w:rFonts w:ascii="Arial" w:hAnsi="Arial" w:cs="Arial"/>
                <w:color w:val="000000"/>
                <w:lang w:eastAsia="ru-RU"/>
              </w:rPr>
              <w:t>заявление о заключении договора;</w:t>
            </w:r>
          </w:p>
          <w:p w:rsidR="00346E09" w:rsidRPr="00C655F0" w:rsidRDefault="00346E09" w:rsidP="00AF37B6">
            <w:pPr>
              <w:numPr>
                <w:ilvl w:val="0"/>
                <w:numId w:val="13"/>
              </w:numPr>
              <w:autoSpaceDE w:val="0"/>
              <w:spacing w:after="0" w:line="240" w:lineRule="auto"/>
              <w:ind w:left="0" w:firstLine="709"/>
              <w:jc w:val="both"/>
              <w:rPr>
                <w:rFonts w:ascii="Arial" w:hAnsi="Arial" w:cs="Arial"/>
                <w:color w:val="000000"/>
              </w:rPr>
            </w:pPr>
            <w:r w:rsidRPr="00AF37B6">
              <w:rPr>
                <w:rFonts w:ascii="Arial" w:hAnsi="Arial" w:cs="Arial"/>
                <w:color w:val="000000"/>
                <w:lang w:eastAsia="ru-RU"/>
              </w:rPr>
              <w:t xml:space="preserve">соглашение об обеспечении исполнения договора, если предоставление такого обеспечения </w:t>
            </w:r>
            <w:r w:rsidRPr="00AF37B6">
              <w:rPr>
                <w:rFonts w:ascii="Arial" w:hAnsi="Arial" w:cs="Arial"/>
                <w:color w:val="000000"/>
                <w:lang w:eastAsia="ru-RU"/>
              </w:rPr>
              <w:lastRenderedPageBreak/>
              <w:t xml:space="preserve">является существенным условием договора. </w:t>
            </w:r>
          </w:p>
        </w:tc>
      </w:tr>
      <w:tr w:rsidR="000C436E" w:rsidRPr="0079001A" w:rsidTr="0084496C">
        <w:trPr>
          <w:trHeight w:val="3183"/>
          <w:tblCellSpacing w:w="15" w:type="dxa"/>
        </w:trPr>
        <w:tc>
          <w:tcPr>
            <w:tcW w:w="2970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C436E" w:rsidRPr="00C655F0" w:rsidRDefault="000C436E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C655F0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lastRenderedPageBreak/>
              <w:t>Необязательные документы</w:t>
            </w:r>
          </w:p>
        </w:tc>
        <w:tc>
          <w:tcPr>
            <w:tcW w:w="1230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1F24" w:rsidRPr="00C655F0" w:rsidRDefault="006F034C" w:rsidP="00E61F24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lang w:eastAsia="ru-RU"/>
              </w:rPr>
              <w:t xml:space="preserve">           </w:t>
            </w:r>
            <w:r w:rsidR="00E61F24" w:rsidRPr="00C655F0">
              <w:rPr>
                <w:rFonts w:ascii="Arial" w:hAnsi="Arial" w:cs="Arial"/>
                <w:color w:val="000000"/>
                <w:lang w:eastAsia="ru-RU"/>
              </w:rPr>
              <w:t>Заявитель, являющийся юридическим лицом или индивидуальным      предпринимателем, вправе представить вместе с документами, указанными в пункте 24 Административного регламента, соответственно выписку из единого</w:t>
            </w:r>
            <w:r w:rsidR="00E61F24" w:rsidRPr="00C655F0">
              <w:rPr>
                <w:rFonts w:ascii="Arial" w:hAnsi="Arial" w:cs="Arial"/>
                <w:color w:val="000000"/>
                <w:lang w:eastAsia="ru-RU"/>
              </w:rPr>
              <w:t xml:space="preserve"> </w:t>
            </w:r>
            <w:r w:rsidR="00E61F24" w:rsidRPr="00C655F0">
              <w:rPr>
                <w:rFonts w:ascii="Arial" w:hAnsi="Arial" w:cs="Arial"/>
                <w:color w:val="000000"/>
                <w:lang w:eastAsia="ru-RU"/>
              </w:rPr>
              <w:t>государственного реестра юридических лиц или выписку из единого государственного реестра индивидуальных предпринимателей.</w:t>
            </w:r>
          </w:p>
          <w:p w:rsidR="000C436E" w:rsidRPr="00C655F0" w:rsidRDefault="00E61F24" w:rsidP="00FC5782">
            <w:pPr>
              <w:autoSpaceDE w:val="0"/>
              <w:ind w:firstLine="709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C655F0">
              <w:rPr>
                <w:rFonts w:ascii="Arial" w:hAnsi="Arial" w:cs="Arial"/>
                <w:color w:val="000000"/>
                <w:lang w:eastAsia="ru-RU"/>
              </w:rPr>
              <w:t xml:space="preserve">В случае если заявителем самостоятельно не представлена выписка из единого государственного реестра юридических лиц (далее - ЕГРЮЛ) или выписка из единого государственного реестра индивидуальных предпринимателей (далее - ЕГРИП), Администрация </w:t>
            </w:r>
            <w:proofErr w:type="spellStart"/>
            <w:r w:rsidRPr="00C655F0">
              <w:rPr>
                <w:rFonts w:ascii="Arial" w:hAnsi="Arial" w:cs="Arial"/>
                <w:color w:val="000000"/>
              </w:rPr>
              <w:t>Варгашинского</w:t>
            </w:r>
            <w:proofErr w:type="spellEnd"/>
            <w:r w:rsidRPr="00C655F0">
              <w:rPr>
                <w:rFonts w:ascii="Arial" w:hAnsi="Arial" w:cs="Arial"/>
                <w:color w:val="000000"/>
                <w:lang w:eastAsia="ru-RU"/>
              </w:rPr>
              <w:t xml:space="preserve"> района запрашивает сведения о заявителе, содержащиеся соответственно в едином государственном реестре юридических лиц или едином государственном реестре индивидуальных предпринимателей, с использованием единой системы межведомственного электронного взаимодействия в </w:t>
            </w:r>
            <w:r w:rsidRPr="00C655F0">
              <w:rPr>
                <w:rFonts w:ascii="Arial" w:hAnsi="Arial" w:cs="Arial"/>
                <w:color w:val="000000"/>
              </w:rPr>
              <w:t>Управлении Федеральной налоговой службы по</w:t>
            </w:r>
            <w:proofErr w:type="gramEnd"/>
            <w:r w:rsidRPr="00C655F0">
              <w:rPr>
                <w:rFonts w:ascii="Arial" w:hAnsi="Arial" w:cs="Arial"/>
                <w:color w:val="000000"/>
              </w:rPr>
              <w:t xml:space="preserve"> Курганской области либо в межрайонной Инспекции Федеральной налоговой службы России № 3</w:t>
            </w:r>
            <w:r w:rsidRPr="00C655F0">
              <w:rPr>
                <w:rFonts w:ascii="Arial" w:hAnsi="Arial" w:cs="Arial"/>
                <w:i/>
                <w:color w:val="000000"/>
              </w:rPr>
              <w:t xml:space="preserve"> </w:t>
            </w:r>
            <w:r w:rsidRPr="00C655F0">
              <w:rPr>
                <w:rFonts w:ascii="Arial" w:hAnsi="Arial" w:cs="Arial"/>
                <w:color w:val="000000"/>
              </w:rPr>
              <w:t>по Курганской области.</w:t>
            </w:r>
          </w:p>
        </w:tc>
      </w:tr>
      <w:tr w:rsidR="000C436E" w:rsidRPr="0079001A" w:rsidTr="0079001A">
        <w:trPr>
          <w:trHeight w:val="742"/>
          <w:tblCellSpacing w:w="15" w:type="dxa"/>
        </w:trPr>
        <w:tc>
          <w:tcPr>
            <w:tcW w:w="2970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C436E" w:rsidRPr="00C655F0" w:rsidRDefault="000C436E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C655F0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Результат</w:t>
            </w:r>
          </w:p>
        </w:tc>
        <w:tc>
          <w:tcPr>
            <w:tcW w:w="1230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F4848" w:rsidRPr="00C655F0" w:rsidRDefault="001F4848" w:rsidP="001F4848">
            <w:pPr>
              <w:pStyle w:val="ConsPlusNormal"/>
              <w:numPr>
                <w:ilvl w:val="1"/>
                <w:numId w:val="10"/>
              </w:numPr>
              <w:suppressAutoHyphens/>
              <w:autoSpaceDN/>
              <w:adjustRightInd/>
              <w:jc w:val="both"/>
              <w:rPr>
                <w:color w:val="000000"/>
                <w:sz w:val="22"/>
                <w:szCs w:val="22"/>
              </w:rPr>
            </w:pPr>
            <w:r w:rsidRPr="00C655F0">
              <w:rPr>
                <w:color w:val="000000"/>
                <w:sz w:val="22"/>
                <w:szCs w:val="22"/>
              </w:rPr>
              <w:t>уведомление заявителя о принятом решении признать участником аукциона</w:t>
            </w:r>
            <w:r w:rsidRPr="00C655F0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r w:rsidRPr="00C655F0">
              <w:rPr>
                <w:color w:val="000000"/>
                <w:sz w:val="22"/>
                <w:szCs w:val="22"/>
              </w:rPr>
              <w:t>на право заключить договор о развитии застроенной территории;</w:t>
            </w:r>
          </w:p>
          <w:p w:rsidR="001F4848" w:rsidRPr="00C655F0" w:rsidRDefault="001F4848" w:rsidP="001F4848">
            <w:pPr>
              <w:pStyle w:val="ConsPlusNormal"/>
              <w:numPr>
                <w:ilvl w:val="1"/>
                <w:numId w:val="10"/>
              </w:numPr>
              <w:suppressAutoHyphens/>
              <w:autoSpaceDN/>
              <w:adjustRightInd/>
              <w:jc w:val="both"/>
              <w:rPr>
                <w:color w:val="000000"/>
                <w:sz w:val="22"/>
                <w:szCs w:val="22"/>
              </w:rPr>
            </w:pPr>
            <w:r w:rsidRPr="00C655F0">
              <w:rPr>
                <w:color w:val="000000"/>
                <w:sz w:val="22"/>
                <w:szCs w:val="22"/>
              </w:rPr>
              <w:t>уведомление заявителя о недопущении к участию в аукционе</w:t>
            </w:r>
            <w:r w:rsidRPr="00C655F0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r w:rsidRPr="00C655F0">
              <w:rPr>
                <w:color w:val="000000"/>
                <w:sz w:val="22"/>
                <w:szCs w:val="22"/>
              </w:rPr>
              <w:t>на право заключить договор о развитии застроенной территории;</w:t>
            </w:r>
          </w:p>
          <w:p w:rsidR="000C436E" w:rsidRPr="00C655F0" w:rsidRDefault="001F4848" w:rsidP="001F4848">
            <w:pPr>
              <w:pStyle w:val="ConsPlusNormal"/>
              <w:numPr>
                <w:ilvl w:val="1"/>
                <w:numId w:val="10"/>
              </w:numPr>
              <w:jc w:val="both"/>
              <w:rPr>
                <w:color w:val="000000"/>
                <w:sz w:val="22"/>
                <w:szCs w:val="22"/>
              </w:rPr>
            </w:pPr>
            <w:r w:rsidRPr="00C655F0">
              <w:rPr>
                <w:color w:val="000000"/>
                <w:sz w:val="22"/>
                <w:szCs w:val="22"/>
              </w:rPr>
              <w:t>выдача (направление) договора о развитии застроенной территории</w:t>
            </w:r>
          </w:p>
        </w:tc>
      </w:tr>
      <w:tr w:rsidR="000C436E" w:rsidRPr="0079001A" w:rsidTr="00EB77EF">
        <w:trPr>
          <w:trHeight w:val="949"/>
          <w:tblCellSpacing w:w="15" w:type="dxa"/>
        </w:trPr>
        <w:tc>
          <w:tcPr>
            <w:tcW w:w="2970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C436E" w:rsidRPr="00C655F0" w:rsidRDefault="000C436E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C655F0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Срок предоставления услуги</w:t>
            </w:r>
          </w:p>
        </w:tc>
        <w:tc>
          <w:tcPr>
            <w:tcW w:w="1230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707CF" w:rsidRPr="00C655F0" w:rsidRDefault="001707CF" w:rsidP="001707C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C655F0">
              <w:rPr>
                <w:rFonts w:ascii="Arial" w:hAnsi="Arial" w:cs="Arial"/>
                <w:color w:val="000000"/>
              </w:rPr>
              <w:t xml:space="preserve">Администрация </w:t>
            </w:r>
            <w:proofErr w:type="spellStart"/>
            <w:r w:rsidRPr="00C655F0">
              <w:rPr>
                <w:rFonts w:ascii="Arial" w:hAnsi="Arial" w:cs="Arial"/>
                <w:color w:val="000000"/>
              </w:rPr>
              <w:t>Варгашинского</w:t>
            </w:r>
            <w:proofErr w:type="spellEnd"/>
            <w:r w:rsidRPr="00C655F0">
              <w:rPr>
                <w:rFonts w:ascii="Arial" w:hAnsi="Arial" w:cs="Arial"/>
                <w:color w:val="000000"/>
              </w:rPr>
              <w:t xml:space="preserve"> района обеспечивает организацию и проведение аукциона на право заключить договор о развитии застроенной территории в срок не более 68 дней со дня поступления заявления о предоставлении такой услуги.</w:t>
            </w:r>
          </w:p>
          <w:p w:rsidR="001707CF" w:rsidRPr="00C655F0" w:rsidRDefault="001707CF" w:rsidP="001707CF">
            <w:pPr>
              <w:ind w:firstLine="709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C655F0">
              <w:rPr>
                <w:rFonts w:ascii="Arial" w:hAnsi="Arial" w:cs="Arial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C655F0">
              <w:rPr>
                <w:rFonts w:ascii="Arial" w:hAnsi="Arial" w:cs="Arial"/>
                <w:color w:val="000000"/>
              </w:rPr>
              <w:t>Варгашинского</w:t>
            </w:r>
            <w:proofErr w:type="spellEnd"/>
            <w:r w:rsidRPr="00C655F0">
              <w:rPr>
                <w:rFonts w:ascii="Arial" w:hAnsi="Arial" w:cs="Arial"/>
                <w:color w:val="000000"/>
                <w:lang w:eastAsia="ru-RU"/>
              </w:rPr>
              <w:t xml:space="preserve"> района обеспечивает заключение договора о          развитии застроенной территории </w:t>
            </w:r>
            <w:r w:rsidRPr="00C655F0">
              <w:rPr>
                <w:rFonts w:ascii="Arial" w:hAnsi="Arial" w:cs="Arial"/>
                <w:color w:val="000000"/>
              </w:rPr>
              <w:t>в срок не более 66 дней со дня поступления     заявления о предоставлении такой услуги.</w:t>
            </w:r>
          </w:p>
          <w:p w:rsidR="000C436E" w:rsidRPr="00C655F0" w:rsidRDefault="001707CF" w:rsidP="001707CF">
            <w:pPr>
              <w:ind w:firstLine="709"/>
              <w:jc w:val="both"/>
              <w:rPr>
                <w:rFonts w:ascii="Arial" w:hAnsi="Arial" w:cs="Arial"/>
                <w:b/>
                <w:color w:val="000000"/>
              </w:rPr>
            </w:pPr>
            <w:r w:rsidRPr="00C655F0">
              <w:rPr>
                <w:rFonts w:ascii="Arial" w:hAnsi="Arial" w:cs="Arial"/>
                <w:color w:val="000000"/>
                <w:lang w:eastAsia="ru-RU"/>
              </w:rPr>
              <w:t xml:space="preserve">В случае предоставления заявителем документов через ГБУ «МФЦ» срок    предоставления муниципальной услуги исчисляется со дня передачи ГБУ «МФЦ» таких документов в </w:t>
            </w:r>
            <w:r w:rsidRPr="00C655F0">
              <w:rPr>
                <w:rFonts w:ascii="Arial" w:hAnsi="Arial" w:cs="Arial"/>
                <w:color w:val="000000"/>
              </w:rPr>
              <w:t xml:space="preserve">Администрацию </w:t>
            </w:r>
            <w:proofErr w:type="spellStart"/>
            <w:r w:rsidRPr="00C655F0">
              <w:rPr>
                <w:rFonts w:ascii="Arial" w:hAnsi="Arial" w:cs="Arial"/>
                <w:color w:val="000000"/>
              </w:rPr>
              <w:t>Варгашинского</w:t>
            </w:r>
            <w:proofErr w:type="spellEnd"/>
            <w:r w:rsidRPr="00C655F0">
              <w:rPr>
                <w:rFonts w:ascii="Arial" w:hAnsi="Arial" w:cs="Arial"/>
                <w:color w:val="000000"/>
              </w:rPr>
              <w:t xml:space="preserve"> района</w:t>
            </w:r>
            <w:r w:rsidRPr="00C655F0">
              <w:rPr>
                <w:rFonts w:ascii="Arial" w:hAnsi="Arial" w:cs="Arial"/>
                <w:color w:val="000000"/>
                <w:lang w:eastAsia="ru-RU"/>
              </w:rPr>
              <w:t>.</w:t>
            </w:r>
          </w:p>
        </w:tc>
      </w:tr>
      <w:tr w:rsidR="000C436E" w:rsidRPr="0079001A" w:rsidTr="0079001A">
        <w:trPr>
          <w:tblCellSpacing w:w="15" w:type="dxa"/>
        </w:trPr>
        <w:tc>
          <w:tcPr>
            <w:tcW w:w="2970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C436E" w:rsidRPr="00C655F0" w:rsidRDefault="000C436E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C655F0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30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C436E" w:rsidRPr="00C655F0" w:rsidRDefault="001707CF" w:rsidP="00121ECB">
            <w:pPr>
              <w:spacing w:before="100" w:beforeAutospacing="1" w:after="142" w:line="288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55F0"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</w:tr>
      <w:tr w:rsidR="000C436E" w:rsidRPr="0079001A" w:rsidTr="0079001A">
        <w:trPr>
          <w:tblCellSpacing w:w="15" w:type="dxa"/>
        </w:trPr>
        <w:tc>
          <w:tcPr>
            <w:tcW w:w="2970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C436E" w:rsidRPr="00C655F0" w:rsidRDefault="000C436E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C655F0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30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C436E" w:rsidRPr="00C655F0" w:rsidRDefault="001707CF" w:rsidP="00236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55F0">
              <w:rPr>
                <w:rFonts w:ascii="Arial" w:eastAsia="Times New Roman" w:hAnsi="Arial" w:cs="Arial"/>
                <w:color w:val="000000"/>
                <w:lang w:eastAsia="ru-RU"/>
              </w:rPr>
              <w:t>бесплатно</w:t>
            </w:r>
          </w:p>
        </w:tc>
      </w:tr>
      <w:tr w:rsidR="000C436E" w:rsidRPr="0079001A" w:rsidTr="0079001A">
        <w:trPr>
          <w:tblCellSpacing w:w="15" w:type="dxa"/>
        </w:trPr>
        <w:tc>
          <w:tcPr>
            <w:tcW w:w="2970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C436E" w:rsidRPr="00C655F0" w:rsidRDefault="000C436E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C655F0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lastRenderedPageBreak/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30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C436E" w:rsidRPr="00C655F0" w:rsidRDefault="00C655F0" w:rsidP="000F61A1">
            <w:pPr>
              <w:spacing w:after="0" w:line="240" w:lineRule="auto"/>
              <w:ind w:left="108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55F0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</w:p>
        </w:tc>
      </w:tr>
      <w:tr w:rsidR="000C436E" w:rsidRPr="0079001A" w:rsidTr="003F0257">
        <w:trPr>
          <w:trHeight w:val="1329"/>
          <w:tblCellSpacing w:w="15" w:type="dxa"/>
        </w:trPr>
        <w:tc>
          <w:tcPr>
            <w:tcW w:w="2970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C436E" w:rsidRPr="00C655F0" w:rsidRDefault="000C436E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C655F0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Административный регламент</w:t>
            </w:r>
          </w:p>
        </w:tc>
        <w:tc>
          <w:tcPr>
            <w:tcW w:w="1230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C436E" w:rsidRPr="003F0257" w:rsidRDefault="001707CF" w:rsidP="001707CF">
            <w:pPr>
              <w:jc w:val="both"/>
              <w:rPr>
                <w:rFonts w:ascii="Arial" w:hAnsi="Arial" w:cs="Arial"/>
                <w:color w:val="000000"/>
              </w:rPr>
            </w:pPr>
            <w:r w:rsidRPr="003F0257">
              <w:rPr>
                <w:rFonts w:ascii="Arial" w:hAnsi="Arial" w:cs="Arial"/>
                <w:color w:val="000000"/>
              </w:rPr>
              <w:t xml:space="preserve">Постановление Администрации </w:t>
            </w:r>
            <w:proofErr w:type="spellStart"/>
            <w:r w:rsidRPr="003F0257">
              <w:rPr>
                <w:rFonts w:ascii="Arial" w:hAnsi="Arial" w:cs="Arial"/>
                <w:color w:val="000000"/>
              </w:rPr>
              <w:t>Варгашинского</w:t>
            </w:r>
            <w:proofErr w:type="spellEnd"/>
            <w:r w:rsidRPr="003F0257">
              <w:rPr>
                <w:rFonts w:ascii="Arial" w:hAnsi="Arial" w:cs="Arial"/>
                <w:color w:val="000000"/>
              </w:rPr>
              <w:t xml:space="preserve"> района </w:t>
            </w:r>
            <w:r w:rsidRPr="003F0257">
              <w:rPr>
                <w:rFonts w:ascii="Arial" w:hAnsi="Arial" w:cs="Arial"/>
                <w:color w:val="000000"/>
              </w:rPr>
              <w:t>от 17 февраля 2020 года № 63</w:t>
            </w:r>
            <w:r w:rsidRPr="003F0257">
              <w:rPr>
                <w:rFonts w:ascii="Arial" w:hAnsi="Arial" w:cs="Arial"/>
                <w:color w:val="000000"/>
              </w:rPr>
              <w:t xml:space="preserve"> «</w:t>
            </w:r>
            <w:r w:rsidRPr="003F0257">
              <w:rPr>
                <w:rFonts w:ascii="Arial" w:hAnsi="Arial" w:cs="Arial"/>
                <w:color w:val="000000"/>
                <w:spacing w:val="-1"/>
              </w:rPr>
              <w:t xml:space="preserve">Об утверждении Административного регламента предоставления Администрацией </w:t>
            </w:r>
            <w:proofErr w:type="spellStart"/>
            <w:r w:rsidRPr="003F0257">
              <w:rPr>
                <w:rFonts w:ascii="Arial" w:hAnsi="Arial" w:cs="Arial"/>
                <w:color w:val="000000"/>
                <w:spacing w:val="-1"/>
              </w:rPr>
              <w:t>Варгашинского</w:t>
            </w:r>
            <w:proofErr w:type="spellEnd"/>
            <w:r w:rsidRPr="003F0257">
              <w:rPr>
                <w:rFonts w:ascii="Arial" w:hAnsi="Arial" w:cs="Arial"/>
                <w:color w:val="000000"/>
                <w:spacing w:val="-1"/>
              </w:rPr>
              <w:t xml:space="preserve"> района муниципальной услуги по организации и проведению аукциона на право заключить договор о развитии застроенной территории и заключению договора о развитии застроенной территории</w:t>
            </w:r>
            <w:r w:rsidRPr="003F0257">
              <w:rPr>
                <w:rFonts w:ascii="Arial" w:hAnsi="Arial" w:cs="Arial"/>
                <w:color w:val="000000"/>
                <w:spacing w:val="-1"/>
              </w:rPr>
              <w:t>»</w:t>
            </w:r>
            <w:bookmarkStart w:id="2" w:name="_GoBack"/>
            <w:bookmarkEnd w:id="2"/>
          </w:p>
        </w:tc>
      </w:tr>
    </w:tbl>
    <w:p w:rsidR="005173B8" w:rsidRPr="0079001A" w:rsidRDefault="005173B8" w:rsidP="00236378">
      <w:pPr>
        <w:rPr>
          <w:rFonts w:ascii="Arial" w:hAnsi="Arial" w:cs="Arial"/>
        </w:rPr>
      </w:pPr>
    </w:p>
    <w:sectPr w:rsidR="005173B8" w:rsidRPr="0079001A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B0ADB3C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>
        <w:rFonts w:ascii="Times New Roman" w:hAnsi="Times New Roman" w:cs="Arial" w:hint="default"/>
        <w:lang w:eastAsia="ru-RU"/>
      </w:rPr>
    </w:lvl>
  </w:abstractNum>
  <w:abstractNum w:abstractNumId="1">
    <w:nsid w:val="00000004"/>
    <w:multiLevelType w:val="multilevel"/>
    <w:tmpl w:val="54BC17AE"/>
    <w:name w:val="WW8Num15"/>
    <w:lvl w:ilvl="0">
      <w:start w:val="1"/>
      <w:numFmt w:val="decimal"/>
      <w:lvlText w:val="%1."/>
      <w:lvlJc w:val="left"/>
      <w:pPr>
        <w:tabs>
          <w:tab w:val="num" w:pos="708"/>
        </w:tabs>
        <w:ind w:left="0" w:firstLine="709"/>
      </w:pPr>
      <w:rPr>
        <w:rFonts w:ascii="Times New Roman" w:hAnsi="Times New Roman" w:cs="Arial" w:hint="default"/>
        <w:b w:val="0"/>
        <w:bCs/>
        <w:i w:val="0"/>
        <w:iCs w:val="0"/>
        <w:spacing w:val="-1"/>
        <w:sz w:val="24"/>
        <w:szCs w:val="24"/>
        <w:lang w:val="ru-RU" w:eastAsia="ru-RU"/>
      </w:rPr>
    </w:lvl>
    <w:lvl w:ilvl="1">
      <w:start w:val="1"/>
      <w:numFmt w:val="decimal"/>
      <w:lvlText w:val="%2)"/>
      <w:lvlJc w:val="left"/>
      <w:pPr>
        <w:tabs>
          <w:tab w:val="num" w:pos="454"/>
        </w:tabs>
        <w:ind w:left="0" w:firstLine="709"/>
      </w:pPr>
      <w:rPr>
        <w:rFonts w:ascii="Times New Roman" w:hAnsi="Times New Roman" w:cs="Arial" w:hint="default"/>
        <w:b w:val="0"/>
        <w:bCs/>
        <w:sz w:val="28"/>
        <w:szCs w:val="24"/>
        <w:lang w:eastAsia="ru-RU"/>
      </w:rPr>
    </w:lvl>
    <w:lvl w:ilvl="2">
      <w:start w:val="1"/>
      <w:numFmt w:val="decimal"/>
      <w:lvlText w:val="%3)"/>
      <w:lvlJc w:val="left"/>
      <w:pPr>
        <w:tabs>
          <w:tab w:val="num" w:pos="454"/>
        </w:tabs>
        <w:ind w:left="0" w:firstLine="709"/>
      </w:pPr>
      <w:rPr>
        <w:rFonts w:ascii="Arial" w:hAnsi="Arial" w:cs="Arial" w:hint="default"/>
        <w:b w:val="0"/>
        <w:bCs/>
        <w:sz w:val="24"/>
        <w:szCs w:val="24"/>
        <w:lang w:eastAsia="ru-RU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>
    <w:nsid w:val="00000006"/>
    <w:multiLevelType w:val="singleLevel"/>
    <w:tmpl w:val="E5720052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>
        <w:rFonts w:ascii="Times New Roman" w:hAnsi="Times New Roman" w:cs="Arial" w:hint="default"/>
        <w:lang w:eastAsia="ru-RU"/>
      </w:rPr>
    </w:lvl>
  </w:abstractNum>
  <w:abstractNum w:abstractNumId="3">
    <w:nsid w:val="18FF1254"/>
    <w:multiLevelType w:val="multilevel"/>
    <w:tmpl w:val="9836CCFC"/>
    <w:name w:val="WW8Num152"/>
    <w:lvl w:ilvl="0">
      <w:start w:val="16"/>
      <w:numFmt w:val="decimal"/>
      <w:lvlText w:val="%1."/>
      <w:lvlJc w:val="left"/>
      <w:pPr>
        <w:tabs>
          <w:tab w:val="num" w:pos="708"/>
        </w:tabs>
        <w:ind w:left="0" w:firstLine="709"/>
      </w:pPr>
      <w:rPr>
        <w:rFonts w:ascii="Times New Roman" w:hAnsi="Times New Roman" w:cs="Arial" w:hint="default"/>
        <w:b w:val="0"/>
        <w:bCs/>
        <w:i w:val="0"/>
        <w:iCs w:val="0"/>
        <w:spacing w:val="-1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454"/>
        </w:tabs>
        <w:ind w:left="0" w:firstLine="709"/>
      </w:pPr>
      <w:rPr>
        <w:rFonts w:ascii="Times New Roman" w:hAnsi="Times New Roman" w:cs="Times New Roman" w:hint="default"/>
        <w:b w:val="0"/>
        <w:bCs/>
        <w:sz w:val="28"/>
        <w:szCs w:val="28"/>
      </w:rPr>
    </w:lvl>
    <w:lvl w:ilvl="2">
      <w:start w:val="1"/>
      <w:numFmt w:val="decimal"/>
      <w:lvlText w:val="%3)"/>
      <w:lvlJc w:val="left"/>
      <w:pPr>
        <w:tabs>
          <w:tab w:val="num" w:pos="454"/>
        </w:tabs>
        <w:ind w:left="0" w:firstLine="709"/>
      </w:pPr>
      <w:rPr>
        <w:rFonts w:ascii="Times New Roman" w:hAnsi="Times New Roman" w:cs="Times New Roman" w:hint="default"/>
        <w:b w:val="0"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4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8F11E1"/>
    <w:multiLevelType w:val="hybridMultilevel"/>
    <w:tmpl w:val="BBFC6DA0"/>
    <w:lvl w:ilvl="0" w:tplc="FF0C2108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 w:tplc="E212797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9">
    <w:nsid w:val="578379B3"/>
    <w:multiLevelType w:val="hybridMultilevel"/>
    <w:tmpl w:val="BBFC6DA0"/>
    <w:lvl w:ilvl="0" w:tplc="FF0C2108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 w:tplc="E212797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3102A6"/>
    <w:multiLevelType w:val="multilevel"/>
    <w:tmpl w:val="9836CCFC"/>
    <w:lvl w:ilvl="0">
      <w:start w:val="16"/>
      <w:numFmt w:val="decimal"/>
      <w:lvlText w:val="%1."/>
      <w:lvlJc w:val="left"/>
      <w:pPr>
        <w:tabs>
          <w:tab w:val="num" w:pos="708"/>
        </w:tabs>
        <w:ind w:left="0" w:firstLine="709"/>
      </w:pPr>
      <w:rPr>
        <w:rFonts w:ascii="Times New Roman" w:hAnsi="Times New Roman" w:cs="Arial" w:hint="default"/>
        <w:b w:val="0"/>
        <w:bCs/>
        <w:i w:val="0"/>
        <w:iCs w:val="0"/>
        <w:spacing w:val="-1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454"/>
        </w:tabs>
        <w:ind w:left="0" w:firstLine="709"/>
      </w:pPr>
      <w:rPr>
        <w:rFonts w:ascii="Times New Roman" w:hAnsi="Times New Roman" w:cs="Times New Roman" w:hint="default"/>
        <w:b w:val="0"/>
        <w:bCs/>
        <w:sz w:val="28"/>
        <w:szCs w:val="28"/>
      </w:rPr>
    </w:lvl>
    <w:lvl w:ilvl="2">
      <w:start w:val="1"/>
      <w:numFmt w:val="decimal"/>
      <w:lvlText w:val="%3)"/>
      <w:lvlJc w:val="left"/>
      <w:pPr>
        <w:tabs>
          <w:tab w:val="num" w:pos="454"/>
        </w:tabs>
        <w:ind w:left="0" w:firstLine="709"/>
      </w:pPr>
      <w:rPr>
        <w:rFonts w:ascii="Times New Roman" w:hAnsi="Times New Roman" w:cs="Times New Roman" w:hint="default"/>
        <w:b w:val="0"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2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4"/>
  </w:num>
  <w:num w:numId="5">
    <w:abstractNumId w:val="7"/>
  </w:num>
  <w:num w:numId="6">
    <w:abstractNumId w:val="12"/>
  </w:num>
  <w:num w:numId="7">
    <w:abstractNumId w:val="5"/>
  </w:num>
  <w:num w:numId="8">
    <w:abstractNumId w:val="9"/>
  </w:num>
  <w:num w:numId="9">
    <w:abstractNumId w:val="1"/>
  </w:num>
  <w:num w:numId="10">
    <w:abstractNumId w:val="3"/>
  </w:num>
  <w:num w:numId="11">
    <w:abstractNumId w:val="11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04F58"/>
    <w:rsid w:val="00086A6D"/>
    <w:rsid w:val="000B4DA1"/>
    <w:rsid w:val="000C436E"/>
    <w:rsid w:val="000F61A1"/>
    <w:rsid w:val="00121ECB"/>
    <w:rsid w:val="00136ED9"/>
    <w:rsid w:val="001707CF"/>
    <w:rsid w:val="001E0D20"/>
    <w:rsid w:val="001E7B89"/>
    <w:rsid w:val="001F4848"/>
    <w:rsid w:val="00236378"/>
    <w:rsid w:val="0026337B"/>
    <w:rsid w:val="00266F28"/>
    <w:rsid w:val="002705D5"/>
    <w:rsid w:val="00290CF7"/>
    <w:rsid w:val="00346E09"/>
    <w:rsid w:val="003879E5"/>
    <w:rsid w:val="003F0257"/>
    <w:rsid w:val="004166E5"/>
    <w:rsid w:val="004215A7"/>
    <w:rsid w:val="005173B8"/>
    <w:rsid w:val="00521D64"/>
    <w:rsid w:val="00554703"/>
    <w:rsid w:val="00595E9B"/>
    <w:rsid w:val="005C21C0"/>
    <w:rsid w:val="005C6ED6"/>
    <w:rsid w:val="005D369B"/>
    <w:rsid w:val="005F79A9"/>
    <w:rsid w:val="00624927"/>
    <w:rsid w:val="0063070C"/>
    <w:rsid w:val="00645590"/>
    <w:rsid w:val="00664B99"/>
    <w:rsid w:val="006A3F89"/>
    <w:rsid w:val="006E607C"/>
    <w:rsid w:val="006F034C"/>
    <w:rsid w:val="0070246E"/>
    <w:rsid w:val="007316C2"/>
    <w:rsid w:val="0079001A"/>
    <w:rsid w:val="007A7FA2"/>
    <w:rsid w:val="008031F6"/>
    <w:rsid w:val="0084496C"/>
    <w:rsid w:val="0084723C"/>
    <w:rsid w:val="008E688F"/>
    <w:rsid w:val="008E6DCE"/>
    <w:rsid w:val="00903B04"/>
    <w:rsid w:val="0093185C"/>
    <w:rsid w:val="00931D5A"/>
    <w:rsid w:val="0093499C"/>
    <w:rsid w:val="00936762"/>
    <w:rsid w:val="0096694B"/>
    <w:rsid w:val="009A5674"/>
    <w:rsid w:val="00A5120B"/>
    <w:rsid w:val="00A61333"/>
    <w:rsid w:val="00A6427F"/>
    <w:rsid w:val="00A744F2"/>
    <w:rsid w:val="00AA6048"/>
    <w:rsid w:val="00AC19FC"/>
    <w:rsid w:val="00AF37B6"/>
    <w:rsid w:val="00B3564C"/>
    <w:rsid w:val="00BB5D85"/>
    <w:rsid w:val="00BD76F8"/>
    <w:rsid w:val="00C05495"/>
    <w:rsid w:val="00C47A38"/>
    <w:rsid w:val="00C50922"/>
    <w:rsid w:val="00C655F0"/>
    <w:rsid w:val="00C8588E"/>
    <w:rsid w:val="00CB122B"/>
    <w:rsid w:val="00CB2011"/>
    <w:rsid w:val="00CE11E1"/>
    <w:rsid w:val="00D00E2E"/>
    <w:rsid w:val="00D13DDB"/>
    <w:rsid w:val="00D7544D"/>
    <w:rsid w:val="00DA520D"/>
    <w:rsid w:val="00E00926"/>
    <w:rsid w:val="00E01D36"/>
    <w:rsid w:val="00E06654"/>
    <w:rsid w:val="00E13B56"/>
    <w:rsid w:val="00E14F31"/>
    <w:rsid w:val="00E3383B"/>
    <w:rsid w:val="00E42FC7"/>
    <w:rsid w:val="00E61F24"/>
    <w:rsid w:val="00E8570A"/>
    <w:rsid w:val="00E9125B"/>
    <w:rsid w:val="00EB77EF"/>
    <w:rsid w:val="00FC5782"/>
    <w:rsid w:val="00FC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western">
    <w:name w:val="western"/>
    <w:basedOn w:val="a"/>
    <w:rsid w:val="00C50922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6">
    <w:name w:val="Normal (Web)"/>
    <w:basedOn w:val="a"/>
    <w:rsid w:val="001E7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7B89"/>
  </w:style>
  <w:style w:type="character" w:styleId="a7">
    <w:name w:val="Hyperlink"/>
    <w:rsid w:val="001E7B89"/>
    <w:rPr>
      <w:color w:val="0000FF"/>
      <w:u w:val="single"/>
    </w:rPr>
  </w:style>
  <w:style w:type="character" w:customStyle="1" w:styleId="blk">
    <w:name w:val="blk"/>
    <w:basedOn w:val="a0"/>
    <w:rsid w:val="001E7B89"/>
  </w:style>
  <w:style w:type="paragraph" w:customStyle="1" w:styleId="ConsPlusNormal">
    <w:name w:val="ConsPlusNormal"/>
    <w:link w:val="ConsPlusNormal0"/>
    <w:rsid w:val="0070246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a8">
    <w:name w:val="Базовый"/>
    <w:rsid w:val="00D00E2E"/>
    <w:pPr>
      <w:tabs>
        <w:tab w:val="left" w:pos="708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5C6ED6"/>
    <w:rPr>
      <w:rFonts w:ascii="Arial" w:eastAsia="Calibri" w:hAnsi="Arial" w:cs="Arial"/>
      <w:sz w:val="20"/>
      <w:szCs w:val="20"/>
    </w:rPr>
  </w:style>
  <w:style w:type="paragraph" w:styleId="a9">
    <w:name w:val="No Spacing"/>
    <w:uiPriority w:val="1"/>
    <w:qFormat/>
    <w:rsid w:val="00EB77EF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character" w:customStyle="1" w:styleId="WW8Num4z5">
    <w:name w:val="WW8Num4z5"/>
    <w:rsid w:val="001F48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western">
    <w:name w:val="western"/>
    <w:basedOn w:val="a"/>
    <w:rsid w:val="00C50922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6">
    <w:name w:val="Normal (Web)"/>
    <w:basedOn w:val="a"/>
    <w:rsid w:val="001E7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7B89"/>
  </w:style>
  <w:style w:type="character" w:styleId="a7">
    <w:name w:val="Hyperlink"/>
    <w:rsid w:val="001E7B89"/>
    <w:rPr>
      <w:color w:val="0000FF"/>
      <w:u w:val="single"/>
    </w:rPr>
  </w:style>
  <w:style w:type="character" w:customStyle="1" w:styleId="blk">
    <w:name w:val="blk"/>
    <w:basedOn w:val="a0"/>
    <w:rsid w:val="001E7B89"/>
  </w:style>
  <w:style w:type="paragraph" w:customStyle="1" w:styleId="ConsPlusNormal">
    <w:name w:val="ConsPlusNormal"/>
    <w:link w:val="ConsPlusNormal0"/>
    <w:rsid w:val="0070246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a8">
    <w:name w:val="Базовый"/>
    <w:rsid w:val="00D00E2E"/>
    <w:pPr>
      <w:tabs>
        <w:tab w:val="left" w:pos="708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5C6ED6"/>
    <w:rPr>
      <w:rFonts w:ascii="Arial" w:eastAsia="Calibri" w:hAnsi="Arial" w:cs="Arial"/>
      <w:sz w:val="20"/>
      <w:szCs w:val="20"/>
    </w:rPr>
  </w:style>
  <w:style w:type="paragraph" w:styleId="a9">
    <w:name w:val="No Spacing"/>
    <w:uiPriority w:val="1"/>
    <w:qFormat/>
    <w:rsid w:val="00EB77EF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character" w:customStyle="1" w:styleId="WW8Num4z5">
    <w:name w:val="WW8Num4z5"/>
    <w:rsid w:val="001F48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0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4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743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Марина Васильевна Ившина</cp:lastModifiedBy>
  <cp:revision>80</cp:revision>
  <cp:lastPrinted>2018-08-08T10:10:00Z</cp:lastPrinted>
  <dcterms:created xsi:type="dcterms:W3CDTF">2018-05-28T04:16:00Z</dcterms:created>
  <dcterms:modified xsi:type="dcterms:W3CDTF">2020-07-14T08:14:00Z</dcterms:modified>
</cp:coreProperties>
</file>