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F27F5A" w:rsidRPr="00236378" w:rsidTr="00F27F5A">
        <w:trPr>
          <w:tblCellSpacing w:w="15" w:type="dxa"/>
        </w:trPr>
        <w:tc>
          <w:tcPr>
            <w:tcW w:w="15303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54219E" w:rsidRDefault="00F27F5A" w:rsidP="00F27F5A">
            <w:pPr>
              <w:pStyle w:val="western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F27F5A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 w:rsidRPr="00F27F5A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F27F5A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 Курганской области и предназначенных для сдачи в аренду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05717" w:rsidP="002D77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717">
              <w:rPr>
                <w:rFonts w:ascii="Arial" w:hAnsi="Arial" w:cs="Arial"/>
                <w:sz w:val="21"/>
                <w:szCs w:val="21"/>
              </w:rPr>
              <w:t>Физические и юридические лица</w:t>
            </w:r>
          </w:p>
        </w:tc>
      </w:tr>
      <w:tr w:rsidR="003429DA" w:rsidRPr="00236378" w:rsidTr="00F27F5A">
        <w:trPr>
          <w:trHeight w:val="5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F27F5A">
        <w:trPr>
          <w:trHeight w:val="48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053F" w:rsidRPr="00286087" w:rsidRDefault="00F27F5A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</w:t>
            </w:r>
            <w:r w:rsidR="002D77FC">
              <w:rPr>
                <w:rFonts w:ascii="Arial" w:hAnsi="Arial" w:cs="Arial"/>
                <w:color w:val="000000"/>
                <w:sz w:val="21"/>
                <w:szCs w:val="21"/>
              </w:rPr>
              <w:t>явление</w:t>
            </w:r>
            <w:bookmarkStart w:id="0" w:name="_GoBack"/>
            <w:bookmarkEnd w:id="0"/>
          </w:p>
        </w:tc>
      </w:tr>
      <w:tr w:rsidR="003429DA" w:rsidRPr="00236378" w:rsidTr="00F27F5A">
        <w:trPr>
          <w:trHeight w:val="2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405717" w:rsidRDefault="002D77FC" w:rsidP="00F27F5A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</w:p>
          <w:p w:rsidR="002D77FC" w:rsidRPr="00405717" w:rsidRDefault="002D77FC" w:rsidP="00934C7B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F27F5A" w:rsidP="002D77F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27F5A">
              <w:rPr>
                <w:rFonts w:ascii="Arial" w:hAnsi="Arial" w:cs="Arial"/>
                <w:color w:val="000000"/>
                <w:sz w:val="21"/>
                <w:szCs w:val="21"/>
              </w:rPr>
              <w:t>Результатом выполнения административной процедуры является предоставление заявителю информации либо выдача (направление) уведомления об отказе в предоставлении муниципальной услуги в письменной (в том числе электронной) форме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F27F5A" w:rsidP="00C3139D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7F5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не более 30 календарных дней со дня регистрации заявления о предоставлении муниципальной услуги в Администрации </w:t>
            </w:r>
            <w:proofErr w:type="spellStart"/>
            <w:r w:rsidRPr="00F27F5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Альменевского</w:t>
            </w:r>
            <w:proofErr w:type="spellEnd"/>
            <w:r w:rsidRPr="00F27F5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района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Иные требования, учитывающие особенности предоставления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F27F5A" w:rsidP="00C3139D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27F5A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F27F5A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F27F5A">
              <w:rPr>
                <w:rFonts w:ascii="Arial" w:hAnsi="Arial" w:cs="Arial"/>
                <w:sz w:val="21"/>
                <w:szCs w:val="21"/>
              </w:rPr>
              <w:t xml:space="preserve"> района от 2 апреля 2020 года  № 140 «Об утверждении административного регламента предоставления Администрацией </w:t>
            </w:r>
            <w:proofErr w:type="spellStart"/>
            <w:r w:rsidRPr="00F27F5A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F27F5A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по предоставлению информации об объектах недвижимого имущества, находящихся в муниципальной собственности </w:t>
            </w:r>
            <w:proofErr w:type="spellStart"/>
            <w:r w:rsidRPr="00F27F5A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F27F5A">
              <w:rPr>
                <w:rFonts w:ascii="Arial" w:hAnsi="Arial" w:cs="Arial"/>
                <w:sz w:val="21"/>
                <w:szCs w:val="21"/>
              </w:rPr>
              <w:t xml:space="preserve"> района Курганской области и предназначенных для сдачи в аренду»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05717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6EEB"/>
    <w:rsid w:val="00881CE0"/>
    <w:rsid w:val="00883D50"/>
    <w:rsid w:val="008D3F04"/>
    <w:rsid w:val="008E688F"/>
    <w:rsid w:val="00910F5C"/>
    <w:rsid w:val="00934C7B"/>
    <w:rsid w:val="009E7929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27F5A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73</cp:revision>
  <cp:lastPrinted>2018-08-08T10:10:00Z</cp:lastPrinted>
  <dcterms:created xsi:type="dcterms:W3CDTF">2018-11-16T04:57:00Z</dcterms:created>
  <dcterms:modified xsi:type="dcterms:W3CDTF">2020-06-29T05:52:00Z</dcterms:modified>
</cp:coreProperties>
</file>