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1BBB" w:rsidRDefault="0016168C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A71B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A71B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1BBB" w:rsidRDefault="00755FD8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A71BBB">
        <w:trPr>
          <w:trHeight w:val="110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5AF9" w:rsidRPr="00A71BBB" w:rsidRDefault="00775AF9" w:rsidP="00775AF9">
            <w:pPr>
              <w:pStyle w:val="western"/>
              <w:spacing w:after="0"/>
              <w:rPr>
                <w:sz w:val="21"/>
                <w:szCs w:val="21"/>
              </w:rPr>
            </w:pPr>
            <w:r w:rsidRPr="00A71BBB">
              <w:rPr>
                <w:sz w:val="21"/>
                <w:szCs w:val="21"/>
              </w:rPr>
              <w:t xml:space="preserve">Муниципальная услуга предоставляется Администрацией </w:t>
            </w:r>
            <w:proofErr w:type="spellStart"/>
            <w:r w:rsidRPr="00A71BBB">
              <w:rPr>
                <w:sz w:val="21"/>
                <w:szCs w:val="21"/>
              </w:rPr>
              <w:t>Лебяжьевского</w:t>
            </w:r>
            <w:proofErr w:type="spellEnd"/>
            <w:r w:rsidRPr="00A71BBB">
              <w:rPr>
                <w:sz w:val="21"/>
                <w:szCs w:val="21"/>
              </w:rPr>
              <w:t xml:space="preserve"> района. </w:t>
            </w:r>
          </w:p>
          <w:p w:rsidR="00775AF9" w:rsidRPr="00A71BBB" w:rsidRDefault="00775AF9" w:rsidP="00775AF9">
            <w:pPr>
              <w:pStyle w:val="western"/>
              <w:spacing w:after="0"/>
              <w:rPr>
                <w:sz w:val="21"/>
                <w:szCs w:val="21"/>
              </w:rPr>
            </w:pPr>
            <w:r w:rsidRPr="00A71BBB">
              <w:rPr>
                <w:sz w:val="21"/>
                <w:szCs w:val="21"/>
              </w:rPr>
              <w:t xml:space="preserve">Непосредственное предоставление муниципальной услуги обеспечивается отделом инвестиционных программ, строительства и ЖКХ Администрации </w:t>
            </w:r>
            <w:proofErr w:type="spellStart"/>
            <w:r w:rsidRPr="00A71BBB">
              <w:rPr>
                <w:sz w:val="21"/>
                <w:szCs w:val="21"/>
              </w:rPr>
              <w:t>Лебяжьевского</w:t>
            </w:r>
            <w:proofErr w:type="spellEnd"/>
            <w:r w:rsidRPr="00A71BBB">
              <w:rPr>
                <w:sz w:val="21"/>
                <w:szCs w:val="21"/>
              </w:rPr>
              <w:t xml:space="preserve"> района.</w:t>
            </w:r>
          </w:p>
          <w:p w:rsidR="00236378" w:rsidRPr="00A71B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5FD8" w:rsidRPr="00A71BBB" w:rsidRDefault="00755FD8" w:rsidP="00221FAD">
            <w:pPr>
              <w:pStyle w:val="western"/>
              <w:spacing w:after="0"/>
              <w:jc w:val="both"/>
              <w:rPr>
                <w:sz w:val="21"/>
                <w:szCs w:val="21"/>
              </w:rPr>
            </w:pPr>
            <w:r w:rsidRPr="00A71BBB">
              <w:rPr>
                <w:sz w:val="21"/>
                <w:szCs w:val="21"/>
              </w:rPr>
              <w:t>Заявителями на получение муниципальной услуги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муниципальной услуги документы.</w:t>
            </w:r>
          </w:p>
          <w:p w:rsidR="00236378" w:rsidRPr="00A71BBB" w:rsidRDefault="00236378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71A0F" w:rsidRPr="00B71A0F" w:rsidRDefault="00B71A0F" w:rsidP="00B71A0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71A0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Необходимыми для предоставления муниципальной услуги, по выдаче разрешения на строительство, документами являются:</w:t>
            </w:r>
          </w:p>
          <w:p w:rsidR="00B71A0F" w:rsidRPr="00B71A0F" w:rsidRDefault="00B71A0F" w:rsidP="00B71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заявление о выдаче разрешения на строительство;</w:t>
            </w:r>
          </w:p>
          <w:p w:rsidR="00B71A0F" w:rsidRPr="00B71A0F" w:rsidRDefault="00EE7A91" w:rsidP="00EE7A9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Росатом</w:t>
            </w:r>
            <w:proofErr w:type="spell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», Государственной корпорацией по космической деятельности «</w:t>
            </w:r>
            <w:proofErr w:type="spellStart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Роскосмос</w:t>
            </w:r>
            <w:proofErr w:type="spell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      </w:r>
            <w:proofErr w:type="gramEnd"/>
          </w:p>
          <w:p w:rsidR="00B71A0F" w:rsidRPr="00B71A0F" w:rsidRDefault="00EE7A91" w:rsidP="00EE7A9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      </w:r>
            <w:proofErr w:type="gram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B71A0F" w:rsidRPr="00B71A0F" w:rsidRDefault="00EE7A91" w:rsidP="00B71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материалы, содержащиеся в проектной документации:</w:t>
            </w:r>
          </w:p>
          <w:p w:rsidR="00B71A0F" w:rsidRPr="00B71A0F" w:rsidRDefault="00EE7A91" w:rsidP="00B71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пояснительная записка;</w:t>
            </w:r>
          </w:p>
          <w:p w:rsidR="00B71A0F" w:rsidRPr="00B71A0F" w:rsidRDefault="00EE7A91" w:rsidP="00EE7A9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      </w:r>
          </w:p>
          <w:p w:rsidR="00B71A0F" w:rsidRPr="00B71A0F" w:rsidRDefault="00BF750F" w:rsidP="00BF750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B71A0F" w:rsidRPr="00B71A0F" w:rsidRDefault="00BF750F" w:rsidP="00B71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архитектурные решения;</w:t>
            </w:r>
          </w:p>
          <w:p w:rsidR="00B71A0F" w:rsidRPr="00B71A0F" w:rsidRDefault="00BF750F" w:rsidP="00BF750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сведения об инженерном оборудовании, сводный план сетей </w:t>
            </w:r>
            <w:proofErr w:type="spellStart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инженерно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технического</w:t>
            </w:r>
            <w:proofErr w:type="spell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обеспечения с обозначением мест подключения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(технологического присоединения)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проектируемого объекта капитального строительства к сетям инженерно-технического обеспечения;</w:t>
            </w:r>
          </w:p>
          <w:p w:rsidR="00B71A0F" w:rsidRPr="00B71A0F" w:rsidRDefault="00BF750F" w:rsidP="00B71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проект организации строительства объекта капитального строительства;</w:t>
            </w:r>
          </w:p>
          <w:p w:rsidR="00B71A0F" w:rsidRPr="00B71A0F" w:rsidRDefault="00BF750F" w:rsidP="00B71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проект организации работ по сносу объектов капитального строительства, их частей;</w:t>
            </w:r>
          </w:p>
          <w:p w:rsidR="00B71A0F" w:rsidRPr="00B71A0F" w:rsidRDefault="00382C18" w:rsidP="00144D6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      </w:r>
            <w:hyperlink r:id="rId7" w:anchor="dst101091" w:tgtFrame="_top" w:history="1">
              <w:r w:rsidR="00B71A0F" w:rsidRPr="00A71BB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статьей 49</w:t>
              </w:r>
            </w:hyperlink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 Градостроительного кодекса Российской Федерации;</w:t>
            </w:r>
            <w:proofErr w:type="gramEnd"/>
          </w:p>
          <w:p w:rsidR="00B71A0F" w:rsidRPr="00B71A0F" w:rsidRDefault="00382C18" w:rsidP="00144D6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экспертизы проектной документации в случаях, предусмотренных частью 6 статьи 49 Градостроительного кодекса Российской Федерации;</w:t>
            </w:r>
          </w:p>
          <w:p w:rsidR="00B71A0F" w:rsidRPr="00B71A0F" w:rsidRDefault="00382C18" w:rsidP="00144D6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объекта, за исключением указанных в</w:t>
            </w:r>
            <w:hyperlink w:anchor="bookmark8" w:tgtFrame="_top" w:history="1">
              <w:r w:rsidR="00B71A0F" w:rsidRPr="00A71BB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подпункте 6.2 </w:t>
              </w:r>
            </w:hyperlink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настоящего пункта случаев реконструкции многоквартирного дома;</w:t>
            </w:r>
          </w:p>
          <w:p w:rsidR="00B71A0F" w:rsidRPr="00B71A0F" w:rsidRDefault="00382C18" w:rsidP="00382C1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Росатом</w:t>
            </w:r>
            <w:proofErr w:type="spell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", Государственной корпорацией по космической деятельности "</w:t>
            </w:r>
            <w:proofErr w:type="spellStart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Роскосмос</w:t>
            </w:r>
            <w:proofErr w:type="spell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определяющее</w:t>
            </w:r>
            <w:proofErr w:type="gram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B71A0F" w:rsidRPr="00B71A0F" w:rsidRDefault="00D4024D" w:rsidP="00D402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решение общего собрания собственников помещений и </w:t>
            </w:r>
            <w:proofErr w:type="spellStart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машино</w:t>
            </w:r>
            <w:proofErr w:type="spell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машино</w:t>
            </w:r>
            <w:proofErr w:type="spell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-мест в многоквартирном доме;</w:t>
            </w:r>
          </w:p>
          <w:p w:rsidR="00B71A0F" w:rsidRPr="00B71A0F" w:rsidRDefault="00D4024D" w:rsidP="00D402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  <w:r w:rsidR="003A37C4"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B71A0F" w:rsidRPr="00B71A0F" w:rsidRDefault="00B71A0F" w:rsidP="00D402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71A0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В целях внесения изменения в разрешение на строительство заявитель направляет в Администрацию </w:t>
            </w:r>
            <w:proofErr w:type="spellStart"/>
            <w:r w:rsidRPr="00B71A0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B71A0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района уведомление, заявление о внесении изменений в разрешение на строительство. </w:t>
            </w:r>
          </w:p>
          <w:p w:rsidR="00B71A0F" w:rsidRPr="00B71A0F" w:rsidRDefault="00B71A0F" w:rsidP="0019312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Для принятия решения о внесении изменений в разрешение на строительство (за исключением случаев, предусмотренных частью 21.10 статьи 51 Градостроительного кодекса Российской Федерации, а также кроме случая подачи заявления о внесении изменений в разрешение на строительство исключительно в связи с продлением срока действия такого разрешения) необходимы </w:t>
            </w:r>
            <w:r w:rsidR="003A37C4"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вышеуказанные </w:t>
            </w:r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документы.</w:t>
            </w:r>
          </w:p>
          <w:p w:rsidR="00B85632" w:rsidRPr="00A71BBB" w:rsidRDefault="00B71A0F" w:rsidP="00B8563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целях внесения изменения в разрешение на строительство в связи с необходимостью</w:t>
            </w:r>
            <w:proofErr w:type="gramEnd"/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продления срока действия разрешения на строительство, заявитель направляет в Администрацию </w:t>
            </w:r>
            <w:proofErr w:type="spellStart"/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 только лишь заявление о внесении изменений в разрешение на строительство.</w:t>
            </w:r>
          </w:p>
          <w:p w:rsidR="00B71A0F" w:rsidRPr="00B71A0F" w:rsidRDefault="00B71A0F" w:rsidP="00B8563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71A0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В целях внесения изменений в разрешение на строительство в случаях, предусмотренных частью 21.10 статьи 51 Градостроительного кодекса Российской Федерации, заявитель обязан направить в Администрацию </w:t>
            </w:r>
            <w:proofErr w:type="spellStart"/>
            <w:r w:rsidRPr="00B71A0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B71A0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района уведомление в письменной форме о переходе прав на земельные участки, права пользования недрами, об образовании земельного участка с указанием реквизитов:</w:t>
            </w:r>
          </w:p>
          <w:p w:rsidR="00B71A0F" w:rsidRPr="00B71A0F" w:rsidRDefault="00B71A0F" w:rsidP="00B8563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1) правоустанавливающих документов на земельные участки в случае, указанном в части 21.5 статьи 51 Градостроительного кодекса Российской Федерации (в случае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обязано представить лицо, направляющее уведомление);</w:t>
            </w:r>
          </w:p>
          <w:p w:rsidR="00B71A0F" w:rsidRPr="00B71A0F" w:rsidRDefault="00B71A0F" w:rsidP="00B8563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B71A0F" w:rsidRPr="00B71A0F" w:rsidRDefault="00B71A0F" w:rsidP="00B8563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      </w:r>
          </w:p>
          <w:p w:rsidR="00B71A0F" w:rsidRPr="00B71A0F" w:rsidRDefault="00B71A0F" w:rsidP="00B8563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      </w:r>
          </w:p>
          <w:p w:rsidR="00236378" w:rsidRPr="00A71BBB" w:rsidRDefault="00B71A0F" w:rsidP="00B8563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Уведомление о переходе прав на земельные участки, права пользования недрами, об образовании земельного участка и копии указанных документов могут быть представлены одновременно с заявлением о внесении изменений в разрешение на строительство.</w:t>
            </w:r>
          </w:p>
        </w:tc>
      </w:tr>
      <w:tr w:rsidR="00236378" w:rsidRPr="00236378" w:rsidTr="00FD7839">
        <w:trPr>
          <w:trHeight w:val="90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71A0F" w:rsidRPr="00A71BBB" w:rsidRDefault="001F3F8E" w:rsidP="001F3F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B71A0F" w:rsidRPr="00B71A0F" w:rsidRDefault="001F3F8E" w:rsidP="001F3F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в соответствии со </w:t>
            </w:r>
            <w:hyperlink r:id="rId8" w:anchor="dst100628" w:tgtFrame="_top" w:history="1">
              <w:r w:rsidR="00B71A0F" w:rsidRPr="00A71BB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статьей 40</w:t>
              </w:r>
            </w:hyperlink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Градостроительного кодекса Российской Федерации); </w:t>
            </w:r>
          </w:p>
          <w:p w:rsidR="00B71A0F" w:rsidRPr="00B71A0F" w:rsidRDefault="001F3F8E" w:rsidP="001F3F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236378" w:rsidRPr="00A71BBB" w:rsidRDefault="001F3F8E" w:rsidP="001F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      </w:r>
            <w:hyperlink r:id="rId9" w:anchor="dst1893" w:tgtFrame="_top" w:history="1">
              <w:r w:rsidR="00B71A0F" w:rsidRPr="00A71BBB">
                <w:rPr>
                  <w:rFonts w:ascii="Arial" w:eastAsia="Times New Roman" w:hAnsi="Arial" w:cs="Arial"/>
                  <w:color w:val="000000"/>
                  <w:sz w:val="21"/>
                  <w:szCs w:val="21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="00B71A0F" w:rsidRPr="00B71A0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 xml:space="preserve"> ранее установленная зона с особыми условиями использовани</w:t>
            </w:r>
            <w:r w:rsidRPr="00A71BB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я территории подлежит изменению.</w:t>
            </w:r>
          </w:p>
        </w:tc>
      </w:tr>
      <w:tr w:rsidR="00236378" w:rsidRPr="00236378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7839" w:rsidRPr="00FD7839" w:rsidRDefault="00FD7839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D78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1) Выдача разрешения на строительство, реконструкцию объе</w:t>
            </w:r>
            <w:r w:rsidR="001C0DD8"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ктов капитального строительства;</w:t>
            </w:r>
          </w:p>
          <w:p w:rsidR="00FD7839" w:rsidRPr="00FD7839" w:rsidRDefault="00FD7839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D78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2) отказ в выдаче разрешения на строительство;</w:t>
            </w:r>
          </w:p>
          <w:p w:rsidR="00FD7839" w:rsidRPr="00FD7839" w:rsidRDefault="00FD7839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D78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3) внесение изменений в разрешение на строительство;</w:t>
            </w:r>
          </w:p>
          <w:p w:rsidR="00FD7839" w:rsidRPr="00A71BBB" w:rsidRDefault="001C0DD8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4) </w:t>
            </w:r>
            <w:r w:rsidR="00FD7839"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отказ во внесение изменений в разрешение на строительство;</w:t>
            </w:r>
          </w:p>
          <w:p w:rsidR="00FD7839" w:rsidRPr="00FD7839" w:rsidRDefault="001C0DD8" w:rsidP="001C0DD8">
            <w:pPr>
              <w:spacing w:before="100" w:beforeAutospacing="1" w:after="0" w:line="240" w:lineRule="auto"/>
              <w:ind w:right="23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5) </w:t>
            </w:r>
            <w:r w:rsidR="00FD7839" w:rsidRPr="00FD78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уведомление о прекращении срока действия разрешения на строительство;</w:t>
            </w:r>
          </w:p>
          <w:p w:rsidR="00FD7839" w:rsidRPr="00FD7839" w:rsidRDefault="001C0DD8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6) </w:t>
            </w:r>
            <w:r w:rsidR="00FD7839" w:rsidRPr="00FD78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выдача повторного экземпляра (дубликата) разрешения на строительство.</w:t>
            </w:r>
          </w:p>
          <w:p w:rsidR="008E688F" w:rsidRPr="00A71BBB" w:rsidRDefault="008E688F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A71BBB" w:rsidRDefault="00102CB6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 рабочих дней </w:t>
            </w:r>
          </w:p>
        </w:tc>
      </w:tr>
      <w:tr w:rsidR="00236378" w:rsidRPr="00236378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1BBB" w:rsidRDefault="001C0DD8" w:rsidP="00161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B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предусмотрены</w:t>
            </w:r>
          </w:p>
        </w:tc>
      </w:tr>
      <w:tr w:rsidR="00236378" w:rsidRPr="00236378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0DD8" w:rsidRPr="001C0DD8" w:rsidRDefault="001C0DD8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D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Муниципальная услуга предоставляется без взимания государственной пошлины или иной платы.</w:t>
            </w:r>
          </w:p>
          <w:p w:rsidR="00236378" w:rsidRPr="00A71B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1BBB" w:rsidRDefault="00236378" w:rsidP="0016168C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1BBB" w:rsidRDefault="00B45934" w:rsidP="00B459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9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B459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B459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16 декабря 2019 года № 524 «Об утверждении административного регламента предоставления Администрацией </w:t>
            </w:r>
            <w:proofErr w:type="spellStart"/>
            <w:r w:rsidRPr="00B459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B459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муниципальной услуги по выдаче разрешения на строительство»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57D2"/>
    <w:multiLevelType w:val="hybridMultilevel"/>
    <w:tmpl w:val="81F2B7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D12840"/>
    <w:multiLevelType w:val="multilevel"/>
    <w:tmpl w:val="CDCA6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102CB6"/>
    <w:rsid w:val="00144D6F"/>
    <w:rsid w:val="0016168C"/>
    <w:rsid w:val="00193122"/>
    <w:rsid w:val="001C0DD8"/>
    <w:rsid w:val="001F3F8E"/>
    <w:rsid w:val="00221FAD"/>
    <w:rsid w:val="00236378"/>
    <w:rsid w:val="00382C18"/>
    <w:rsid w:val="003A37C4"/>
    <w:rsid w:val="003A3CD0"/>
    <w:rsid w:val="004166E5"/>
    <w:rsid w:val="005173B8"/>
    <w:rsid w:val="005C54C1"/>
    <w:rsid w:val="006E607C"/>
    <w:rsid w:val="00755FD8"/>
    <w:rsid w:val="00775AF9"/>
    <w:rsid w:val="007A7FA2"/>
    <w:rsid w:val="008E688F"/>
    <w:rsid w:val="00A71BBB"/>
    <w:rsid w:val="00A744F2"/>
    <w:rsid w:val="00A752F9"/>
    <w:rsid w:val="00B45934"/>
    <w:rsid w:val="00B71A0F"/>
    <w:rsid w:val="00B85632"/>
    <w:rsid w:val="00BF750F"/>
    <w:rsid w:val="00CE11E1"/>
    <w:rsid w:val="00D4024D"/>
    <w:rsid w:val="00E00926"/>
    <w:rsid w:val="00E01D36"/>
    <w:rsid w:val="00EE7A91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755FD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75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71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755FD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75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7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91122874bbcf628c0e5c6bceb7fe613ee682fc7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549/a7c2f5bf841aae38a03420067b02834b570686d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1443/8f7c0ce0195a7f4f0985d1ca3612eee1bc811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5D95-A6EF-490F-8590-59FA9B89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</cp:revision>
  <cp:lastPrinted>2018-08-08T10:10:00Z</cp:lastPrinted>
  <dcterms:created xsi:type="dcterms:W3CDTF">2020-02-17T08:17:00Z</dcterms:created>
  <dcterms:modified xsi:type="dcterms:W3CDTF">2020-02-17T08:17:00Z</dcterms:modified>
</cp:coreProperties>
</file>