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F65773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657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bookmarkStart w:id="0" w:name="_GoBack"/>
            <w:bookmarkEnd w:id="0"/>
            <w:r w:rsidRPr="00F657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593E" w:rsidRPr="00F65773" w:rsidRDefault="00C6593E" w:rsidP="00FE7EC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lang w:eastAsia="ru-RU"/>
              </w:rPr>
            </w:pPr>
            <w:r w:rsidRPr="00F65773">
              <w:rPr>
                <w:rFonts w:ascii="Arial" w:eastAsia="Times New Roman" w:hAnsi="Arial" w:cs="Arial"/>
                <w:kern w:val="36"/>
                <w:lang w:eastAsia="ru-RU"/>
              </w:rPr>
              <w:t>Департамент экономического развития Курганской области</w:t>
            </w:r>
          </w:p>
          <w:p w:rsidR="00236378" w:rsidRPr="00F65773" w:rsidRDefault="00236378" w:rsidP="004166E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7126" w:rsidRPr="00F65773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7126" w:rsidRPr="00F65773" w:rsidRDefault="0042712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657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7126" w:rsidRPr="00F65773" w:rsidRDefault="00427126" w:rsidP="00FE7EC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36"/>
                <w:lang w:eastAsia="ru-RU"/>
              </w:rPr>
            </w:pPr>
            <w:r w:rsidRPr="00427126">
              <w:rPr>
                <w:rFonts w:ascii="Arial" w:eastAsia="Times New Roman" w:hAnsi="Arial" w:cs="Arial"/>
                <w:shd w:val="clear" w:color="auto" w:fill="FFFFFF"/>
                <w:lang w:eastAsia="ru-RU"/>
              </w:rPr>
              <w:t>Получение статуса резидента территории опережающего социально-экономического развития на территории моногородов Курганской области</w:t>
            </w:r>
          </w:p>
        </w:tc>
      </w:tr>
      <w:tr w:rsidR="00236378" w:rsidRPr="00F65773" w:rsidTr="00C6593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657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657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65773" w:rsidRDefault="00C6593E" w:rsidP="00FE7E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65773">
              <w:rPr>
                <w:rFonts w:ascii="Arial" w:eastAsia="Times New Roman" w:hAnsi="Arial" w:cs="Arial"/>
                <w:lang w:eastAsia="ru-RU"/>
              </w:rPr>
              <w:t>Юридические лица</w:t>
            </w:r>
          </w:p>
        </w:tc>
      </w:tr>
      <w:tr w:rsidR="00236378" w:rsidRPr="00F65773" w:rsidTr="00CC7791">
        <w:trPr>
          <w:trHeight w:val="205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65773" w:rsidRDefault="00F32315" w:rsidP="00FE7EC9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Перечень лиц, имеющих право обратиться за услугой (заявители)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32315" w:rsidRDefault="00C75D6D" w:rsidP="00C75D6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5D6D">
              <w:rPr>
                <w:rFonts w:ascii="Arial" w:eastAsia="Times New Roman" w:hAnsi="Arial" w:cs="Arial"/>
                <w:color w:val="000000"/>
                <w:lang w:eastAsia="ru-RU"/>
              </w:rPr>
              <w:t>- юридическое лицо должно быть зарегистрировано на территории моногорода, соответственно</w:t>
            </w:r>
            <w:r w:rsidR="00F32315">
              <w:rPr>
                <w:rFonts w:ascii="Arial" w:eastAsia="Times New Roman" w:hAnsi="Arial" w:cs="Arial"/>
                <w:color w:val="000000"/>
                <w:lang w:eastAsia="ru-RU"/>
              </w:rPr>
              <w:t>:</w:t>
            </w:r>
          </w:p>
          <w:p w:rsidR="00C75D6D" w:rsidRPr="00C75D6D" w:rsidRDefault="00C75D6D" w:rsidP="00C75D6D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75D6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C75D6D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г. Далматово, г. </w:t>
            </w:r>
            <w:proofErr w:type="spellStart"/>
            <w:r w:rsidRPr="00C75D6D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Катайск</w:t>
            </w:r>
            <w:proofErr w:type="spellEnd"/>
            <w:r w:rsidRPr="00C75D6D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, </w:t>
            </w:r>
            <w:proofErr w:type="spellStart"/>
            <w:r w:rsidRPr="00C75D6D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р.п</w:t>
            </w:r>
            <w:proofErr w:type="spellEnd"/>
            <w:r w:rsidRPr="00C75D6D">
              <w:rPr>
                <w:rFonts w:ascii="Arial" w:eastAsia="Times New Roman" w:hAnsi="Arial" w:cs="Arial"/>
                <w:b/>
                <w:color w:val="000000"/>
                <w:lang w:eastAsia="ru-RU"/>
              </w:rPr>
              <w:t>. Варгаши Курганской области;</w:t>
            </w:r>
          </w:p>
          <w:p w:rsidR="00C75D6D" w:rsidRPr="00C75D6D" w:rsidRDefault="00C75D6D" w:rsidP="00C75D6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val="de-DE" w:eastAsia="ru-RU"/>
              </w:rPr>
            </w:pPr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- 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юридическое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лицо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не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может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находиться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в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процессе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реорганизации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ликвидации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или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банкротства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;</w:t>
            </w:r>
          </w:p>
          <w:p w:rsidR="00C75D6D" w:rsidRPr="00C75D6D" w:rsidRDefault="00C75D6D" w:rsidP="00C75D6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val="de-DE" w:eastAsia="ru-RU"/>
              </w:rPr>
            </w:pPr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- у ю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eastAsia="ru-RU"/>
              </w:rPr>
              <w:t>р.лица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должны</w:t>
            </w:r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отсутствовать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недоимки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по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налогам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сборам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страховым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взносам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в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фонды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обязательного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страхования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(ОМС, ПФР, ФСС);</w:t>
            </w:r>
          </w:p>
          <w:p w:rsidR="00C75D6D" w:rsidRPr="00C75D6D" w:rsidRDefault="00C75D6D" w:rsidP="00C75D6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val="de-DE" w:eastAsia="ru-RU"/>
              </w:rPr>
            </w:pPr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- у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потенциального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резидента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не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может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быть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филиалов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или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представительств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за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пределами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ТОСЭР;</w:t>
            </w:r>
          </w:p>
          <w:p w:rsidR="00C75D6D" w:rsidRPr="00C75D6D" w:rsidRDefault="00C75D6D" w:rsidP="00C75D6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val="de-DE" w:eastAsia="ru-RU"/>
              </w:rPr>
            </w:pPr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- 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предприятие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свою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деятельность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должно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осуществлять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исключительно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на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территории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опережающего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развития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то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есть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в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границах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моногорода</w:t>
            </w:r>
            <w:proofErr w:type="spellEnd"/>
            <w:r w:rsidRPr="00C75D6D">
              <w:rPr>
                <w:rFonts w:ascii="Arial" w:eastAsia="Times New Roman" w:hAnsi="Arial" w:cs="Arial"/>
                <w:color w:val="000000"/>
                <w:lang w:val="de-DE" w:eastAsia="ru-RU"/>
              </w:rPr>
              <w:t>;</w:t>
            </w:r>
          </w:p>
          <w:p w:rsidR="00C75D6D" w:rsidRPr="00F65773" w:rsidRDefault="00C75D6D" w:rsidP="00C75D6D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C75D6D">
              <w:rPr>
                <w:rFonts w:ascii="Arial" w:eastAsia="Times New Roman" w:hAnsi="Arial" w:cs="Arial"/>
                <w:color w:val="000000"/>
                <w:lang w:eastAsia="ru-RU"/>
              </w:rPr>
              <w:t>- реализуемый инвестиционный проект должен соответствовать требованиям</w:t>
            </w:r>
          </w:p>
        </w:tc>
      </w:tr>
      <w:tr w:rsidR="00236378" w:rsidRPr="00F65773" w:rsidTr="00CC7791">
        <w:trPr>
          <w:trHeight w:val="244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65773" w:rsidRDefault="0099512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Перечень необходимых документов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5122" w:rsidRDefault="00995122" w:rsidP="000071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1. Документ, удостоверяющий личность заявителя;</w:t>
            </w:r>
          </w:p>
          <w:p w:rsidR="00007123" w:rsidRDefault="00995122" w:rsidP="000071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77089C" w:rsidRPr="00F65773">
              <w:rPr>
                <w:rFonts w:ascii="Arial" w:eastAsia="Times New Roman" w:hAnsi="Arial" w:cs="Arial"/>
                <w:color w:val="000000"/>
                <w:lang w:eastAsia="ru-RU"/>
              </w:rPr>
              <w:t xml:space="preserve">. Заявка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(бланк заявления)</w:t>
            </w:r>
          </w:p>
          <w:p w:rsidR="0077089C" w:rsidRDefault="00233F95" w:rsidP="0077089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007123"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  <w:r w:rsidR="0077089C" w:rsidRPr="0077089C">
              <w:rPr>
                <w:rFonts w:ascii="Arial" w:eastAsia="Times New Roman" w:hAnsi="Arial" w:cs="Arial"/>
                <w:color w:val="000000"/>
                <w:lang w:eastAsia="ru-RU"/>
              </w:rPr>
              <w:t>Паспорт инвестиционного проекта;</w:t>
            </w:r>
          </w:p>
          <w:p w:rsidR="00007123" w:rsidRPr="0077089C" w:rsidRDefault="00233F95" w:rsidP="0077089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007123">
              <w:rPr>
                <w:rFonts w:ascii="Arial" w:eastAsia="Times New Roman" w:hAnsi="Arial" w:cs="Arial"/>
                <w:color w:val="000000"/>
                <w:lang w:eastAsia="ru-RU"/>
              </w:rPr>
              <w:t>. Копии учредительных документов;</w:t>
            </w:r>
          </w:p>
          <w:p w:rsidR="0077089C" w:rsidRPr="0077089C" w:rsidRDefault="00233F95" w:rsidP="0077089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="0077089C" w:rsidRPr="0077089C">
              <w:rPr>
                <w:rFonts w:ascii="Arial" w:eastAsia="Times New Roman" w:hAnsi="Arial" w:cs="Arial"/>
                <w:color w:val="000000"/>
                <w:lang w:eastAsia="ru-RU"/>
              </w:rPr>
              <w:t>. Бизнес-план;</w:t>
            </w:r>
          </w:p>
          <w:p w:rsidR="0077089C" w:rsidRPr="0077089C" w:rsidRDefault="00233F95" w:rsidP="0077089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val="de-DE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. </w:t>
            </w:r>
            <w:r w:rsidR="0077089C" w:rsidRPr="0077089C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видетельств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о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постановке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на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учет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в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налоговом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органе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(</w:t>
            </w:r>
            <w:r w:rsidR="0077089C" w:rsidRPr="0077089C">
              <w:rPr>
                <w:rFonts w:ascii="Arial" w:eastAsia="Times New Roman" w:hAnsi="Arial" w:cs="Arial"/>
                <w:color w:val="000000"/>
                <w:lang w:eastAsia="ru-RU"/>
              </w:rPr>
              <w:t>ИНН) (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копия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r w:rsidR="0077089C" w:rsidRPr="0077089C">
              <w:rPr>
                <w:rFonts w:ascii="Arial" w:eastAsia="Times New Roman" w:hAnsi="Arial" w:cs="Arial"/>
                <w:color w:val="000000"/>
                <w:lang w:eastAsia="ru-RU"/>
              </w:rPr>
              <w:t>при наличии оригинала);</w:t>
            </w:r>
          </w:p>
          <w:p w:rsidR="0077089C" w:rsidRPr="0077089C" w:rsidRDefault="00233F95" w:rsidP="005D6B4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7</w:t>
            </w:r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. 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Справка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налогового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органа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об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исполнении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обязанности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по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уплате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налогов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сборов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пеней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штрафов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процентов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полученная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не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ранее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чем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за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тридцать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календарных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дней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до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дня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>представления</w:t>
            </w:r>
            <w:proofErr w:type="spellEnd"/>
            <w:r w:rsidR="0077089C" w:rsidRPr="0077089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r w:rsidR="0077089C" w:rsidRPr="0077089C">
              <w:rPr>
                <w:rFonts w:ascii="Arial" w:eastAsia="Times New Roman" w:hAnsi="Arial" w:cs="Arial"/>
                <w:color w:val="000000"/>
                <w:lang w:eastAsia="ru-RU"/>
              </w:rPr>
              <w:t>з</w:t>
            </w:r>
            <w:proofErr w:type="spellStart"/>
            <w:r w:rsidRPr="00B14340">
              <w:rPr>
                <w:rFonts w:ascii="Arial" w:eastAsia="Times New Roman" w:hAnsi="Arial" w:cs="Arial"/>
                <w:color w:val="000000"/>
                <w:lang w:val="de-DE" w:eastAsia="ru-RU"/>
              </w:rPr>
              <w:t>аявки</w:t>
            </w:r>
            <w:proofErr w:type="spellEnd"/>
            <w:r w:rsidRPr="00B14340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77089C" w:rsidRPr="0077089C" w:rsidRDefault="00233F95" w:rsidP="0077089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1434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  <w:r w:rsidR="0077089C" w:rsidRPr="0077089C">
              <w:rPr>
                <w:rFonts w:ascii="Arial" w:eastAsia="Times New Roman" w:hAnsi="Arial" w:cs="Arial"/>
                <w:color w:val="000000"/>
                <w:lang w:eastAsia="ru-RU"/>
              </w:rPr>
              <w:t>. Справка из кредитной организации, содержащая информацию о текущем финансовом состоянии юридического лица и о соблюдении им Федерального закона «О противодействии легализации (отмыванию) доходов, полученных преступным путем, и финан</w:t>
            </w:r>
            <w:r w:rsidRPr="00B14340">
              <w:rPr>
                <w:rFonts w:ascii="Arial" w:eastAsia="Times New Roman" w:hAnsi="Arial" w:cs="Arial"/>
                <w:color w:val="000000"/>
                <w:lang w:eastAsia="ru-RU"/>
              </w:rPr>
              <w:t>сированию терроризма»;</w:t>
            </w:r>
          </w:p>
          <w:p w:rsidR="00007123" w:rsidRPr="00B14340" w:rsidRDefault="00233F95" w:rsidP="00007123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0"/>
                <w:shd w:val="clear" w:color="auto" w:fill="FFFFFF"/>
                <w:lang w:eastAsia="ru-RU"/>
              </w:rPr>
            </w:pPr>
            <w:r w:rsidRPr="00B1434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  <w:r w:rsidR="00007123" w:rsidRPr="00B14340"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  <w:proofErr w:type="gramStart"/>
            <w:r w:rsidR="00007123" w:rsidRPr="00B14340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  <w:r w:rsidR="00007123" w:rsidRPr="00E12958">
              <w:rPr>
                <w:rFonts w:ascii="Arial" w:eastAsia="Times New Roman" w:hAnsi="Arial" w:cs="Arial"/>
                <w:bCs/>
                <w:lang w:eastAsia="ru-RU"/>
              </w:rPr>
              <w:t>окумент</w:t>
            </w:r>
            <w:proofErr w:type="gramEnd"/>
            <w:r w:rsidR="00007123" w:rsidRPr="00E12958">
              <w:rPr>
                <w:rFonts w:ascii="Arial" w:eastAsia="Times New Roman" w:hAnsi="Arial" w:cs="Arial"/>
                <w:bCs/>
                <w:lang w:eastAsia="ru-RU"/>
              </w:rPr>
              <w:t xml:space="preserve"> подтверждающий государственную регистрацию </w:t>
            </w:r>
            <w:r w:rsidR="00007123" w:rsidRPr="00E12958">
              <w:rPr>
                <w:rFonts w:ascii="Arial" w:eastAsia="Times New Roman" w:hAnsi="Arial" w:cs="Arial"/>
                <w:bCs/>
                <w:color w:val="000000"/>
                <w:shd w:val="clear" w:color="auto" w:fill="FFFFFF"/>
                <w:lang w:eastAsia="ru-RU"/>
              </w:rPr>
              <w:t>юридического лица (ОГРН)</w:t>
            </w:r>
            <w:r w:rsidRPr="00B14340">
              <w:rPr>
                <w:rFonts w:ascii="Arial" w:eastAsia="Times New Roman" w:hAnsi="Arial" w:cs="Arial"/>
                <w:bCs/>
                <w:color w:val="000000"/>
                <w:shd w:val="clear" w:color="auto" w:fill="FFFFFF"/>
                <w:lang w:eastAsia="ru-RU"/>
              </w:rPr>
              <w:t>;</w:t>
            </w:r>
          </w:p>
          <w:p w:rsidR="00B044A8" w:rsidRPr="00F65773" w:rsidRDefault="00233F95" w:rsidP="00B1434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434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="00007123" w:rsidRPr="00B14340">
              <w:rPr>
                <w:rFonts w:ascii="Arial" w:eastAsia="Times New Roman" w:hAnsi="Arial" w:cs="Arial"/>
                <w:color w:val="000000"/>
                <w:lang w:eastAsia="ru-RU"/>
              </w:rPr>
              <w:t>. С</w:t>
            </w:r>
            <w:r w:rsidR="00007123" w:rsidRPr="00E12958">
              <w:rPr>
                <w:rFonts w:ascii="Arial" w:eastAsia="Times New Roman" w:hAnsi="Arial" w:cs="Arial"/>
                <w:bCs/>
                <w:color w:val="000000"/>
                <w:shd w:val="clear" w:color="auto" w:fill="FFFFFF"/>
                <w:lang w:eastAsia="ru-RU"/>
              </w:rPr>
              <w:t>видетельство о постановке н</w:t>
            </w:r>
            <w:r w:rsidRPr="00B14340">
              <w:rPr>
                <w:rFonts w:ascii="Arial" w:eastAsia="Times New Roman" w:hAnsi="Arial" w:cs="Arial"/>
                <w:bCs/>
                <w:color w:val="000000"/>
                <w:shd w:val="clear" w:color="auto" w:fill="FFFFFF"/>
                <w:lang w:eastAsia="ru-RU"/>
              </w:rPr>
              <w:t>а учет в налоговом органе (ИНН).</w:t>
            </w:r>
          </w:p>
        </w:tc>
      </w:tr>
      <w:tr w:rsidR="00B018B1" w:rsidRPr="00F65773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F65773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657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7089C" w:rsidRPr="0077089C" w:rsidRDefault="0077089C" w:rsidP="0077089C">
            <w:pPr>
              <w:spacing w:before="100" w:beforeAutospacing="1" w:after="0" w:line="225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7089C">
              <w:rPr>
                <w:rFonts w:ascii="Arial" w:eastAsia="Times New Roman" w:hAnsi="Arial" w:cs="Arial"/>
                <w:lang w:eastAsia="ru-RU"/>
              </w:rPr>
              <w:t xml:space="preserve">Получение 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статуса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 xml:space="preserve"> 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резидента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 xml:space="preserve"> ТОСЭР (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регистрационный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 xml:space="preserve"> 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номер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 xml:space="preserve"> в 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реестре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 xml:space="preserve"> 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резидентов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 xml:space="preserve"> ТОСЭР, 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созданных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 xml:space="preserve"> 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на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 xml:space="preserve"> 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территории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 xml:space="preserve"> 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монопрофильных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 xml:space="preserve"> 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муниципальных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 xml:space="preserve"> </w:t>
            </w:r>
            <w:proofErr w:type="spellStart"/>
            <w:r w:rsidRPr="0077089C">
              <w:rPr>
                <w:rFonts w:ascii="Arial" w:eastAsia="Times New Roman" w:hAnsi="Arial" w:cs="Arial"/>
                <w:lang w:val="de-DE" w:eastAsia="ru-RU"/>
              </w:rPr>
              <w:t>образований</w:t>
            </w:r>
            <w:proofErr w:type="spellEnd"/>
            <w:r w:rsidRPr="0077089C">
              <w:rPr>
                <w:rFonts w:ascii="Arial" w:eastAsia="Times New Roman" w:hAnsi="Arial" w:cs="Arial"/>
                <w:lang w:val="de-DE" w:eastAsia="ru-RU"/>
              </w:rPr>
              <w:t>)</w:t>
            </w:r>
            <w:r w:rsidR="007A7F1F">
              <w:rPr>
                <w:rFonts w:ascii="Arial" w:eastAsia="Times New Roman" w:hAnsi="Arial" w:cs="Arial"/>
                <w:lang w:eastAsia="ru-RU"/>
              </w:rPr>
              <w:t xml:space="preserve">. </w:t>
            </w:r>
          </w:p>
          <w:p w:rsidR="00B018B1" w:rsidRPr="00F65773" w:rsidRDefault="007A7F1F" w:rsidP="007A7F1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4B0F93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Уведомление о получении статуса резидента ТОСЭР (регистрационный номер в реестре резидентов ТОСЭР, созданных на территории </w:t>
            </w:r>
            <w:proofErr w:type="spellStart"/>
            <w:r w:rsidRPr="004B0F93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монопрофильных</w:t>
            </w:r>
            <w:proofErr w:type="spellEnd"/>
            <w:r w:rsidRPr="004B0F93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муниципальных образований) направляется заявителю </w:t>
            </w:r>
            <w:proofErr w:type="spellStart"/>
            <w:r w:rsidRPr="004B0F93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Минэкономразвитием</w:t>
            </w:r>
            <w:proofErr w:type="spellEnd"/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</w:t>
            </w:r>
          </w:p>
        </w:tc>
      </w:tr>
      <w:tr w:rsidR="00B018B1" w:rsidRPr="00F65773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F65773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657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60A5" w:rsidRPr="008D60A5" w:rsidRDefault="008D60A5" w:rsidP="008D60A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D60A5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Не менее 30 дней</w:t>
            </w:r>
          </w:p>
          <w:p w:rsidR="00B018B1" w:rsidRPr="00F65773" w:rsidRDefault="00B018B1" w:rsidP="0011100D">
            <w:pPr>
              <w:pStyle w:val="a7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8B1" w:rsidRPr="00F65773" w:rsidTr="001C5AAE">
        <w:trPr>
          <w:trHeight w:val="138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F65773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657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F65773" w:rsidRDefault="0077089C" w:rsidP="007B334C">
            <w:pPr>
              <w:tabs>
                <w:tab w:val="left" w:pos="709"/>
              </w:tabs>
              <w:autoSpaceDE w:val="0"/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5773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B018B1" w:rsidRPr="00F65773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F65773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657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F65773" w:rsidRDefault="0077089C" w:rsidP="00B044A8">
            <w:pPr>
              <w:pStyle w:val="a7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5773">
              <w:rPr>
                <w:rFonts w:ascii="Arial" w:hAnsi="Arial" w:cs="Arial"/>
                <w:color w:val="000000"/>
                <w:sz w:val="22"/>
                <w:szCs w:val="22"/>
              </w:rPr>
              <w:t>бесплатно</w:t>
            </w:r>
          </w:p>
        </w:tc>
      </w:tr>
    </w:tbl>
    <w:p w:rsidR="005173B8" w:rsidRPr="00F65773" w:rsidRDefault="005173B8" w:rsidP="00236378">
      <w:pPr>
        <w:rPr>
          <w:rFonts w:ascii="Arial" w:hAnsi="Arial" w:cs="Arial"/>
        </w:rPr>
      </w:pPr>
    </w:p>
    <w:sectPr w:rsidR="005173B8" w:rsidRPr="00F65773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7123"/>
    <w:rsid w:val="00077480"/>
    <w:rsid w:val="00083D1A"/>
    <w:rsid w:val="000D60C4"/>
    <w:rsid w:val="0011100D"/>
    <w:rsid w:val="00130CDA"/>
    <w:rsid w:val="00143144"/>
    <w:rsid w:val="00155202"/>
    <w:rsid w:val="001574C1"/>
    <w:rsid w:val="001C5AAE"/>
    <w:rsid w:val="00230C65"/>
    <w:rsid w:val="00233F95"/>
    <w:rsid w:val="00236378"/>
    <w:rsid w:val="002963E9"/>
    <w:rsid w:val="00302E09"/>
    <w:rsid w:val="00310FAF"/>
    <w:rsid w:val="00326112"/>
    <w:rsid w:val="003A02C4"/>
    <w:rsid w:val="004166E5"/>
    <w:rsid w:val="00427126"/>
    <w:rsid w:val="0044380C"/>
    <w:rsid w:val="004B0F93"/>
    <w:rsid w:val="0050770B"/>
    <w:rsid w:val="005173B8"/>
    <w:rsid w:val="00547248"/>
    <w:rsid w:val="005A73B5"/>
    <w:rsid w:val="005C5C4F"/>
    <w:rsid w:val="005D6B4D"/>
    <w:rsid w:val="00615F75"/>
    <w:rsid w:val="006E607C"/>
    <w:rsid w:val="006F1FFC"/>
    <w:rsid w:val="0077089C"/>
    <w:rsid w:val="007A7F1F"/>
    <w:rsid w:val="007A7FA2"/>
    <w:rsid w:val="007B334C"/>
    <w:rsid w:val="008A7196"/>
    <w:rsid w:val="008C3599"/>
    <w:rsid w:val="008D60A5"/>
    <w:rsid w:val="008E688F"/>
    <w:rsid w:val="008F2E07"/>
    <w:rsid w:val="00995122"/>
    <w:rsid w:val="009967B8"/>
    <w:rsid w:val="00A07D3B"/>
    <w:rsid w:val="00A744F2"/>
    <w:rsid w:val="00AF4FB9"/>
    <w:rsid w:val="00B018B1"/>
    <w:rsid w:val="00B044A8"/>
    <w:rsid w:val="00B14340"/>
    <w:rsid w:val="00B269DD"/>
    <w:rsid w:val="00BD44AA"/>
    <w:rsid w:val="00C17575"/>
    <w:rsid w:val="00C6593E"/>
    <w:rsid w:val="00C75D6D"/>
    <w:rsid w:val="00CC1B4A"/>
    <w:rsid w:val="00CC7791"/>
    <w:rsid w:val="00CE11E1"/>
    <w:rsid w:val="00D111E3"/>
    <w:rsid w:val="00D15B0C"/>
    <w:rsid w:val="00D47CF1"/>
    <w:rsid w:val="00E00926"/>
    <w:rsid w:val="00E01D36"/>
    <w:rsid w:val="00E12958"/>
    <w:rsid w:val="00E1498B"/>
    <w:rsid w:val="00E70610"/>
    <w:rsid w:val="00E71B83"/>
    <w:rsid w:val="00EB1ABB"/>
    <w:rsid w:val="00F32315"/>
    <w:rsid w:val="00F42040"/>
    <w:rsid w:val="00F65773"/>
    <w:rsid w:val="00FA401C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character" w:customStyle="1" w:styleId="2">
    <w:name w:val="Основной шрифт абзаца2"/>
    <w:rsid w:val="00310FAF"/>
  </w:style>
  <w:style w:type="character" w:styleId="a6">
    <w:name w:val="Strong"/>
    <w:uiPriority w:val="22"/>
    <w:qFormat/>
    <w:rsid w:val="00B018B1"/>
    <w:rPr>
      <w:b/>
      <w:bCs/>
    </w:rPr>
  </w:style>
  <w:style w:type="paragraph" w:customStyle="1" w:styleId="ConsPlusTitle">
    <w:name w:val="ConsPlusTitle"/>
    <w:rsid w:val="00996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Основной шрифт абзаца1"/>
    <w:rsid w:val="007B334C"/>
  </w:style>
  <w:style w:type="character" w:customStyle="1" w:styleId="10">
    <w:name w:val="Заголовок 1 Знак"/>
    <w:basedOn w:val="a0"/>
    <w:link w:val="1"/>
    <w:uiPriority w:val="9"/>
    <w:rsid w:val="00C65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0774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character" w:customStyle="1" w:styleId="2">
    <w:name w:val="Основной шрифт абзаца2"/>
    <w:rsid w:val="00310FAF"/>
  </w:style>
  <w:style w:type="character" w:styleId="a6">
    <w:name w:val="Strong"/>
    <w:uiPriority w:val="22"/>
    <w:qFormat/>
    <w:rsid w:val="00B018B1"/>
    <w:rPr>
      <w:b/>
      <w:bCs/>
    </w:rPr>
  </w:style>
  <w:style w:type="paragraph" w:customStyle="1" w:styleId="ConsPlusTitle">
    <w:name w:val="ConsPlusTitle"/>
    <w:rsid w:val="00996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Основной шрифт абзаца1"/>
    <w:rsid w:val="007B334C"/>
  </w:style>
  <w:style w:type="character" w:customStyle="1" w:styleId="10">
    <w:name w:val="Заголовок 1 Знак"/>
    <w:basedOn w:val="a0"/>
    <w:link w:val="1"/>
    <w:uiPriority w:val="9"/>
    <w:rsid w:val="00C65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0774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</cp:revision>
  <cp:lastPrinted>2018-08-08T10:10:00Z</cp:lastPrinted>
  <dcterms:created xsi:type="dcterms:W3CDTF">2019-12-05T09:41:00Z</dcterms:created>
  <dcterms:modified xsi:type="dcterms:W3CDTF">2019-12-05T09:41:00Z</dcterms:modified>
</cp:coreProperties>
</file>