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74"/>
        <w:gridCol w:w="12589"/>
      </w:tblGrid>
      <w:tr w:rsidR="00216FED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Default="000F0965" w:rsidP="00296CBC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П</w:t>
            </w:r>
            <w:r w:rsidR="00296CBC">
              <w:rPr>
                <w:rFonts w:ascii="Arial" w:hAnsi="Arial" w:cs="Arial"/>
              </w:rPr>
              <w:t>ритобольн</w:t>
            </w:r>
            <w:r>
              <w:rPr>
                <w:rFonts w:ascii="Arial" w:hAnsi="Arial" w:cs="Arial"/>
              </w:rPr>
              <w:t>ого</w:t>
            </w:r>
            <w:proofErr w:type="spellEnd"/>
            <w:r>
              <w:rPr>
                <w:rFonts w:ascii="Arial" w:hAnsi="Arial" w:cs="Arial"/>
              </w:rPr>
              <w:t xml:space="preserve"> района</w:t>
            </w:r>
          </w:p>
        </w:tc>
      </w:tr>
      <w:tr w:rsidR="00216FED"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Default="00296CBC" w:rsidP="00296CBC">
            <w:pPr>
              <w:spacing w:before="100" w:beforeAutospacing="1" w:after="0"/>
              <w:rPr>
                <w:rFonts w:ascii="Arial" w:hAnsi="Arial"/>
              </w:rPr>
            </w:pPr>
            <w:r w:rsidRPr="00296CBC">
              <w:rPr>
                <w:rFonts w:ascii="Arial" w:eastAsia="Times New Roman" w:hAnsi="Arial" w:cs="Arial"/>
                <w:color w:val="auto"/>
                <w:lang w:eastAsia="ru-RU"/>
              </w:rPr>
              <w:t>П</w:t>
            </w:r>
            <w:r w:rsidRPr="00296CBC">
              <w:rPr>
                <w:rFonts w:ascii="Arial" w:eastAsia="Times New Roman" w:hAnsi="Arial" w:cs="Arial"/>
                <w:color w:val="000000"/>
                <w:lang w:eastAsia="ru-RU"/>
              </w:rPr>
              <w:t>одготовка и выдача градостроительных планов земельных участков, расположенных в границах территорий поселений</w:t>
            </w:r>
            <w:r w:rsidRPr="00296CB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, </w:t>
            </w:r>
            <w:r w:rsidRPr="00296CBC">
              <w:rPr>
                <w:rFonts w:ascii="Arial" w:eastAsia="Times New Roman" w:hAnsi="Arial" w:cs="Arial"/>
                <w:color w:val="000000"/>
                <w:lang w:eastAsia="ru-RU"/>
              </w:rPr>
              <w:t>входящи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х в состав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Притобольного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</w:t>
            </w:r>
          </w:p>
        </w:tc>
      </w:tr>
      <w:tr w:rsidR="00216FED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Default="000F0965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Физические и юридические лица</w:t>
            </w:r>
          </w:p>
        </w:tc>
      </w:tr>
      <w:tr w:rsidR="00216FED">
        <w:trPr>
          <w:trHeight w:val="693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Pr="00296CBC" w:rsidRDefault="00296CBC" w:rsidP="00296CBC">
            <w:pPr>
              <w:spacing w:after="0" w:line="240" w:lineRule="auto"/>
              <w:jc w:val="both"/>
              <w:rPr>
                <w:rFonts w:ascii="Arial" w:hAnsi="Arial" w:cs="Arial"/>
                <w:highlight w:val="white"/>
              </w:rPr>
            </w:pPr>
            <w:r w:rsidRPr="00296CBC">
              <w:rPr>
                <w:rFonts w:ascii="Arial" w:hAnsi="Arial" w:cs="Arial"/>
                <w:color w:val="000000"/>
              </w:rPr>
              <w:t>О</w:t>
            </w:r>
            <w:r w:rsidRPr="00296CBC">
              <w:rPr>
                <w:rFonts w:ascii="Arial" w:hAnsi="Arial" w:cs="Arial"/>
                <w:lang w:eastAsia="ru-RU"/>
              </w:rPr>
              <w:t xml:space="preserve">тдел по архитектуре, строительству и ЖКХ Администрации </w:t>
            </w:r>
            <w:proofErr w:type="spellStart"/>
            <w:r w:rsidRPr="00296CBC">
              <w:rPr>
                <w:rFonts w:ascii="Arial" w:hAnsi="Arial" w:cs="Arial"/>
                <w:lang w:eastAsia="ru-RU"/>
              </w:rPr>
              <w:t>Притобольного</w:t>
            </w:r>
            <w:proofErr w:type="spellEnd"/>
            <w:r w:rsidRPr="00296CBC">
              <w:rPr>
                <w:rFonts w:ascii="Arial" w:hAnsi="Arial" w:cs="Arial"/>
                <w:lang w:eastAsia="ru-RU"/>
              </w:rPr>
              <w:t xml:space="preserve"> района</w:t>
            </w:r>
            <w:r w:rsidRPr="00296CB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16FED">
        <w:trPr>
          <w:trHeight w:val="840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96CBC" w:rsidRDefault="00296CBC" w:rsidP="00296CB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Заявителями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на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получение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муниципальной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услуги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подготовке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и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выдаче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градостроительного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плана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земельного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участка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являются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физические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или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юридические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лица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обратившиеся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в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Администрацию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Притобольного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района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в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целях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выдачи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градостроительного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плана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земельного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участка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. </w:t>
            </w:r>
          </w:p>
          <w:p w:rsidR="00296CBC" w:rsidRPr="00296CBC" w:rsidRDefault="00296CBC" w:rsidP="00296C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 w:eastAsia="ru-RU"/>
              </w:rPr>
            </w:pP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Заявитель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вправе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обратиться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за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получением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муниципальной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услуги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через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представителя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.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Полномочия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представителя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выступающего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от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имени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заявителя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подтверждаются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доверенностью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,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оформленной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в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соответствии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с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требованиями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законодательства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Российской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Федерации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.</w:t>
            </w:r>
          </w:p>
          <w:p w:rsidR="00216FED" w:rsidRPr="00296CBC" w:rsidRDefault="00216FED">
            <w:pPr>
              <w:pStyle w:val="ConsPlusNormal0"/>
              <w:ind w:firstLine="539"/>
              <w:jc w:val="both"/>
              <w:rPr>
                <w:rFonts w:ascii="Arial" w:hAnsi="Arial"/>
                <w:szCs w:val="22"/>
                <w:lang w:val="de-DE"/>
              </w:rPr>
            </w:pPr>
          </w:p>
        </w:tc>
      </w:tr>
      <w:tr w:rsidR="00216FED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Default="000F0965" w:rsidP="00296CBC">
            <w:pPr>
              <w:pStyle w:val="a1"/>
              <w:ind w:firstLine="540"/>
              <w:jc w:val="both"/>
            </w:pPr>
            <w:r>
              <w:rPr>
                <w:rStyle w:val="-"/>
                <w:rFonts w:ascii="Arial" w:hAnsi="Arial"/>
                <w:color w:val="000000"/>
                <w:highlight w:val="white"/>
                <w:u w:val="none"/>
              </w:rPr>
              <w:t> </w:t>
            </w:r>
            <w:r>
              <w:rPr>
                <w:rStyle w:val="-"/>
                <w:rFonts w:ascii="Arial" w:hAnsi="Arial" w:cs="Liberation Serif"/>
                <w:color w:val="000000"/>
                <w:highlight w:val="white"/>
                <w:u w:val="none"/>
                <w:lang w:eastAsia="ar-SA"/>
              </w:rPr>
              <w:t xml:space="preserve">Для </w:t>
            </w:r>
            <w:r>
              <w:rPr>
                <w:rFonts w:ascii="Arial" w:hAnsi="Arial"/>
                <w:lang w:eastAsia="ar-SA"/>
              </w:rPr>
              <w:t xml:space="preserve">получения муниципальной услуги заявитель представляет в Администрацию </w:t>
            </w:r>
            <w:proofErr w:type="spellStart"/>
            <w:r>
              <w:rPr>
                <w:rFonts w:ascii="Arial" w:hAnsi="Arial"/>
                <w:lang w:eastAsia="ar-SA"/>
              </w:rPr>
              <w:t>П</w:t>
            </w:r>
            <w:r w:rsidR="00296CBC">
              <w:rPr>
                <w:rFonts w:ascii="Arial" w:hAnsi="Arial"/>
                <w:lang w:eastAsia="ar-SA"/>
              </w:rPr>
              <w:t>ритобольного</w:t>
            </w:r>
            <w:proofErr w:type="spellEnd"/>
            <w:r>
              <w:rPr>
                <w:rFonts w:ascii="Arial" w:hAnsi="Arial"/>
                <w:lang w:eastAsia="ar-SA"/>
              </w:rPr>
              <w:t xml:space="preserve"> района заявление о подготовке и выдаче градостроительного плана земельного участка по рекомендуемой форме.</w:t>
            </w:r>
          </w:p>
        </w:tc>
      </w:tr>
      <w:tr w:rsidR="00216FED">
        <w:trPr>
          <w:trHeight w:val="673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Default="000F0965">
            <w:pPr>
              <w:spacing w:line="240" w:lineRule="auto"/>
              <w:ind w:firstLine="540"/>
              <w:jc w:val="both"/>
            </w:pPr>
            <w:r>
              <w:rPr>
                <w:rFonts w:ascii="Arial" w:eastAsia="Calibri" w:hAnsi="Arial" w:cs="Liberation Serif"/>
              </w:rPr>
              <w:t>Нет</w:t>
            </w:r>
          </w:p>
        </w:tc>
      </w:tr>
      <w:tr w:rsidR="00216FED">
        <w:trPr>
          <w:trHeight w:val="1904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96CBC" w:rsidRDefault="00296CBC" w:rsidP="00296CBC">
            <w:pPr>
              <w:spacing w:before="100" w:beforeAutospacing="1" w:after="6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96CBC">
              <w:rPr>
                <w:rFonts w:ascii="Arial" w:eastAsia="Times New Roman" w:hAnsi="Arial" w:cs="Arial"/>
                <w:color w:val="000000"/>
                <w:lang w:eastAsia="ru-RU"/>
              </w:rPr>
              <w:t>1) В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ыдача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(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направление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)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градостроительного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плана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земельного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участка</w:t>
            </w:r>
            <w:proofErr w:type="spellEnd"/>
          </w:p>
          <w:p w:rsidR="00296CBC" w:rsidRPr="00296CBC" w:rsidRDefault="00296CBC" w:rsidP="00296CBC">
            <w:pPr>
              <w:spacing w:before="100" w:beforeAutospacing="1" w:after="6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 w:eastAsia="ru-RU"/>
              </w:rPr>
            </w:pPr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2) </w:t>
            </w:r>
            <w:r w:rsidRPr="00296CBC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ыдача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(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направление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)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решения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об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отказе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в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выдаче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градостроительного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плана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земельного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 xml:space="preserve">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участка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val="de-DE" w:eastAsia="ru-RU"/>
              </w:rPr>
              <w:t>.</w:t>
            </w:r>
          </w:p>
          <w:p w:rsidR="00216FED" w:rsidRPr="00296CBC" w:rsidRDefault="00216FED">
            <w:pPr>
              <w:pStyle w:val="ConsPlusNormal0"/>
              <w:jc w:val="both"/>
              <w:rPr>
                <w:rFonts w:ascii="Arial" w:hAnsi="Arial"/>
                <w:lang w:val="de-DE"/>
              </w:rPr>
            </w:pPr>
          </w:p>
        </w:tc>
      </w:tr>
      <w:tr w:rsidR="00216FED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Default="000F096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течение 20 рабочих дней после получения заявления</w:t>
            </w:r>
            <w:r>
              <w:rPr>
                <w:rFonts w:ascii="Arial" w:hAnsi="Arial"/>
                <w:lang w:eastAsia="ar-SA"/>
              </w:rPr>
              <w:t xml:space="preserve"> в Администрации </w:t>
            </w:r>
            <w:proofErr w:type="spellStart"/>
            <w:r>
              <w:rPr>
                <w:rFonts w:ascii="Arial" w:hAnsi="Arial"/>
                <w:lang w:eastAsia="ar-SA"/>
              </w:rPr>
              <w:t>П</w:t>
            </w:r>
            <w:r w:rsidR="00296CBC">
              <w:rPr>
                <w:rFonts w:ascii="Arial" w:hAnsi="Arial"/>
                <w:lang w:eastAsia="ar-SA"/>
              </w:rPr>
              <w:t>ритобольно</w:t>
            </w:r>
            <w:r>
              <w:rPr>
                <w:rFonts w:ascii="Arial" w:hAnsi="Arial"/>
                <w:lang w:eastAsia="ar-SA"/>
              </w:rPr>
              <w:t>го</w:t>
            </w:r>
            <w:proofErr w:type="spellEnd"/>
            <w:r>
              <w:rPr>
                <w:rFonts w:ascii="Arial" w:hAnsi="Arial"/>
                <w:lang w:eastAsia="ar-SA"/>
              </w:rPr>
              <w:t xml:space="preserve"> района.</w:t>
            </w:r>
          </w:p>
          <w:p w:rsidR="00216FED" w:rsidRDefault="00216FED">
            <w:pPr>
              <w:spacing w:after="0" w:line="240" w:lineRule="auto"/>
              <w:jc w:val="both"/>
              <w:rPr>
                <w:rFonts w:ascii="Arial" w:hAnsi="Arial"/>
              </w:rPr>
            </w:pPr>
          </w:p>
        </w:tc>
      </w:tr>
      <w:tr w:rsidR="00216FED">
        <w:trPr>
          <w:trHeight w:val="527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Default="000F0965">
            <w:pPr>
              <w:pStyle w:val="ac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216FED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Default="000F096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Муниципальная услуга предоставляется на бесплатной основе </w:t>
            </w:r>
          </w:p>
        </w:tc>
      </w:tr>
      <w:tr w:rsidR="00216FED">
        <w:trPr>
          <w:trHeight w:val="1395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16FED" w:rsidRDefault="000F0965">
            <w:pPr>
              <w:pStyle w:val="ac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  <w:p w:rsidR="00216FED" w:rsidRDefault="00216FED">
            <w:pPr>
              <w:pStyle w:val="a1"/>
              <w:spacing w:after="0" w:line="240" w:lineRule="auto"/>
              <w:contextualSpacing/>
              <w:jc w:val="both"/>
              <w:rPr>
                <w:rFonts w:ascii="Arial" w:eastAsia="Calibri" w:hAnsi="Arial"/>
                <w:color w:val="000000"/>
                <w:lang w:eastAsia="ru-RU"/>
              </w:rPr>
            </w:pPr>
          </w:p>
        </w:tc>
      </w:tr>
      <w:tr w:rsidR="00216FED">
        <w:trPr>
          <w:trHeight w:val="1329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216FED" w:rsidRDefault="000F096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296CBC" w:rsidRPr="00296CBC" w:rsidRDefault="00296CBC" w:rsidP="00296C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96CB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Постановление Администрации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eastAsia="ru-RU"/>
              </w:rPr>
              <w:t>Притобольного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 № 311 от 27.08.2019 г. «Об утверждении Административного регламента предоставления Администрацией </w:t>
            </w:r>
            <w:proofErr w:type="spellStart"/>
            <w:r w:rsidRPr="00296CBC">
              <w:rPr>
                <w:rFonts w:ascii="Arial" w:eastAsia="Times New Roman" w:hAnsi="Arial" w:cs="Arial"/>
                <w:color w:val="000000"/>
                <w:lang w:eastAsia="ru-RU"/>
              </w:rPr>
              <w:t>Притобольного</w:t>
            </w:r>
            <w:proofErr w:type="spellEnd"/>
            <w:r w:rsidRPr="00296CB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 муниципальной услуги по подготовке и выдаче градостроительного плана земельного участка”</w:t>
            </w:r>
          </w:p>
          <w:p w:rsidR="00216FED" w:rsidRPr="000F0965" w:rsidRDefault="00216FED" w:rsidP="000F0965">
            <w:pPr>
              <w:pStyle w:val="af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216FED" w:rsidRDefault="00216FED"/>
    <w:sectPr w:rsidR="00216FED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;Times New Roman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FED"/>
    <w:rsid w:val="000F0965"/>
    <w:rsid w:val="00216FED"/>
    <w:rsid w:val="002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2"/>
    <w:rPr>
      <w:color w:val="0000FF"/>
      <w:u w:val="single"/>
    </w:rPr>
  </w:style>
  <w:style w:type="character" w:customStyle="1" w:styleId="a6">
    <w:name w:val="Посещённая гиперссылка"/>
    <w:basedOn w:val="a2"/>
    <w:rPr>
      <w:color w:val="800080"/>
      <w:u w:val="single"/>
    </w:rPr>
  </w:style>
  <w:style w:type="character" w:customStyle="1" w:styleId="ListLabel19">
    <w:name w:val="ListLabel 19"/>
    <w:qFormat/>
    <w:rPr>
      <w:rFonts w:ascii="Arial" w:hAnsi="Arial" w:cs="PT Astra Serif;Times New Roman"/>
      <w:sz w:val="22"/>
      <w:szCs w:val="22"/>
      <w:highlight w:val="yellow"/>
      <w:u w:val="none"/>
    </w:rPr>
  </w:style>
  <w:style w:type="character" w:styleId="a7">
    <w:name w:val="Emphasis"/>
    <w:qFormat/>
    <w:rPr>
      <w:i/>
      <w:iCs/>
    </w:rPr>
  </w:style>
  <w:style w:type="character" w:customStyle="1" w:styleId="ListLabel20">
    <w:name w:val="ListLabel 20"/>
    <w:qFormat/>
    <w:rPr>
      <w:rFonts w:ascii="Arial" w:hAnsi="Arial"/>
      <w:color w:val="000000"/>
      <w:sz w:val="22"/>
      <w:szCs w:val="22"/>
    </w:rPr>
  </w:style>
  <w:style w:type="character" w:customStyle="1" w:styleId="ListLabel21">
    <w:name w:val="ListLabel 21"/>
    <w:qFormat/>
    <w:rPr>
      <w:rFonts w:ascii="Arial" w:hAnsi="Arial"/>
      <w:color w:val="000000"/>
      <w:sz w:val="22"/>
      <w:szCs w:val="22"/>
    </w:rPr>
  </w:style>
  <w:style w:type="character" w:customStyle="1" w:styleId="ConsPlusNormal">
    <w:name w:val="ConsPlusNormal Знак"/>
    <w:basedOn w:val="a2"/>
    <w:qFormat/>
    <w:rPr>
      <w:rFonts w:ascii="Arial" w:eastAsia="Calibri" w:hAnsi="Arial" w:cs="Arial"/>
      <w:lang w:val="ru-RU" w:eastAsia="en-US"/>
    </w:rPr>
  </w:style>
  <w:style w:type="character" w:customStyle="1" w:styleId="FontStyle20">
    <w:name w:val="Font Style20"/>
    <w:basedOn w:val="a2"/>
    <w:qFormat/>
    <w:rPr>
      <w:rFonts w:ascii="Times New Roman" w:hAnsi="Times New Roman" w:cs="Times New Roman"/>
      <w:sz w:val="18"/>
      <w:szCs w:val="1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0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  <w:style w:type="paragraph" w:customStyle="1" w:styleId="DocumentMap">
    <w:name w:val="DocumentMap"/>
    <w:qFormat/>
    <w:rPr>
      <w:rFonts w:ascii="Times New Roman" w:hAnsi="Times New Roman" w:cs="Times New Roman"/>
      <w:szCs w:val="20"/>
      <w:lang w:eastAsia="ru-RU"/>
    </w:rPr>
  </w:style>
  <w:style w:type="paragraph" w:customStyle="1" w:styleId="Standard">
    <w:name w:val="Standard"/>
    <w:qFormat/>
    <w:pPr>
      <w:suppressAutoHyphens/>
    </w:pPr>
    <w:rPr>
      <w:rFonts w:eastAsia="Lucida Sans Unicode" w:cs="Calibri"/>
      <w:color w:val="000000"/>
      <w:sz w:val="22"/>
      <w:lang w:val="en-US" w:bidi="en-US"/>
    </w:rPr>
  </w:style>
  <w:style w:type="paragraph" w:styleId="af">
    <w:name w:val="Normal (Web)"/>
    <w:basedOn w:val="a"/>
    <w:uiPriority w:val="99"/>
    <w:unhideWhenUsed/>
    <w:rsid w:val="000F096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Strong"/>
    <w:basedOn w:val="a2"/>
    <w:uiPriority w:val="22"/>
    <w:qFormat/>
    <w:rsid w:val="00296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Вера Владимировна Дудочкина</cp:lastModifiedBy>
  <cp:revision>42</cp:revision>
  <cp:lastPrinted>2018-08-08T10:10:00Z</cp:lastPrinted>
  <dcterms:created xsi:type="dcterms:W3CDTF">2018-05-28T04:16:00Z</dcterms:created>
  <dcterms:modified xsi:type="dcterms:W3CDTF">2019-08-30T10:54:00Z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