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Ind w:w="464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2528"/>
      </w:tblGrid>
      <w:tr w:rsidR="00236378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Наименование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25E7" w:rsidRPr="005E25E7" w:rsidRDefault="005E25E7" w:rsidP="005E25E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П</w:t>
            </w:r>
            <w:r w:rsidRPr="005E25E7">
              <w:rPr>
                <w:rFonts w:ascii="Arial" w:hAnsi="Arial" w:cs="Arial"/>
                <w:b/>
                <w:bCs/>
                <w:color w:val="FF0000"/>
              </w:rPr>
              <w:t>редоставление выписки из реестра государственного имущества Курганской области</w:t>
            </w:r>
          </w:p>
          <w:p w:rsidR="00236378" w:rsidRPr="008040FF" w:rsidRDefault="00236378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100ED7" w:rsidRDefault="000669AC" w:rsidP="006654B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Ответственный орган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A602B5" w:rsidRDefault="000669AC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602B5">
              <w:rPr>
                <w:rFonts w:ascii="Arial" w:hAnsi="Arial" w:cs="Arial"/>
                <w:b/>
              </w:rPr>
              <w:t>Департамент имущественных и земельных отношений Курганской области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Получатели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A602B5" w:rsidRDefault="003B6170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hyperlink r:id="rId6" w:tooltip="Физические лица" w:history="1">
              <w:r w:rsidR="000669AC" w:rsidRPr="00A602B5">
                <w:rPr>
                  <w:rFonts w:ascii="Arial" w:eastAsia="Times New Roman" w:hAnsi="Arial" w:cs="Arial"/>
                  <w:b/>
                  <w:lang w:eastAsia="ru-RU"/>
                </w:rPr>
                <w:t>Физические лица</w:t>
              </w:r>
            </w:hyperlink>
            <w:r w:rsidR="000669AC" w:rsidRPr="00A602B5">
              <w:rPr>
                <w:rFonts w:ascii="Arial" w:eastAsia="Times New Roman" w:hAnsi="Arial" w:cs="Arial"/>
                <w:b/>
                <w:lang w:eastAsia="ru-RU"/>
              </w:rPr>
              <w:t xml:space="preserve">, юридические лица 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Услуга предоставляется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A602B5" w:rsidRDefault="000669AC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Государственную услугу предоставляет Департамент имущественных и земельных отношений Курганской области</w:t>
            </w:r>
          </w:p>
          <w:p w:rsidR="000669AC" w:rsidRPr="00A602B5" w:rsidRDefault="000669AC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Заявители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Default="000669AC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40FF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Заявителями для получения государственной услуги являются </w:t>
            </w:r>
            <w:r w:rsidRPr="00724827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физические и юридические лица</w:t>
            </w:r>
            <w:r w:rsidRPr="008040FF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  <w:p w:rsidR="005E25E7" w:rsidRPr="008040FF" w:rsidRDefault="005E25E7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669AC" w:rsidRPr="008040FF" w:rsidRDefault="000669AC" w:rsidP="005E25E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040FF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Заявители имеют право обратиться в многофункциональный центр с заявлением о предоставлении государственной услуги как непосредственно, так и через </w:t>
            </w: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уполномоченных представителей</w:t>
            </w:r>
            <w:r w:rsidRPr="008040FF">
              <w:rPr>
                <w:rFonts w:ascii="Arial" w:eastAsia="Times New Roman" w:hAnsi="Arial" w:cs="Arial"/>
                <w:color w:val="000000"/>
                <w:lang w:eastAsia="ru-RU"/>
              </w:rPr>
              <w:t>, полномочия которых оформляются в порядке, установленном законодательством Российской Федерации.</w:t>
            </w:r>
          </w:p>
        </w:tc>
      </w:tr>
      <w:tr w:rsidR="000669AC" w:rsidRPr="008040FF" w:rsidTr="00A602B5">
        <w:trPr>
          <w:trHeight w:val="1786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Обязательные документы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E484D" w:rsidRDefault="007375D1" w:rsidP="00A602B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724827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Для получения государственной услуги заявителем представляются:</w:t>
            </w:r>
          </w:p>
          <w:p w:rsidR="005E25E7" w:rsidRDefault="005E25E7" w:rsidP="005E25E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5E25E7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="00B23383" w:rsidRPr="00B23383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запрос о предоставлении выписки из реестра государственного имущества Курганской области </w:t>
            </w:r>
            <w:r w:rsidRPr="005E25E7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(далее - </w:t>
            </w:r>
            <w:r w:rsidR="00B23383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запрос</w:t>
            </w:r>
            <w:r w:rsidRPr="005E25E7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), в котором указывает характеристики объекта имущества, позволяющие его однозначно определить (наименование, адресные ориентир</w:t>
            </w:r>
            <w:r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ы, кадастровый номер);</w:t>
            </w:r>
          </w:p>
          <w:p w:rsidR="000669AC" w:rsidRPr="008040FF" w:rsidRDefault="00B23383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7375D1" w:rsidRPr="007375D1">
              <w:rPr>
                <w:rFonts w:ascii="Arial" w:eastAsia="Times New Roman" w:hAnsi="Arial" w:cs="Arial"/>
                <w:color w:val="000000"/>
                <w:lang w:eastAsia="ru-RU"/>
              </w:rPr>
              <w:t>) копия документа, удостоверяющего права (полномочия) представителя физического либо юридического лица, если с заявлением обращается представитель заявителя (заявителей).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0669AC" w:rsidP="007375D1">
            <w:pPr>
              <w:tabs>
                <w:tab w:val="right" w:pos="2186"/>
              </w:tabs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Результат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 предоставления государственной услуги</w:t>
            </w:r>
            <w:r w:rsidR="007375D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ab/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25E7" w:rsidRPr="005E25E7" w:rsidRDefault="005E25E7" w:rsidP="005E25E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5E25E7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Результатом предоставления государственной услуги является:</w:t>
            </w:r>
          </w:p>
          <w:p w:rsidR="005E25E7" w:rsidRDefault="005E25E7" w:rsidP="005E25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669AC" w:rsidRDefault="00B23383" w:rsidP="00737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23383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выписки из реестра государственного имущества Курганской области или уведомления об отсутствии в реестре государственного имущества Курганской области объекта, в отношении которого запрашивается выписка из реестра государственного имущества Курганской области.</w:t>
            </w:r>
          </w:p>
          <w:p w:rsidR="003B6170" w:rsidRDefault="003B6170" w:rsidP="00737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3B6170" w:rsidRPr="003B6170" w:rsidRDefault="003B6170" w:rsidP="007375D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B6170">
              <w:rPr>
                <w:rFonts w:ascii="Arial" w:eastAsia="Times New Roman" w:hAnsi="Arial" w:cs="Arial"/>
                <w:b/>
                <w:color w:val="FF0000"/>
                <w:lang w:eastAsia="ru-RU"/>
              </w:rPr>
              <w:t>Заявителям, представившим запрос в МФЦ, результат предоставления государственной услуги выдается Департаментом.</w:t>
            </w:r>
            <w:bookmarkStart w:id="0" w:name="_GoBack"/>
            <w:bookmarkEnd w:id="0"/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Срок предоставления 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государственной </w:t>
            </w: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E25E7" w:rsidRPr="005E25E7" w:rsidRDefault="005E25E7" w:rsidP="005E25E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E25E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Срок предоставления государственной услуги не должен превышать 30 дней со дня регистрации заявления о предос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тавлении государственной услуги</w:t>
            </w:r>
          </w:p>
          <w:p w:rsidR="000669AC" w:rsidRPr="008040FF" w:rsidRDefault="000669AC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lastRenderedPageBreak/>
              <w:t>Основания для отказа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 в приеме документов, необходимых для предоставления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375D1" w:rsidRPr="007375D1" w:rsidRDefault="007375D1" w:rsidP="00A602B5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Основания для отказа в приеме документов, необходимых для предоставления государственной услуги, отсутствуют</w:t>
            </w:r>
            <w:r w:rsidRPr="007375D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:rsidR="000669AC" w:rsidRPr="008040FF" w:rsidRDefault="000669AC" w:rsidP="00A602B5">
            <w:pPr>
              <w:pStyle w:val="a5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100ED7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Плата за предоставлении государственной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A602B5" w:rsidRDefault="00100ED7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Предоставление государственной услуги является бесплатным для заявителей.</w:t>
            </w:r>
          </w:p>
        </w:tc>
      </w:tr>
      <w:tr w:rsidR="000669AC" w:rsidRPr="008040FF" w:rsidTr="001E484D">
        <w:trPr>
          <w:trHeight w:val="714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Административный регламент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A602B5" w:rsidRDefault="00B23383" w:rsidP="00B233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B2338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Постановление Департамента имущественных и земельных отношений Курганской области от 03.02.2020 N 8-п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«</w:t>
            </w:r>
            <w:r w:rsidRPr="00B2338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 утверждении Административного регламента предоставления Департаментом имущественных и земельных отношений Курганской области государственной услуги по предоставлению выписки из реестра государственно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 имущества Курганской области»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669AC"/>
    <w:rsid w:val="00100ED7"/>
    <w:rsid w:val="00115B56"/>
    <w:rsid w:val="001E484D"/>
    <w:rsid w:val="00236378"/>
    <w:rsid w:val="003B6170"/>
    <w:rsid w:val="004166E5"/>
    <w:rsid w:val="005173B8"/>
    <w:rsid w:val="005E25E7"/>
    <w:rsid w:val="006362E5"/>
    <w:rsid w:val="006E607C"/>
    <w:rsid w:val="00724827"/>
    <w:rsid w:val="007375D1"/>
    <w:rsid w:val="007A7FA2"/>
    <w:rsid w:val="008040FF"/>
    <w:rsid w:val="008E688F"/>
    <w:rsid w:val="00A602B5"/>
    <w:rsid w:val="00A744F2"/>
    <w:rsid w:val="00B23383"/>
    <w:rsid w:val="00CE11E1"/>
    <w:rsid w:val="00E00926"/>
    <w:rsid w:val="00E01D36"/>
    <w:rsid w:val="00E9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rgan-city.ru/gosserv/for/48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Надежда Николаевна Плотникова</cp:lastModifiedBy>
  <cp:revision>4</cp:revision>
  <cp:lastPrinted>2018-08-08T10:10:00Z</cp:lastPrinted>
  <dcterms:created xsi:type="dcterms:W3CDTF">2020-11-25T06:36:00Z</dcterms:created>
  <dcterms:modified xsi:type="dcterms:W3CDTF">2020-11-25T06:56:00Z</dcterms:modified>
</cp:coreProperties>
</file>