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CellSpacing w:w="15" w:type="dxa"/>
        <w:tblInd w:w="-246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3325"/>
      </w:tblGrid>
      <w:tr w:rsidR="00DB4332" w:rsidRPr="00564D10" w:rsidTr="00F73A8C">
        <w:trPr>
          <w:trHeight w:val="919"/>
          <w:tblCellSpacing w:w="15" w:type="dxa"/>
        </w:trPr>
        <w:tc>
          <w:tcPr>
            <w:tcW w:w="264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A953DA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53D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32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A953DA" w:rsidRDefault="002814CF" w:rsidP="00A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814CF">
              <w:rPr>
                <w:rFonts w:ascii="Arial" w:hAnsi="Arial" w:cs="Arial"/>
                <w:b/>
                <w:sz w:val="18"/>
                <w:szCs w:val="18"/>
              </w:rPr>
              <w:t>Исполнение обязательств по государственным жилищным сертификатам, выдаваемым гражданам Российской Федерации, лишившимся жилого помещения в результате чрезвычайных ситуаций, стихийных бедствий, террористических актов или при пресечении террористических актов правомерными действиями</w:t>
            </w:r>
          </w:p>
        </w:tc>
      </w:tr>
      <w:tr w:rsidR="00A2080E" w:rsidRPr="00564D10" w:rsidTr="00F73A8C">
        <w:trPr>
          <w:trHeight w:val="631"/>
          <w:tblCellSpacing w:w="15" w:type="dxa"/>
        </w:trPr>
        <w:tc>
          <w:tcPr>
            <w:tcW w:w="264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A953DA" w:rsidRDefault="00A2080E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53D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Орган, предоставляющий услугу</w:t>
            </w:r>
          </w:p>
        </w:tc>
        <w:tc>
          <w:tcPr>
            <w:tcW w:w="132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2144" w:rsidRPr="002814CF" w:rsidRDefault="002814CF" w:rsidP="008F214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Департамент гражданской защиты, охраны окружающей среды и природных ресурсов Курганской области</w:t>
            </w:r>
          </w:p>
          <w:p w:rsidR="00A2080E" w:rsidRPr="00A953DA" w:rsidRDefault="00A2080E" w:rsidP="00942F29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lang w:val="de-DE"/>
              </w:rPr>
            </w:pPr>
          </w:p>
        </w:tc>
      </w:tr>
      <w:tr w:rsidR="00236378" w:rsidRPr="00564D10" w:rsidTr="00F73A8C">
        <w:trPr>
          <w:trHeight w:val="772"/>
          <w:tblCellSpacing w:w="15" w:type="dxa"/>
        </w:trPr>
        <w:tc>
          <w:tcPr>
            <w:tcW w:w="264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53DA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53D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Заявители</w:t>
            </w:r>
          </w:p>
        </w:tc>
        <w:tc>
          <w:tcPr>
            <w:tcW w:w="132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1B9B" w:rsidRPr="00DE771A" w:rsidRDefault="008F2144" w:rsidP="008F2144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771A">
              <w:rPr>
                <w:rFonts w:ascii="Arial" w:hAnsi="Arial" w:cs="Arial"/>
                <w:b/>
                <w:sz w:val="18"/>
                <w:szCs w:val="18"/>
              </w:rPr>
              <w:t xml:space="preserve">Предоставление государственной услуги осуществляется в отношении: </w:t>
            </w:r>
          </w:p>
          <w:p w:rsidR="008F2144" w:rsidRPr="00A953DA" w:rsidRDefault="00061B9B" w:rsidP="008F2144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8F2144" w:rsidRPr="00A953DA">
              <w:rPr>
                <w:rFonts w:ascii="Arial" w:hAnsi="Arial" w:cs="Arial"/>
                <w:sz w:val="18"/>
                <w:szCs w:val="18"/>
              </w:rPr>
              <w:t>граждан Российской Федерации, лишившихся жилого помещения в ре</w:t>
            </w:r>
            <w:bookmarkStart w:id="0" w:name="_GoBack"/>
            <w:bookmarkEnd w:id="0"/>
            <w:r w:rsidR="008F2144" w:rsidRPr="00A953DA">
              <w:rPr>
                <w:rFonts w:ascii="Arial" w:hAnsi="Arial" w:cs="Arial"/>
                <w:sz w:val="18"/>
                <w:szCs w:val="18"/>
              </w:rPr>
              <w:t>зультате чрезвычайных ситуаций, стихийных бедствий, террористических актов или при пресечении террористических актов правомерными действиями и постоянно проживавших и зарегистрированных в утраченном жилом помещении, находившемся в зоне чрезвычайной ситуации на территории Курганской области, на момент чрезвычайной ситуации или стихийного бедствия;</w:t>
            </w:r>
          </w:p>
          <w:p w:rsidR="00D53A17" w:rsidRPr="00A953DA" w:rsidRDefault="00061B9B" w:rsidP="008F2144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8F2144" w:rsidRPr="00A953DA">
              <w:rPr>
                <w:rFonts w:ascii="Arial" w:hAnsi="Arial" w:cs="Arial"/>
                <w:sz w:val="18"/>
                <w:szCs w:val="18"/>
              </w:rPr>
              <w:t>граждан Российской Федерации, лишившихся жилого помещения в результате чрезвычайных ситуаций, стихийных бедствий террористических актов или при пресечении террористических актов правомерными действиями в иных субъектах Российской Федерации, избравших местом жительства Курганскую область.</w:t>
            </w:r>
          </w:p>
        </w:tc>
      </w:tr>
      <w:tr w:rsidR="00236378" w:rsidRPr="00564D10" w:rsidTr="00114D7B">
        <w:trPr>
          <w:trHeight w:val="388"/>
          <w:tblCellSpacing w:w="15" w:type="dxa"/>
        </w:trPr>
        <w:tc>
          <w:tcPr>
            <w:tcW w:w="264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53D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53D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Обязательные документы</w:t>
            </w:r>
          </w:p>
        </w:tc>
        <w:tc>
          <w:tcPr>
            <w:tcW w:w="132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176" w:rsidRPr="00A953DA" w:rsidRDefault="00B57176" w:rsidP="00B57176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53DA">
              <w:rPr>
                <w:rFonts w:ascii="Arial" w:hAnsi="Arial" w:cs="Arial"/>
                <w:b/>
                <w:sz w:val="18"/>
                <w:szCs w:val="18"/>
              </w:rPr>
              <w:t>Исчерпывающий перечень документов, необходимых для предос</w:t>
            </w:r>
            <w:r w:rsidR="00B10A3C" w:rsidRPr="00A953DA">
              <w:rPr>
                <w:rFonts w:ascii="Arial" w:hAnsi="Arial" w:cs="Arial"/>
                <w:b/>
                <w:sz w:val="18"/>
                <w:szCs w:val="18"/>
              </w:rPr>
              <w:t>тавления государственной услуги:</w:t>
            </w:r>
          </w:p>
          <w:p w:rsidR="00B57176" w:rsidRPr="00A953DA" w:rsidRDefault="00B57176" w:rsidP="00B57176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P87"/>
            <w:bookmarkEnd w:id="1"/>
            <w:r w:rsidRPr="00A953DA">
              <w:rPr>
                <w:rFonts w:ascii="Arial" w:hAnsi="Arial" w:cs="Arial"/>
                <w:sz w:val="18"/>
                <w:szCs w:val="18"/>
              </w:rPr>
              <w:t>Для выделения владельцу сертификата жилого помещения:</w:t>
            </w:r>
          </w:p>
          <w:p w:rsidR="00B57176" w:rsidRPr="00A953DA" w:rsidRDefault="00B57176" w:rsidP="00B57176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53DA">
              <w:rPr>
                <w:rFonts w:ascii="Arial" w:hAnsi="Arial" w:cs="Arial"/>
                <w:sz w:val="18"/>
                <w:szCs w:val="18"/>
              </w:rPr>
              <w:t xml:space="preserve">- </w:t>
            </w:r>
            <w:hyperlink w:anchor="P274" w:history="1">
              <w:r w:rsidRPr="00A953DA">
                <w:rPr>
                  <w:rFonts w:ascii="Arial" w:hAnsi="Arial" w:cs="Arial"/>
                  <w:color w:val="0000FF"/>
                  <w:sz w:val="18"/>
                  <w:szCs w:val="18"/>
                </w:rPr>
                <w:t>заявление</w:t>
              </w:r>
            </w:hyperlink>
            <w:r w:rsidRPr="00A953DA">
              <w:rPr>
                <w:rFonts w:ascii="Arial" w:hAnsi="Arial" w:cs="Arial"/>
                <w:sz w:val="18"/>
                <w:szCs w:val="18"/>
              </w:rPr>
              <w:t xml:space="preserve"> о предоставлении владельцу сертификата жилого помещения</w:t>
            </w:r>
            <w:r w:rsidR="00BC69B6" w:rsidRPr="00A953D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57176" w:rsidRPr="00A953DA" w:rsidRDefault="00B57176" w:rsidP="00B57176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53DA">
              <w:rPr>
                <w:rFonts w:ascii="Arial" w:hAnsi="Arial" w:cs="Arial"/>
                <w:sz w:val="18"/>
                <w:szCs w:val="18"/>
              </w:rPr>
              <w:t>- оригинал сертификата.</w:t>
            </w:r>
          </w:p>
          <w:p w:rsidR="00B57176" w:rsidRPr="00A953DA" w:rsidRDefault="00B57176" w:rsidP="00B57176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P90"/>
            <w:bookmarkEnd w:id="2"/>
            <w:r w:rsidRPr="00A953DA">
              <w:rPr>
                <w:rFonts w:ascii="Arial" w:hAnsi="Arial" w:cs="Arial"/>
                <w:sz w:val="18"/>
                <w:szCs w:val="18"/>
                <w:u w:val="single"/>
              </w:rPr>
              <w:t>При предъявлении владельцем сертификата договора купли-продажи жилого помещения, приобретенного на территории Курганской области с использованием сертификата</w:t>
            </w:r>
            <w:r w:rsidRPr="00A953D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57176" w:rsidRPr="00A953DA" w:rsidRDefault="00B57176" w:rsidP="00B57176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53DA">
              <w:rPr>
                <w:rFonts w:ascii="Arial" w:hAnsi="Arial" w:cs="Arial"/>
                <w:sz w:val="18"/>
                <w:szCs w:val="18"/>
              </w:rPr>
              <w:t xml:space="preserve">- </w:t>
            </w:r>
            <w:hyperlink w:anchor="P302" w:history="1">
              <w:r w:rsidRPr="00A953DA">
                <w:rPr>
                  <w:rFonts w:ascii="Arial" w:hAnsi="Arial" w:cs="Arial"/>
                  <w:color w:val="0000FF"/>
                  <w:sz w:val="18"/>
                  <w:szCs w:val="18"/>
                </w:rPr>
                <w:t>заявление</w:t>
              </w:r>
            </w:hyperlink>
            <w:r w:rsidRPr="00A953D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57176" w:rsidRPr="00A953DA" w:rsidRDefault="00B57176" w:rsidP="00B57176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53DA">
              <w:rPr>
                <w:rFonts w:ascii="Arial" w:hAnsi="Arial" w:cs="Arial"/>
                <w:sz w:val="18"/>
                <w:szCs w:val="18"/>
              </w:rPr>
              <w:t>- оригинал сертификата;</w:t>
            </w:r>
          </w:p>
          <w:p w:rsidR="00B57176" w:rsidRPr="00A953DA" w:rsidRDefault="00B57176" w:rsidP="00B57176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53DA">
              <w:rPr>
                <w:rFonts w:ascii="Arial" w:hAnsi="Arial" w:cs="Arial"/>
                <w:sz w:val="18"/>
                <w:szCs w:val="18"/>
              </w:rPr>
              <w:t>- копия договора купли-продажи жилого помещения, зарегистрированного в органе, осуществляющем государственную регистрацию прав на объекты недвижимого имущества и сделок с ним;</w:t>
            </w:r>
          </w:p>
          <w:p w:rsidR="00B57176" w:rsidRPr="00A953DA" w:rsidRDefault="00B57176" w:rsidP="00B57176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53DA">
              <w:rPr>
                <w:rFonts w:ascii="Arial" w:hAnsi="Arial" w:cs="Arial"/>
                <w:sz w:val="18"/>
                <w:szCs w:val="18"/>
              </w:rPr>
              <w:t>- копия документа, подтверждающего перечисление владельцем сертификата собственных денежных средств физическому или юридическому лицу за приобретенное у него жилое помещение, если стоимость этого жилого помещения превышает размер социальной выплаты за приобретенное жилое помещение.</w:t>
            </w:r>
          </w:p>
          <w:p w:rsidR="00981E30" w:rsidRPr="00A953DA" w:rsidRDefault="00B57176" w:rsidP="00F26DBA">
            <w:pPr>
              <w:pStyle w:val="ConsPlusNormal"/>
              <w:spacing w:before="2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53DA">
              <w:rPr>
                <w:rFonts w:ascii="Arial" w:hAnsi="Arial" w:cs="Arial"/>
                <w:sz w:val="18"/>
                <w:szCs w:val="18"/>
              </w:rPr>
              <w:t xml:space="preserve">Копии документов должны быть заверены нотариально. Предоставление не заверенных копий допускается только при условии предъявления </w:t>
            </w:r>
            <w:r w:rsidRPr="00A953DA">
              <w:rPr>
                <w:rFonts w:ascii="Arial" w:hAnsi="Arial" w:cs="Arial"/>
                <w:sz w:val="18"/>
                <w:szCs w:val="18"/>
              </w:rPr>
              <w:lastRenderedPageBreak/>
              <w:t>оригиналов документов</w:t>
            </w:r>
            <w:r w:rsidR="00F26DBA" w:rsidRPr="00A953D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36378" w:rsidRPr="00564D10" w:rsidTr="00F73A8C">
        <w:trPr>
          <w:trHeight w:val="624"/>
          <w:tblCellSpacing w:w="15" w:type="dxa"/>
        </w:trPr>
        <w:tc>
          <w:tcPr>
            <w:tcW w:w="264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53D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53D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32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953DA" w:rsidRDefault="00236378" w:rsidP="00B02F28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36378" w:rsidRPr="00564D10" w:rsidTr="00F73A8C">
        <w:trPr>
          <w:trHeight w:val="880"/>
          <w:tblCellSpacing w:w="15" w:type="dxa"/>
        </w:trPr>
        <w:tc>
          <w:tcPr>
            <w:tcW w:w="264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53D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53D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32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2144" w:rsidRPr="00A953DA" w:rsidRDefault="008F2144" w:rsidP="008F2144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53DA">
              <w:rPr>
                <w:rFonts w:ascii="Arial" w:hAnsi="Arial" w:cs="Arial"/>
                <w:sz w:val="18"/>
                <w:szCs w:val="18"/>
              </w:rPr>
              <w:t>- выделение заявителю из жилищного фонда Курганской области жилого помещения или направление заявителю мотивированного отказа в выделении жилого помещения;</w:t>
            </w:r>
          </w:p>
          <w:p w:rsidR="00260B90" w:rsidRPr="00A953DA" w:rsidRDefault="008F2144" w:rsidP="008F2144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53DA">
              <w:rPr>
                <w:rFonts w:ascii="Arial" w:hAnsi="Arial" w:cs="Arial"/>
                <w:sz w:val="18"/>
                <w:szCs w:val="18"/>
              </w:rPr>
              <w:t>- направление поручения на оплату расходов в Финансовое управление Курганской области для последующего перечисления денежных средств на банковский счет продавца жилого помещения.</w:t>
            </w:r>
          </w:p>
        </w:tc>
      </w:tr>
      <w:tr w:rsidR="00236378" w:rsidRPr="00564D10" w:rsidTr="00F73A8C">
        <w:trPr>
          <w:trHeight w:val="885"/>
          <w:tblCellSpacing w:w="15" w:type="dxa"/>
        </w:trPr>
        <w:tc>
          <w:tcPr>
            <w:tcW w:w="264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53D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53D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Срок предоставления услуги</w:t>
            </w:r>
          </w:p>
        </w:tc>
        <w:tc>
          <w:tcPr>
            <w:tcW w:w="132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E5597" w:rsidRPr="00A953DA" w:rsidRDefault="00DE5597" w:rsidP="00DE5597">
            <w:pPr>
              <w:spacing w:before="100" w:beforeAutospacing="1" w:after="119" w:line="225" w:lineRule="auto"/>
              <w:rPr>
                <w:rFonts w:ascii="Arial" w:eastAsia="Times New Roman" w:hAnsi="Arial" w:cs="Arial"/>
                <w:sz w:val="18"/>
                <w:szCs w:val="18"/>
                <w:lang w:val="de-DE" w:eastAsia="ru-RU"/>
              </w:rPr>
            </w:pPr>
            <w:r w:rsidRPr="00A953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выделение заявителю из жилищного фонда Курганской области жилого помещения или направление заявителю мотивированного отказа в выделении жилого помещения </w:t>
            </w:r>
            <w:r w:rsidRPr="00A953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(срок 35 дней)</w:t>
            </w:r>
            <w:r w:rsidRPr="00A953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</w:p>
          <w:p w:rsidR="008B3BA6" w:rsidRPr="00A953DA" w:rsidRDefault="00DE5597" w:rsidP="00DE5597">
            <w:pPr>
              <w:spacing w:before="221" w:after="119" w:line="240" w:lineRule="auto"/>
              <w:rPr>
                <w:rFonts w:ascii="Arial" w:hAnsi="Arial" w:cs="Arial"/>
                <w:sz w:val="18"/>
                <w:szCs w:val="18"/>
              </w:rPr>
            </w:pPr>
            <w:r w:rsidRPr="00A953DA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- направление поручения на оплату расходов в Финансовое управление Курганской области для последующего перечисления денежных средств на банковский счет продавца жилого помещения </w:t>
            </w:r>
            <w:r w:rsidRPr="00A953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(75 дней).</w:t>
            </w:r>
          </w:p>
        </w:tc>
      </w:tr>
      <w:tr w:rsidR="00236378" w:rsidRPr="00564D10" w:rsidTr="00F73A8C">
        <w:trPr>
          <w:tblCellSpacing w:w="15" w:type="dxa"/>
        </w:trPr>
        <w:tc>
          <w:tcPr>
            <w:tcW w:w="264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53D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53D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Основания для отказа</w:t>
            </w:r>
            <w:r w:rsidR="00E01D36" w:rsidRPr="00A953D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 приеме заявления</w:t>
            </w:r>
          </w:p>
        </w:tc>
        <w:tc>
          <w:tcPr>
            <w:tcW w:w="132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953DA" w:rsidRDefault="00EB19A9" w:rsidP="005F7051">
            <w:pPr>
              <w:spacing w:before="57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53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236378" w:rsidRPr="00564D10" w:rsidTr="00F73A8C">
        <w:trPr>
          <w:trHeight w:val="523"/>
          <w:tblCellSpacing w:w="15" w:type="dxa"/>
        </w:trPr>
        <w:tc>
          <w:tcPr>
            <w:tcW w:w="264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53D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53D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132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953DA" w:rsidRDefault="00B57176" w:rsidP="00681661">
            <w:pPr>
              <w:spacing w:before="57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53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236378" w:rsidRPr="00564D10" w:rsidTr="00F73A8C">
        <w:trPr>
          <w:trHeight w:val="1620"/>
          <w:tblCellSpacing w:w="15" w:type="dxa"/>
        </w:trPr>
        <w:tc>
          <w:tcPr>
            <w:tcW w:w="264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953DA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53D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32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953DA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56FB" w:rsidRPr="00564D10" w:rsidTr="00F73A8C">
        <w:trPr>
          <w:trHeight w:val="1211"/>
          <w:tblCellSpacing w:w="15" w:type="dxa"/>
        </w:trPr>
        <w:tc>
          <w:tcPr>
            <w:tcW w:w="264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256FB" w:rsidRPr="00A953DA" w:rsidRDefault="00E256FB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53D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НПА</w:t>
            </w:r>
          </w:p>
        </w:tc>
        <w:tc>
          <w:tcPr>
            <w:tcW w:w="132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256FB" w:rsidRPr="00A953DA" w:rsidRDefault="00981E30" w:rsidP="002814CF">
            <w:pPr>
              <w:pStyle w:val="ConsPlusTitle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A953DA">
              <w:rPr>
                <w:rFonts w:ascii="Arial" w:hAnsi="Arial" w:cs="Arial"/>
                <w:b w:val="0"/>
                <w:sz w:val="18"/>
                <w:szCs w:val="18"/>
              </w:rPr>
              <w:t xml:space="preserve">Приказ Управления реабилитации территорий и защиты населения Курганской области от 22 февраля 2013 г. № 49 «Об утверждении 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65504"/>
    <w:multiLevelType w:val="multilevel"/>
    <w:tmpl w:val="657C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4058A"/>
    <w:multiLevelType w:val="multilevel"/>
    <w:tmpl w:val="5D42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BB73AA"/>
    <w:multiLevelType w:val="multilevel"/>
    <w:tmpl w:val="259C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7"/>
  </w:num>
  <w:num w:numId="7">
    <w:abstractNumId w:val="9"/>
  </w:num>
  <w:num w:numId="8">
    <w:abstractNumId w:val="16"/>
  </w:num>
  <w:num w:numId="9">
    <w:abstractNumId w:val="15"/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  <w:num w:numId="14">
    <w:abstractNumId w:val="13"/>
  </w:num>
  <w:num w:numId="15">
    <w:abstractNumId w:val="5"/>
  </w:num>
  <w:num w:numId="16">
    <w:abstractNumId w:val="1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36B15"/>
    <w:rsid w:val="000535D6"/>
    <w:rsid w:val="00061B9B"/>
    <w:rsid w:val="00065142"/>
    <w:rsid w:val="00083135"/>
    <w:rsid w:val="000A15B1"/>
    <w:rsid w:val="000A2016"/>
    <w:rsid w:val="000A3387"/>
    <w:rsid w:val="000E65D1"/>
    <w:rsid w:val="000F3811"/>
    <w:rsid w:val="001017ED"/>
    <w:rsid w:val="00103547"/>
    <w:rsid w:val="00114D7B"/>
    <w:rsid w:val="001166B9"/>
    <w:rsid w:val="00127978"/>
    <w:rsid w:val="00146FEF"/>
    <w:rsid w:val="00165CEC"/>
    <w:rsid w:val="001865E2"/>
    <w:rsid w:val="001A251D"/>
    <w:rsid w:val="001B1664"/>
    <w:rsid w:val="001B1E1D"/>
    <w:rsid w:val="001B75F6"/>
    <w:rsid w:val="001D70E5"/>
    <w:rsid w:val="001F41F3"/>
    <w:rsid w:val="00210AF7"/>
    <w:rsid w:val="00213FDE"/>
    <w:rsid w:val="00227FD5"/>
    <w:rsid w:val="0023450B"/>
    <w:rsid w:val="00236378"/>
    <w:rsid w:val="00260B90"/>
    <w:rsid w:val="00261E10"/>
    <w:rsid w:val="0026541D"/>
    <w:rsid w:val="00277A71"/>
    <w:rsid w:val="002814CF"/>
    <w:rsid w:val="0028488F"/>
    <w:rsid w:val="002B54E8"/>
    <w:rsid w:val="002D707A"/>
    <w:rsid w:val="002E5C7D"/>
    <w:rsid w:val="002F4D8A"/>
    <w:rsid w:val="00307F67"/>
    <w:rsid w:val="00311598"/>
    <w:rsid w:val="003212FA"/>
    <w:rsid w:val="0039620A"/>
    <w:rsid w:val="003D75F3"/>
    <w:rsid w:val="003D7B17"/>
    <w:rsid w:val="003F095D"/>
    <w:rsid w:val="003F5FDA"/>
    <w:rsid w:val="00401A98"/>
    <w:rsid w:val="004166E5"/>
    <w:rsid w:val="0042521C"/>
    <w:rsid w:val="00425F17"/>
    <w:rsid w:val="0046289F"/>
    <w:rsid w:val="00480FA4"/>
    <w:rsid w:val="00491F90"/>
    <w:rsid w:val="004A1410"/>
    <w:rsid w:val="004B3FC2"/>
    <w:rsid w:val="004B51D5"/>
    <w:rsid w:val="004C7C68"/>
    <w:rsid w:val="004D26A5"/>
    <w:rsid w:val="004D4F37"/>
    <w:rsid w:val="004D5D9C"/>
    <w:rsid w:val="004D6241"/>
    <w:rsid w:val="004E05D7"/>
    <w:rsid w:val="004F681D"/>
    <w:rsid w:val="004F71FE"/>
    <w:rsid w:val="00505331"/>
    <w:rsid w:val="0051444D"/>
    <w:rsid w:val="005173B8"/>
    <w:rsid w:val="005235A7"/>
    <w:rsid w:val="0055187E"/>
    <w:rsid w:val="00564D10"/>
    <w:rsid w:val="00577232"/>
    <w:rsid w:val="00581096"/>
    <w:rsid w:val="00596D48"/>
    <w:rsid w:val="005B6AE9"/>
    <w:rsid w:val="005C0F6A"/>
    <w:rsid w:val="005D6620"/>
    <w:rsid w:val="005F7051"/>
    <w:rsid w:val="00607C6C"/>
    <w:rsid w:val="00625DDE"/>
    <w:rsid w:val="0064108B"/>
    <w:rsid w:val="006519D0"/>
    <w:rsid w:val="00676D3F"/>
    <w:rsid w:val="00681661"/>
    <w:rsid w:val="0069069E"/>
    <w:rsid w:val="006A1421"/>
    <w:rsid w:val="006B21B6"/>
    <w:rsid w:val="006C5180"/>
    <w:rsid w:val="006C56F7"/>
    <w:rsid w:val="006C5C6F"/>
    <w:rsid w:val="006D13BF"/>
    <w:rsid w:val="006E607C"/>
    <w:rsid w:val="006F18ED"/>
    <w:rsid w:val="007117B5"/>
    <w:rsid w:val="00717C3C"/>
    <w:rsid w:val="00744CC6"/>
    <w:rsid w:val="0075136F"/>
    <w:rsid w:val="00762A9B"/>
    <w:rsid w:val="00763902"/>
    <w:rsid w:val="00783E82"/>
    <w:rsid w:val="007930C9"/>
    <w:rsid w:val="007A15C7"/>
    <w:rsid w:val="007A2E57"/>
    <w:rsid w:val="007A5090"/>
    <w:rsid w:val="007A7FA2"/>
    <w:rsid w:val="007E1D26"/>
    <w:rsid w:val="007F3480"/>
    <w:rsid w:val="00802A4B"/>
    <w:rsid w:val="008105FE"/>
    <w:rsid w:val="008133CE"/>
    <w:rsid w:val="00827965"/>
    <w:rsid w:val="008360FB"/>
    <w:rsid w:val="00876024"/>
    <w:rsid w:val="00881CE0"/>
    <w:rsid w:val="008A6FFC"/>
    <w:rsid w:val="008A7745"/>
    <w:rsid w:val="008B3BA6"/>
    <w:rsid w:val="008D0BD6"/>
    <w:rsid w:val="008E3C91"/>
    <w:rsid w:val="008E688F"/>
    <w:rsid w:val="008F2144"/>
    <w:rsid w:val="008F509D"/>
    <w:rsid w:val="00902A59"/>
    <w:rsid w:val="00907210"/>
    <w:rsid w:val="00916737"/>
    <w:rsid w:val="0092731F"/>
    <w:rsid w:val="009277B9"/>
    <w:rsid w:val="00934403"/>
    <w:rsid w:val="00942F29"/>
    <w:rsid w:val="00944944"/>
    <w:rsid w:val="00945FC4"/>
    <w:rsid w:val="00951904"/>
    <w:rsid w:val="009726CF"/>
    <w:rsid w:val="00981E30"/>
    <w:rsid w:val="00986985"/>
    <w:rsid w:val="009B624D"/>
    <w:rsid w:val="009B6597"/>
    <w:rsid w:val="009E0F46"/>
    <w:rsid w:val="009E7929"/>
    <w:rsid w:val="00A05BD7"/>
    <w:rsid w:val="00A2080E"/>
    <w:rsid w:val="00A32EA8"/>
    <w:rsid w:val="00A37833"/>
    <w:rsid w:val="00A4150D"/>
    <w:rsid w:val="00A744F2"/>
    <w:rsid w:val="00A76B11"/>
    <w:rsid w:val="00A77C10"/>
    <w:rsid w:val="00A845FB"/>
    <w:rsid w:val="00A95170"/>
    <w:rsid w:val="00A953DA"/>
    <w:rsid w:val="00AA2BCD"/>
    <w:rsid w:val="00AB5A71"/>
    <w:rsid w:val="00AB7562"/>
    <w:rsid w:val="00AE13AC"/>
    <w:rsid w:val="00AE1B87"/>
    <w:rsid w:val="00AE68EA"/>
    <w:rsid w:val="00B02A1F"/>
    <w:rsid w:val="00B02F28"/>
    <w:rsid w:val="00B10A3C"/>
    <w:rsid w:val="00B30744"/>
    <w:rsid w:val="00B30C58"/>
    <w:rsid w:val="00B57176"/>
    <w:rsid w:val="00B62C70"/>
    <w:rsid w:val="00B94CD8"/>
    <w:rsid w:val="00BC69B6"/>
    <w:rsid w:val="00BD60DF"/>
    <w:rsid w:val="00BE7F4E"/>
    <w:rsid w:val="00BF2566"/>
    <w:rsid w:val="00C10B4E"/>
    <w:rsid w:val="00C10D36"/>
    <w:rsid w:val="00C23D40"/>
    <w:rsid w:val="00C65A45"/>
    <w:rsid w:val="00C82F80"/>
    <w:rsid w:val="00C92976"/>
    <w:rsid w:val="00C976D6"/>
    <w:rsid w:val="00CA1194"/>
    <w:rsid w:val="00CC017B"/>
    <w:rsid w:val="00CD58C4"/>
    <w:rsid w:val="00CE11E1"/>
    <w:rsid w:val="00CF1223"/>
    <w:rsid w:val="00D26E66"/>
    <w:rsid w:val="00D51009"/>
    <w:rsid w:val="00D53A17"/>
    <w:rsid w:val="00DA30A5"/>
    <w:rsid w:val="00DA329D"/>
    <w:rsid w:val="00DB4332"/>
    <w:rsid w:val="00DD40A4"/>
    <w:rsid w:val="00DD51E9"/>
    <w:rsid w:val="00DD6170"/>
    <w:rsid w:val="00DE5597"/>
    <w:rsid w:val="00DE5D85"/>
    <w:rsid w:val="00DE771A"/>
    <w:rsid w:val="00DF1425"/>
    <w:rsid w:val="00E00926"/>
    <w:rsid w:val="00E01D36"/>
    <w:rsid w:val="00E256FB"/>
    <w:rsid w:val="00E629A5"/>
    <w:rsid w:val="00E63071"/>
    <w:rsid w:val="00E95A00"/>
    <w:rsid w:val="00E9726A"/>
    <w:rsid w:val="00EA08D7"/>
    <w:rsid w:val="00EA250C"/>
    <w:rsid w:val="00EB19A9"/>
    <w:rsid w:val="00ED27E7"/>
    <w:rsid w:val="00ED526B"/>
    <w:rsid w:val="00EE7EC2"/>
    <w:rsid w:val="00F01CF9"/>
    <w:rsid w:val="00F26DBA"/>
    <w:rsid w:val="00F35833"/>
    <w:rsid w:val="00F73A8C"/>
    <w:rsid w:val="00F85B0C"/>
    <w:rsid w:val="00F92498"/>
    <w:rsid w:val="00FA0CB8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Никита Сергеевич Кудренко</cp:lastModifiedBy>
  <cp:revision>2</cp:revision>
  <cp:lastPrinted>2018-08-08T10:10:00Z</cp:lastPrinted>
  <dcterms:created xsi:type="dcterms:W3CDTF">2022-06-21T08:58:00Z</dcterms:created>
  <dcterms:modified xsi:type="dcterms:W3CDTF">2022-06-21T08:58:00Z</dcterms:modified>
</cp:coreProperties>
</file>