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4367"/>
        <w:gridCol w:w="10995"/>
      </w:tblGrid>
      <w:tr>
        <w:trPr/>
        <w:tc>
          <w:tcPr>
            <w:tcW w:w="43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Ответственный орган</w:t>
            </w:r>
          </w:p>
        </w:tc>
        <w:tc>
          <w:tcPr>
            <w:tcW w:w="10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25"/>
              <w:widowControl/>
              <w:spacing w:lineRule="auto" w:line="240" w:before="0" w:after="29"/>
              <w:jc w:val="left"/>
              <w:rPr/>
            </w:pPr>
            <w:r>
              <w:rPr>
                <w:rStyle w:val="FontStyle20"/>
                <w:rFonts w:cs="Arial" w:ascii="Arial" w:hAnsi="Arial"/>
                <w:sz w:val="22"/>
                <w:szCs w:val="22"/>
              </w:rPr>
              <w:t>Администрация Катайского района</w:t>
            </w:r>
          </w:p>
        </w:tc>
      </w:tr>
      <w:tr>
        <w:trPr/>
        <w:tc>
          <w:tcPr>
            <w:tcW w:w="43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Получатели услуги</w:t>
            </w:r>
          </w:p>
        </w:tc>
        <w:tc>
          <w:tcPr>
            <w:tcW w:w="10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Default"/>
              <w:spacing w:before="0" w:after="0"/>
              <w:ind w:left="0" w:hanging="0"/>
              <w:rPr/>
            </w:pPr>
            <w:r>
              <w:rPr>
                <w:rFonts w:eastAsia="ArialMT;Arial" w:cs="Arial" w:ascii="Arial" w:hAnsi="Arial"/>
                <w:sz w:val="22"/>
                <w:szCs w:val="22"/>
                <w:lang w:bidi="hi-IN"/>
              </w:rPr>
              <w:t xml:space="preserve">          </w:t>
            </w:r>
            <w:r>
              <w:rPr>
                <w:rFonts w:ascii="Arial" w:hAnsi="Arial"/>
                <w:sz w:val="22"/>
                <w:szCs w:val="22"/>
              </w:rPr>
              <w:t>За</w:t>
            </w:r>
            <w:r>
              <w:rPr>
                <w:rFonts w:ascii="Arial" w:hAnsi="Arial"/>
                <w:sz w:val="22"/>
                <w:szCs w:val="22"/>
              </w:rPr>
              <w:t xml:space="preserve">явителями на получение муниципальной услуги по подготовке и выдаче градостроительного плана земельного участка являются физические или юридические лица, обратившиеся в Администрацию Катайского района в целях выдачи градостроительного плана земельного участка. </w:t>
            </w:r>
          </w:p>
          <w:p>
            <w:pPr>
              <w:pStyle w:val="Normal"/>
              <w:spacing w:before="0" w:after="0"/>
              <w:ind w:firstLine="5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 </w:t>
            </w:r>
          </w:p>
        </w:tc>
      </w:tr>
      <w:tr>
        <w:trPr>
          <w:trHeight w:val="446" w:hRule="atLeast"/>
        </w:trPr>
        <w:tc>
          <w:tcPr>
            <w:tcW w:w="43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Услуга предоставляется</w:t>
            </w:r>
          </w:p>
        </w:tc>
        <w:tc>
          <w:tcPr>
            <w:tcW w:w="10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25"/>
              <w:widowControl/>
              <w:spacing w:lineRule="auto" w:line="240" w:before="0" w:after="0"/>
              <w:jc w:val="left"/>
              <w:rPr/>
            </w:pPr>
            <w:r>
              <w:rPr>
                <w:rStyle w:val="FontStyle20"/>
                <w:rFonts w:cs="Arial" w:ascii="Arial" w:hAnsi="Arial"/>
                <w:sz w:val="22"/>
                <w:szCs w:val="22"/>
              </w:rPr>
              <w:t>Администрация Катайского района</w:t>
            </w:r>
          </w:p>
        </w:tc>
      </w:tr>
      <w:tr>
        <w:trPr>
          <w:trHeight w:val="510" w:hRule="atLeast"/>
        </w:trPr>
        <w:tc>
          <w:tcPr>
            <w:tcW w:w="4367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099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bidi="ar-SA"/>
              </w:rPr>
              <w:t>«</w:t>
            </w: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bidi="ar-SA"/>
              </w:rPr>
              <w:t>П</w:t>
            </w:r>
            <w:r>
              <w:rPr>
                <w:b/>
                <w:bCs/>
                <w:sz w:val="23"/>
              </w:rPr>
              <w:t>одготовка и выдача градостроительных планов земельных участков, расположенных в границах территорий поселений, входящих в состав Катайского района</w:t>
            </w: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bidi="ar-SA"/>
              </w:rPr>
              <w:t>»</w:t>
            </w:r>
          </w:p>
        </w:tc>
      </w:tr>
      <w:tr>
        <w:trPr>
          <w:trHeight w:val="751" w:hRule="atLeast"/>
        </w:trPr>
        <w:tc>
          <w:tcPr>
            <w:tcW w:w="43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Обязательные документы</w:t>
            </w:r>
          </w:p>
        </w:tc>
        <w:tc>
          <w:tcPr>
            <w:tcW w:w="10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bookmarkStart w:id="0" w:name="__DdeLink__639_4259078999"/>
            <w:r>
              <w:rPr>
                <w:rStyle w:val="5"/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u w:val="none"/>
                <w:em w:val="none"/>
                <w:lang w:val="ru-RU" w:eastAsia="ar-SA" w:bidi="ar-SA"/>
              </w:rPr>
              <w:t>-</w:t>
            </w:r>
            <w:bookmarkEnd w:id="0"/>
            <w:r>
              <w:rPr>
                <w:rStyle w:val="5"/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u w:val="none"/>
                <w:em w:val="none"/>
                <w:lang w:val="ru-RU" w:eastAsia="ar-SA" w:bidi="ar-SA"/>
              </w:rPr>
              <w:t xml:space="preserve"> Заявление о  выдача  градостроительн</w:t>
            </w:r>
            <w:r>
              <w:rPr>
                <w:rStyle w:val="5"/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u w:val="none"/>
                <w:em w:val="none"/>
                <w:lang w:val="ru-RU" w:eastAsia="ar-SA" w:bidi="ar-SA"/>
              </w:rPr>
              <w:t>ого</w:t>
            </w:r>
            <w:r>
              <w:rPr>
                <w:rStyle w:val="5"/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u w:val="none"/>
                <w:em w:val="none"/>
                <w:lang w:val="ru-RU" w:eastAsia="ar-SA" w:bidi="ar-SA"/>
              </w:rPr>
              <w:t xml:space="preserve"> план</w:t>
            </w:r>
            <w:r>
              <w:rPr>
                <w:rStyle w:val="5"/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u w:val="none"/>
                <w:em w:val="none"/>
                <w:lang w:val="ru-RU" w:eastAsia="ar-SA" w:bidi="ar-SA"/>
              </w:rPr>
              <w:t>а</w:t>
            </w:r>
            <w:r>
              <w:rPr>
                <w:rStyle w:val="5"/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u w:val="none"/>
                <w:em w:val="none"/>
                <w:lang w:val="ru-RU" w:eastAsia="ar-SA" w:bidi="ar-SA"/>
              </w:rPr>
              <w:t xml:space="preserve"> земельн</w:t>
            </w:r>
            <w:r>
              <w:rPr>
                <w:rStyle w:val="5"/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u w:val="none"/>
                <w:em w:val="none"/>
                <w:lang w:val="ru-RU" w:eastAsia="ar-SA" w:bidi="ar-SA"/>
              </w:rPr>
              <w:t>ого</w:t>
            </w:r>
            <w:r>
              <w:rPr>
                <w:rStyle w:val="5"/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u w:val="none"/>
                <w:em w:val="none"/>
                <w:lang w:val="ru-RU" w:eastAsia="ar-SA" w:bidi="ar-SA"/>
              </w:rPr>
              <w:t xml:space="preserve"> участк</w:t>
            </w:r>
            <w:r>
              <w:rPr>
                <w:rStyle w:val="5"/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u w:val="none"/>
                <w:em w:val="none"/>
                <w:lang w:val="ru-RU" w:eastAsia="ar-SA" w:bidi="ar-SA"/>
              </w:rPr>
              <w:t>а</w:t>
            </w:r>
            <w:r>
              <w:rPr>
                <w:rStyle w:val="5"/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u w:val="none"/>
                <w:em w:val="none"/>
                <w:lang w:val="ru-RU" w:eastAsia="ar-SA" w:bidi="ar-SA"/>
              </w:rPr>
              <w:t>, расположенн</w:t>
            </w:r>
            <w:r>
              <w:rPr>
                <w:rStyle w:val="5"/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u w:val="none"/>
                <w:em w:val="none"/>
                <w:lang w:val="ru-RU" w:eastAsia="ar-SA" w:bidi="ar-SA"/>
              </w:rPr>
              <w:t>ого</w:t>
            </w:r>
            <w:r>
              <w:rPr>
                <w:rStyle w:val="5"/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u w:val="none"/>
                <w:em w:val="none"/>
                <w:lang w:val="ru-RU" w:eastAsia="ar-SA" w:bidi="ar-SA"/>
              </w:rPr>
              <w:t xml:space="preserve"> в границах территорий поселений, входящих в состав Катайского района</w:t>
            </w:r>
            <w:r>
              <w:rPr>
                <w:rStyle w:val="FontStyle20"/>
                <w:rFonts w:eastAsia="Arial"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u w:val="none"/>
                <w:em w:val="none"/>
                <w:lang w:val="ru-RU" w:eastAsia="ar-SA" w:bidi="ar-SA"/>
              </w:rPr>
              <w:t>.</w:t>
            </w:r>
          </w:p>
        </w:tc>
      </w:tr>
      <w:tr>
        <w:trPr>
          <w:trHeight w:val="462" w:hRule="atLeast"/>
        </w:trPr>
        <w:tc>
          <w:tcPr>
            <w:tcW w:w="43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Необязательные документы</w:t>
            </w:r>
          </w:p>
        </w:tc>
        <w:tc>
          <w:tcPr>
            <w:tcW w:w="10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>
          <w:trHeight w:val="847" w:hRule="atLeast"/>
        </w:trPr>
        <w:tc>
          <w:tcPr>
            <w:tcW w:w="43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Результат</w:t>
            </w:r>
          </w:p>
        </w:tc>
        <w:tc>
          <w:tcPr>
            <w:tcW w:w="10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Default"/>
              <w:spacing w:before="0" w:after="27"/>
              <w:ind w:left="0" w:hanging="0"/>
              <w:rPr/>
            </w:pPr>
            <w:r>
              <w:rPr>
                <w:sz w:val="23"/>
              </w:rPr>
              <w:t xml:space="preserve">1) выдача (направление) градостроительного плана земельного участка; </w:t>
            </w:r>
          </w:p>
          <w:p>
            <w:pPr>
              <w:pStyle w:val="Default"/>
              <w:spacing w:before="0" w:after="0"/>
              <w:ind w:left="0" w:hanging="0"/>
              <w:rPr/>
            </w:pPr>
            <w:r>
              <w:rPr>
                <w:sz w:val="23"/>
              </w:rPr>
              <w:t>2) выдача (направление) решения об отказе в выдаче градостроительного плана земельного участка.</w:t>
            </w:r>
          </w:p>
        </w:tc>
      </w:tr>
      <w:tr>
        <w:trPr/>
        <w:tc>
          <w:tcPr>
            <w:tcW w:w="43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Срок предоставления услуги</w:t>
            </w:r>
          </w:p>
        </w:tc>
        <w:tc>
          <w:tcPr>
            <w:tcW w:w="10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hanging="0"/>
              <w:jc w:val="left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lang w:val="ru-RU" w:eastAsia="ru-RU"/>
              </w:rPr>
              <w:t>14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рабочих  дней</w:t>
            </w:r>
          </w:p>
        </w:tc>
      </w:tr>
      <w:tr>
        <w:trPr>
          <w:trHeight w:val="527" w:hRule="atLeast"/>
        </w:trPr>
        <w:tc>
          <w:tcPr>
            <w:tcW w:w="43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0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/>
        <w:tc>
          <w:tcPr>
            <w:tcW w:w="43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10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Муниципальная услуга предоставляется бесплатно</w:t>
            </w:r>
          </w:p>
        </w:tc>
      </w:tr>
      <w:tr>
        <w:trPr>
          <w:trHeight w:val="1183" w:hRule="atLeast"/>
        </w:trPr>
        <w:tc>
          <w:tcPr>
            <w:tcW w:w="43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0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>
          <w:trHeight w:val="517" w:hRule="atLeast"/>
        </w:trPr>
        <w:tc>
          <w:tcPr>
            <w:tcW w:w="43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Административный регламент</w:t>
            </w:r>
          </w:p>
        </w:tc>
        <w:tc>
          <w:tcPr>
            <w:tcW w:w="10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hd w:val="clear" w:fill="FFFFFF"/>
              <w:spacing w:before="0" w:after="200"/>
              <w:ind w:left="0" w:right="0" w:firstLine="567"/>
              <w:jc w:val="both"/>
              <w:rPr/>
            </w:pPr>
            <w:r>
              <w:rPr>
                <w:rStyle w:val="5"/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2"/>
                <w:szCs w:val="22"/>
                <w:lang w:eastAsia="ar-SA"/>
              </w:rPr>
              <w:t xml:space="preserve">Постановление Администрации  Катайского района от  </w:t>
            </w:r>
            <w:r>
              <w:rPr>
                <w:rStyle w:val="5"/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2"/>
                <w:szCs w:val="22"/>
                <w:lang w:eastAsia="ar-SA"/>
              </w:rPr>
              <w:t>27</w:t>
            </w:r>
            <w:r>
              <w:rPr>
                <w:rStyle w:val="5"/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2"/>
                <w:szCs w:val="22"/>
                <w:lang w:eastAsia="ar-SA"/>
              </w:rPr>
              <w:t>.0</w:t>
            </w:r>
            <w:r>
              <w:rPr>
                <w:rStyle w:val="5"/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2"/>
                <w:szCs w:val="22"/>
                <w:lang w:eastAsia="ar-SA"/>
              </w:rPr>
              <w:t>3</w:t>
            </w:r>
            <w:r>
              <w:rPr>
                <w:rStyle w:val="5"/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2"/>
                <w:szCs w:val="22"/>
                <w:lang w:eastAsia="ar-SA"/>
              </w:rPr>
              <w:t>.20</w:t>
            </w:r>
            <w:r>
              <w:rPr>
                <w:rStyle w:val="5"/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2"/>
                <w:szCs w:val="22"/>
                <w:lang w:eastAsia="ar-SA"/>
              </w:rPr>
              <w:t xml:space="preserve">20 </w:t>
            </w:r>
            <w:r>
              <w:rPr>
                <w:rStyle w:val="5"/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2"/>
                <w:szCs w:val="22"/>
                <w:lang w:eastAsia="ar-SA"/>
              </w:rPr>
              <w:t xml:space="preserve">г. № </w:t>
            </w:r>
            <w:r>
              <w:rPr>
                <w:rStyle w:val="5"/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2"/>
                <w:szCs w:val="22"/>
                <w:lang w:eastAsia="ar-SA"/>
              </w:rPr>
              <w:t>100</w:t>
            </w:r>
            <w:r>
              <w:rPr>
                <w:rStyle w:val="5"/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2"/>
                <w:szCs w:val="22"/>
                <w:lang w:eastAsia="ar-SA"/>
              </w:rPr>
              <w:t xml:space="preserve"> "</w:t>
            </w:r>
            <w:r>
              <w:rPr>
                <w:rFonts w:ascii="Arial" w:hAnsi="Arial"/>
                <w:sz w:val="22"/>
                <w:szCs w:val="22"/>
              </w:rPr>
              <w:t>Об утверждении Административного регламента предоставления Администрацией Катайского района муниципальной услуги по подготовке и выдаче градостроительного плана земельного участка</w:t>
            </w:r>
            <w:r>
              <w:rPr>
                <w:rStyle w:val="5"/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2"/>
                <w:szCs w:val="22"/>
                <w:lang w:eastAsia="ar-SA"/>
              </w:rPr>
              <w:t>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character" w:styleId="Style17">
    <w:name w:val="Посещённая гиперссылка"/>
    <w:basedOn w:val="Style15"/>
    <w:rPr>
      <w:color w:val="800080"/>
      <w:u w:val="single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5">
    <w:name w:val="Основной шрифт абзаца5"/>
    <w:qFormat/>
    <w:rPr/>
  </w:style>
  <w:style w:type="character" w:styleId="FontStyle23">
    <w:name w:val="Font Style23"/>
    <w:qFormat/>
    <w:rPr>
      <w:rFonts w:ascii="Times New Roman" w:hAnsi="Times New Roman" w:cs="Times New Roman"/>
      <w:sz w:val="14"/>
      <w:szCs w:val="1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Style110">
    <w:name w:val="Style1"/>
    <w:basedOn w:val="Normal"/>
    <w:qFormat/>
    <w:pPr/>
    <w:rPr/>
  </w:style>
  <w:style w:type="paragraph" w:styleId="Style131">
    <w:name w:val="Style13"/>
    <w:basedOn w:val="Normal"/>
    <w:qFormat/>
    <w:pPr>
      <w:spacing w:lineRule="exact" w:line="166"/>
      <w:jc w:val="right"/>
    </w:pPr>
    <w:rPr/>
  </w:style>
  <w:style w:type="paragraph" w:styleId="Style25">
    <w:name w:val="Style2"/>
    <w:basedOn w:val="Normal"/>
    <w:qFormat/>
    <w:pPr>
      <w:spacing w:lineRule="exact" w:line="233"/>
      <w:jc w:val="center"/>
    </w:pPr>
    <w:rPr/>
  </w:style>
  <w:style w:type="paragraph" w:styleId="Style111">
    <w:name w:val="Style11"/>
    <w:basedOn w:val="Normal"/>
    <w:qFormat/>
    <w:pPr>
      <w:spacing w:lineRule="exact" w:line="166"/>
      <w:jc w:val="center"/>
    </w:pPr>
    <w:rPr/>
  </w:style>
  <w:style w:type="paragraph" w:styleId="Default">
    <w:name w:val="Default"/>
    <w:qFormat/>
    <w:pPr>
      <w:widowControl/>
      <w:bidi w:val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Application>LibreOffice/6.2.2.2$Windows_X86_64 LibreOffice_project/2b840030fec2aae0fd2658d8d4f9548af4e3518d</Application>
  <Pages>2</Pages>
  <Words>186</Words>
  <Characters>1542</Characters>
  <CharactersWithSpaces>1720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2020-04-10T16:49:00Z</dcterms:created>
  <dc:creator>Vovan</dc:creator>
  <dc:description/>
  <dc:language>ru-RU</dc:language>
  <cp:lastModifiedBy/>
  <cp:lastPrinted>2018-08-08T10:10:00Z</cp:lastPrinted>
  <dcterms:modified xsi:type="dcterms:W3CDTF">2020-07-20T12:00:39Z</dcterms:modified>
  <cp:revision>42</cp:revision>
  <dc:subject/>
  <dc:title>ГЛАВА МИШКИНСКОГО  РАЙОНА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