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15443" w:type="dxa"/>
        <w:jc w:val="left"/>
        <w:tblInd w:w="135" w:type="dxa"/>
        <w:tblLayout w:type="fixed"/>
        <w:tblCellMar>
          <w:top w:w="150" w:type="dxa"/>
          <w:left w:w="150" w:type="dxa"/>
          <w:bottom w:w="150" w:type="dxa"/>
          <w:right w:w="150" w:type="dxa"/>
        </w:tblCellMar>
        <w:tblLook w:firstRow="1" w:noVBand="1" w:lastRow="0" w:firstColumn="1" w:lastColumn="0" w:noHBand="0" w:val="04a0"/>
      </w:tblPr>
      <w:tblGrid>
        <w:gridCol w:w="2447"/>
        <w:gridCol w:w="12995"/>
      </w:tblGrid>
      <w:tr>
        <w:trPr>
          <w:trHeight w:val="713" w:hRule="atLeast"/>
        </w:trPr>
        <w:tc>
          <w:tcPr>
            <w:tcW w:w="2447" w:type="dxa"/>
            <w:tcBorders>
              <w:top w:val="single" w:sz="6" w:space="0" w:color="EDEDED"/>
              <w:bottom w:val="single" w:sz="6" w:space="0" w:color="EDEDED"/>
              <w:right w:val="single" w:sz="6" w:space="0" w:color="EDEDED"/>
            </w:tcBorders>
            <w:shd w:color="auto" w:fill="FAFAFA" w:val="clear"/>
          </w:tcPr>
          <w:p>
            <w:pPr>
              <w:pStyle w:val="Normal"/>
              <w:widowControl w:val="false"/>
              <w:spacing w:lineRule="auto" w:line="240" w:before="0" w:after="0"/>
              <w:rPr>
                <w:rFonts w:ascii="Arial" w:hAnsi="Arial" w:eastAsia="Times New Roman" w:cs="Arial"/>
                <w:b/>
                <w:b/>
                <w:lang w:eastAsia="ru-RU"/>
              </w:rPr>
            </w:pPr>
            <w:r>
              <w:rPr>
                <w:rFonts w:eastAsia="Times New Roman" w:cs="Arial" w:ascii="Arial" w:hAnsi="Arial"/>
                <w:b/>
                <w:lang w:eastAsia="ru-RU"/>
              </w:rPr>
              <w:t>Наименование услуги</w:t>
            </w:r>
          </w:p>
        </w:tc>
        <w:tc>
          <w:tcPr>
            <w:tcW w:w="12995" w:type="dxa"/>
            <w:tcBorders>
              <w:top w:val="single" w:sz="6" w:space="0" w:color="EDEDED"/>
              <w:left w:val="single" w:sz="6" w:space="0" w:color="EDEDED"/>
              <w:bottom w:val="single" w:sz="6" w:space="0" w:color="EDEDED"/>
              <w:right w:val="single" w:sz="6" w:space="0" w:color="EDEDED"/>
            </w:tcBorders>
            <w:shd w:color="auto" w:fill="auto" w:val="clear"/>
          </w:tcPr>
          <w:p>
            <w:pPr>
              <w:pStyle w:val="Normal"/>
              <w:widowControl w:val="false"/>
              <w:spacing w:lineRule="auto" w:line="240" w:before="0" w:after="0"/>
              <w:jc w:val="center"/>
              <w:rPr>
                <w:rFonts w:ascii="Arial" w:hAnsi="Arial" w:eastAsia="Times New Roman" w:cs="Arial"/>
                <w:b/>
                <w:b/>
                <w:lang w:eastAsia="ru-RU"/>
              </w:rPr>
            </w:pPr>
            <w:r>
              <w:rPr>
                <w:rFonts w:eastAsia="Times New Roman" w:cs="Arial" w:ascii="Arial" w:hAnsi="Arial"/>
                <w:b/>
                <w:lang w:eastAsia="ru-RU"/>
              </w:rPr>
              <w:t>Предоставление субсидии на оплату жилого помещения и коммунальных услуг</w:t>
            </w:r>
          </w:p>
        </w:tc>
      </w:tr>
      <w:tr>
        <w:trPr>
          <w:trHeight w:val="631" w:hRule="atLeast"/>
        </w:trPr>
        <w:tc>
          <w:tcPr>
            <w:tcW w:w="2447" w:type="dxa"/>
            <w:tcBorders>
              <w:top w:val="single" w:sz="6" w:space="0" w:color="EDEDED"/>
              <w:bottom w:val="single" w:sz="6" w:space="0" w:color="EDEDED"/>
              <w:right w:val="single" w:sz="6" w:space="0" w:color="EDEDED"/>
            </w:tcBorders>
            <w:shd w:color="auto" w:fill="FAFAFA" w:val="clear"/>
          </w:tcPr>
          <w:p>
            <w:pPr>
              <w:pStyle w:val="Normal"/>
              <w:widowControl w:val="false"/>
              <w:spacing w:lineRule="auto" w:line="240" w:before="0" w:after="0"/>
              <w:rPr>
                <w:rFonts w:ascii="Arial" w:hAnsi="Arial" w:eastAsia="Times New Roman" w:cs="Arial"/>
                <w:b/>
                <w:b/>
                <w:lang w:eastAsia="ru-RU"/>
              </w:rPr>
            </w:pPr>
            <w:r>
              <w:rPr>
                <w:rFonts w:eastAsia="Times New Roman" w:cs="Arial" w:ascii="Arial" w:hAnsi="Arial"/>
                <w:b/>
                <w:lang w:eastAsia="ru-RU"/>
              </w:rPr>
              <w:t>Орган, предоставляющий услугу</w:t>
            </w:r>
          </w:p>
        </w:tc>
        <w:tc>
          <w:tcPr>
            <w:tcW w:w="12995" w:type="dxa"/>
            <w:tcBorders>
              <w:top w:val="single" w:sz="6" w:space="0" w:color="EDEDED"/>
              <w:left w:val="single" w:sz="6" w:space="0" w:color="EDEDED"/>
              <w:bottom w:val="single" w:sz="6" w:space="0" w:color="EDEDED"/>
              <w:right w:val="single" w:sz="6" w:space="0" w:color="EDEDED"/>
            </w:tcBorders>
            <w:shd w:color="auto" w:fill="auto" w:val="clear"/>
          </w:tcPr>
          <w:p>
            <w:pPr>
              <w:pStyle w:val="Style21"/>
              <w:widowControl w:val="false"/>
              <w:spacing w:lineRule="auto" w:line="240"/>
              <w:rPr>
                <w:rStyle w:val="FontStyle20"/>
                <w:rFonts w:ascii="Arial" w:hAnsi="Arial" w:cs="Arial"/>
                <w:sz w:val="22"/>
                <w:szCs w:val="22"/>
              </w:rPr>
            </w:pPr>
            <w:r>
              <w:rPr>
                <w:rFonts w:cs="Arial" w:ascii="Arial" w:hAnsi="Arial"/>
                <w:sz w:val="22"/>
                <w:szCs w:val="22"/>
              </w:rPr>
              <w:t>Государственную услугу предоставляет Главное управление через его учреждения</w:t>
            </w:r>
          </w:p>
        </w:tc>
      </w:tr>
      <w:tr>
        <w:trPr>
          <w:trHeight w:val="772" w:hRule="atLeast"/>
        </w:trPr>
        <w:tc>
          <w:tcPr>
            <w:tcW w:w="2447" w:type="dxa"/>
            <w:tcBorders>
              <w:top w:val="single" w:sz="6" w:space="0" w:color="EDEDED"/>
              <w:bottom w:val="single" w:sz="6" w:space="0" w:color="EDEDED"/>
              <w:right w:val="single" w:sz="6" w:space="0" w:color="EDEDED"/>
            </w:tcBorders>
            <w:shd w:color="auto" w:fill="FAFAFA" w:val="clear"/>
          </w:tcPr>
          <w:p>
            <w:pPr>
              <w:pStyle w:val="Normal"/>
              <w:widowControl w:val="false"/>
              <w:spacing w:lineRule="auto" w:line="240" w:before="0" w:after="0"/>
              <w:rPr>
                <w:rFonts w:ascii="Arial" w:hAnsi="Arial" w:eastAsia="Times New Roman" w:cs="Arial"/>
                <w:b/>
                <w:b/>
                <w:lang w:eastAsia="ru-RU"/>
              </w:rPr>
            </w:pPr>
            <w:r>
              <w:rPr>
                <w:rFonts w:eastAsia="Times New Roman" w:cs="Arial" w:ascii="Arial" w:hAnsi="Arial"/>
                <w:b/>
                <w:lang w:eastAsia="ru-RU"/>
              </w:rPr>
              <w:t>Заявители</w:t>
            </w:r>
          </w:p>
        </w:tc>
        <w:tc>
          <w:tcPr>
            <w:tcW w:w="12995" w:type="dxa"/>
            <w:tcBorders>
              <w:top w:val="single" w:sz="6" w:space="0" w:color="EDEDED"/>
              <w:left w:val="single" w:sz="6" w:space="0" w:color="EDEDED"/>
              <w:bottom w:val="single" w:sz="6" w:space="0" w:color="EDEDED"/>
              <w:right w:val="single" w:sz="6" w:space="0" w:color="EDEDED"/>
            </w:tcBorders>
            <w:shd w:color="auto" w:fill="auto" w:val="clear"/>
          </w:tcPr>
          <w:p>
            <w:pPr>
              <w:pStyle w:val="NormalWeb"/>
              <w:widowControl w:val="false"/>
              <w:spacing w:beforeAutospacing="0" w:before="280" w:after="0"/>
              <w:rPr>
                <w:rFonts w:ascii="Arial" w:hAnsi="Arial" w:cs="Arial"/>
                <w:sz w:val="22"/>
                <w:szCs w:val="22"/>
              </w:rPr>
            </w:pPr>
            <w:r>
              <w:rPr>
                <w:rFonts w:cs="Arial" w:ascii="Arial" w:hAnsi="Arial"/>
                <w:sz w:val="22"/>
                <w:szCs w:val="22"/>
              </w:rPr>
              <w:t>Граждане РФ, иностранные граждане, в случаях, когда это предусмотрено международными договорами РФ, являющиеся пользователями жилого помещения в государственном или муниципальном жилищном фонде, нанимателями жилого помещения по договору найма в частном жилищном фонде, членами жилищного или жилищно-строительного кооператива, собственниками жилого помещения (квартиры, жилого дома, части квартиры или жилого дома), чьи расходы на оплату жилого помещения и коммунальных услуг, рассчитанные исходя из размера регионального стандарта нормативной площади жилого помещения, используемой для расчета субсидий, и раз-мера регионального стандарта стоимости жилищно-коммунальных услуг, превышают величину, соответствующую максимально допустимой доле расходов граждан на оплату жилого помещения и коммунальных услуг в совокупном доходе семьи (в Курганской области - 22%).</w:t>
            </w:r>
          </w:p>
          <w:p>
            <w:pPr>
              <w:pStyle w:val="Ngscope"/>
              <w:widowControl w:val="false"/>
              <w:shd w:val="clear" w:color="auto" w:fill="FFFFFF"/>
              <w:spacing w:beforeAutospacing="0" w:before="0" w:afterAutospacing="0" w:after="0"/>
              <w:jc w:val="both"/>
              <w:rPr>
                <w:rFonts w:ascii="Arial" w:hAnsi="Arial" w:cs="Arial"/>
                <w:color w:val="000000"/>
                <w:sz w:val="22"/>
                <w:szCs w:val="22"/>
              </w:rPr>
            </w:pPr>
            <w:r>
              <w:rPr>
                <w:rFonts w:cs="Arial" w:ascii="Arial" w:hAnsi="Arial"/>
                <w:color w:val="000000"/>
                <w:sz w:val="22"/>
                <w:szCs w:val="22"/>
              </w:rPr>
              <w:t>Субсидия предоставляется гражданам при отсутствии у них задолженности по оплате жилого помещения и коммунальных услуг или при заключении и (или) выполнении гражданами соглашений по ее погашению.</w:t>
            </w:r>
          </w:p>
          <w:p>
            <w:pPr>
              <w:pStyle w:val="Ngscope"/>
              <w:widowControl w:val="false"/>
              <w:shd w:val="clear" w:color="auto" w:fill="FFFFFF"/>
              <w:spacing w:beforeAutospacing="0" w:before="0" w:afterAutospacing="0" w:after="0"/>
              <w:jc w:val="both"/>
              <w:rPr>
                <w:rFonts w:ascii="Arial" w:hAnsi="Arial" w:cs="Arial"/>
                <w:color w:val="000000"/>
                <w:sz w:val="22"/>
                <w:szCs w:val="22"/>
              </w:rPr>
            </w:pPr>
            <w:r>
              <w:rPr>
                <w:rFonts w:cs="Arial" w:ascii="Arial" w:hAnsi="Arial"/>
                <w:color w:val="000000"/>
                <w:sz w:val="22"/>
                <w:szCs w:val="22"/>
              </w:rPr>
              <w:t>В случае если наниматели жилого помещения по договору найма в частном жилищном фонде, члены жилищного или жилищно–строительного кооператива, собственники жилого помещения проходят службу по призыву в Вооруженных Силах Российской Федерации, других войсках, воинских формированиях и органах, созданных в соответствии с законодательством Российской Федерации, либо осуждены к лишению свободы, либо признаны безвестно отсутствующими, либо умерли или объявлены умершими, либо находятся на принудительном лечении по решению суда, субсидии предоставляются членам их семей при условии, что данные члены семей продолжают постоянно проживать в ранее занимаемых совместно с этими гражданами жилых помещениях.</w:t>
            </w:r>
          </w:p>
          <w:p>
            <w:pPr>
              <w:pStyle w:val="Ngscope"/>
              <w:widowControl w:val="false"/>
              <w:shd w:val="clear" w:color="auto" w:fill="FFFFFF"/>
              <w:spacing w:beforeAutospacing="0" w:before="0" w:afterAutospacing="0" w:after="0"/>
              <w:jc w:val="both"/>
              <w:rPr>
                <w:rFonts w:ascii="Arial" w:hAnsi="Arial" w:cs="Arial"/>
                <w:sz w:val="22"/>
                <w:szCs w:val="22"/>
              </w:rPr>
            </w:pPr>
            <w:r>
              <w:rPr>
                <w:rFonts w:cs="Arial" w:ascii="Arial" w:hAnsi="Arial"/>
                <w:color w:val="000000"/>
                <w:sz w:val="22"/>
                <w:szCs w:val="22"/>
              </w:rPr>
              <w:t>Гражданин может воспользоваться государственной услугой через доверенных лиц (лица, которые на основании доверенности уполномочены обращаться в учреждение за предоставлением государственной услуги)</w:t>
            </w:r>
          </w:p>
        </w:tc>
      </w:tr>
      <w:tr>
        <w:trPr>
          <w:trHeight w:val="665" w:hRule="atLeast"/>
        </w:trPr>
        <w:tc>
          <w:tcPr>
            <w:tcW w:w="2447" w:type="dxa"/>
            <w:tcBorders>
              <w:top w:val="single" w:sz="6" w:space="0" w:color="EDEDED"/>
              <w:bottom w:val="single" w:sz="6" w:space="0" w:color="EDEDED"/>
              <w:right w:val="single" w:sz="6" w:space="0" w:color="EDEDED"/>
            </w:tcBorders>
            <w:shd w:color="auto" w:fill="FAFAFA" w:val="clear"/>
          </w:tcPr>
          <w:p>
            <w:pPr>
              <w:pStyle w:val="Normal"/>
              <w:widowControl w:val="false"/>
              <w:spacing w:lineRule="auto" w:line="240" w:before="0" w:after="0"/>
              <w:rPr>
                <w:rFonts w:ascii="Arial" w:hAnsi="Arial" w:eastAsia="Times New Roman" w:cs="Arial"/>
                <w:b/>
                <w:b/>
                <w:lang w:eastAsia="ru-RU"/>
              </w:rPr>
            </w:pPr>
            <w:r>
              <w:rPr>
                <w:rFonts w:eastAsia="Times New Roman" w:cs="Arial" w:ascii="Arial" w:hAnsi="Arial"/>
                <w:b/>
                <w:lang w:eastAsia="ru-RU"/>
              </w:rPr>
              <w:t>Обязательные документы</w:t>
            </w:r>
          </w:p>
        </w:tc>
        <w:tc>
          <w:tcPr>
            <w:tcW w:w="12995" w:type="dxa"/>
            <w:tcBorders>
              <w:top w:val="single" w:sz="6" w:space="0" w:color="EDEDED"/>
              <w:left w:val="single" w:sz="6" w:space="0" w:color="EDEDED"/>
              <w:bottom w:val="single" w:sz="6" w:space="0" w:color="EDEDED"/>
              <w:right w:val="single" w:sz="6" w:space="0" w:color="EDEDED"/>
            </w:tcBorders>
            <w:shd w:color="auto" w:fill="auto" w:val="clear"/>
          </w:tcPr>
          <w:p>
            <w:pPr>
              <w:pStyle w:val="Normal"/>
              <w:widowControl w:val="false"/>
              <w:numPr>
                <w:ilvl w:val="0"/>
                <w:numId w:val="1"/>
              </w:numPr>
              <w:shd w:val="clear" w:color="auto" w:fill="FFFFFF"/>
              <w:spacing w:lineRule="auto" w:line="240" w:beforeAutospacing="1" w:after="0"/>
              <w:rPr>
                <w:rFonts w:ascii="Arial" w:hAnsi="Arial" w:eastAsia="Times New Roman" w:cs="Arial"/>
                <w:color w:val="2C2A29"/>
                <w:lang w:eastAsia="ru-RU"/>
              </w:rPr>
            </w:pPr>
            <w:bookmarkStart w:id="0" w:name="_GoBack"/>
            <w:bookmarkEnd w:id="0"/>
            <w:r>
              <w:rPr>
                <w:rFonts w:eastAsia="Times New Roman" w:cs="Arial" w:ascii="Arial" w:hAnsi="Arial"/>
                <w:color w:val="2C2A29"/>
                <w:lang w:eastAsia="ru-RU"/>
              </w:rPr>
              <w:t>Копии документов, подтверждающих правовые основания отнесения лиц, проживающих совместно с заявителем по месту постоянного жительства, к членам его семьи (свидетельство о браке, о расторжении брака, о рождении, выписка из личного дела военнослужащего, судебное решение об установлении родственных отношений);</w:t>
            </w:r>
          </w:p>
          <w:p>
            <w:pPr>
              <w:pStyle w:val="Normal"/>
              <w:widowControl w:val="false"/>
              <w:numPr>
                <w:ilvl w:val="0"/>
                <w:numId w:val="1"/>
              </w:numPr>
              <w:shd w:val="clear" w:color="auto" w:fill="FFFFFF"/>
              <w:spacing w:lineRule="auto" w:line="240" w:before="0" w:after="0"/>
              <w:rPr>
                <w:rFonts w:ascii="Arial" w:hAnsi="Arial" w:eastAsia="Times New Roman" w:cs="Arial"/>
                <w:color w:val="2C2A29"/>
                <w:lang w:eastAsia="ru-RU"/>
              </w:rPr>
            </w:pPr>
            <w:r>
              <w:rPr>
                <w:rFonts w:eastAsia="Times New Roman" w:cs="Arial" w:ascii="Arial" w:hAnsi="Arial"/>
                <w:color w:val="2C2A29"/>
                <w:lang w:eastAsia="ru-RU"/>
              </w:rPr>
              <w:t>Свидетельство о государственной регистрации права собственности на жилое помещение, договор купли-продажи, договор мены, свидетельство о праве на наследство, договор найма жилого помещения и др.(оригиналы и их ксерокопии);</w:t>
            </w:r>
          </w:p>
          <w:p>
            <w:pPr>
              <w:pStyle w:val="Normal"/>
              <w:widowControl w:val="false"/>
              <w:numPr>
                <w:ilvl w:val="0"/>
                <w:numId w:val="1"/>
              </w:numPr>
              <w:shd w:val="clear" w:color="auto" w:fill="FFFFFF"/>
              <w:spacing w:lineRule="auto" w:line="240" w:before="0" w:after="0"/>
              <w:rPr>
                <w:rFonts w:ascii="Arial" w:hAnsi="Arial" w:eastAsia="Times New Roman" w:cs="Arial"/>
                <w:color w:val="2C2A29"/>
                <w:lang w:eastAsia="ru-RU"/>
              </w:rPr>
            </w:pPr>
            <w:r>
              <w:rPr>
                <w:rFonts w:eastAsia="Times New Roman" w:cs="Arial" w:ascii="Arial" w:hAnsi="Arial"/>
                <w:color w:val="2C2A29"/>
                <w:lang w:eastAsia="ru-RU"/>
              </w:rPr>
              <w:t>Справка о составе семьи (оригинал, действительна 30 дней) с указанием всех граждан, прописанных в этом жилом помещении;</w:t>
            </w:r>
          </w:p>
          <w:p>
            <w:pPr>
              <w:pStyle w:val="Normal"/>
              <w:widowControl w:val="false"/>
              <w:numPr>
                <w:ilvl w:val="0"/>
                <w:numId w:val="1"/>
              </w:numPr>
              <w:shd w:val="clear" w:color="auto" w:fill="FFFFFF"/>
              <w:spacing w:lineRule="auto" w:line="240" w:before="0" w:after="0"/>
              <w:rPr>
                <w:rFonts w:ascii="Arial" w:hAnsi="Arial" w:eastAsia="Times New Roman" w:cs="Arial"/>
                <w:color w:val="2C2A29"/>
                <w:lang w:eastAsia="ru-RU"/>
              </w:rPr>
            </w:pPr>
            <w:r>
              <w:rPr>
                <w:rFonts w:eastAsia="Times New Roman" w:cs="Arial" w:ascii="Arial" w:hAnsi="Arial"/>
                <w:color w:val="2C2A29"/>
                <w:lang w:eastAsia="ru-RU"/>
              </w:rPr>
              <w:t>документы, подтверждающие доходы заявителя и (или) членов его семьи, за 6 календарных месяцев, предшествовавших месяцу перед месяцем подачи заявления о предоставлении субсидии, детям с 14 лет — справку с места учёбы(школы) при каждом оформлении документов (1раз в полгода);</w:t>
            </w:r>
          </w:p>
          <w:p>
            <w:pPr>
              <w:pStyle w:val="Normal"/>
              <w:widowControl w:val="false"/>
              <w:numPr>
                <w:ilvl w:val="0"/>
                <w:numId w:val="1"/>
              </w:numPr>
              <w:shd w:val="clear" w:color="auto" w:fill="FFFFFF"/>
              <w:spacing w:lineRule="auto" w:line="240" w:before="0" w:after="0"/>
              <w:rPr>
                <w:rFonts w:ascii="Arial" w:hAnsi="Arial" w:eastAsia="Times New Roman" w:cs="Arial"/>
                <w:color w:val="2C2A29"/>
                <w:lang w:eastAsia="ru-RU"/>
              </w:rPr>
            </w:pPr>
            <w:r>
              <w:rPr>
                <w:rFonts w:eastAsia="Times New Roman" w:cs="Arial" w:ascii="Arial" w:hAnsi="Arial"/>
                <w:color w:val="2C2A29"/>
                <w:lang w:eastAsia="ru-RU"/>
              </w:rPr>
              <w:t>Документы, подтверждающие право заявителя, членов его семьи на меры социальной поддержки по оплате ЖКУ (копия);</w:t>
            </w:r>
          </w:p>
          <w:p>
            <w:pPr>
              <w:pStyle w:val="Normal"/>
              <w:widowControl w:val="false"/>
              <w:numPr>
                <w:ilvl w:val="0"/>
                <w:numId w:val="1"/>
              </w:numPr>
              <w:shd w:val="clear" w:color="auto" w:fill="FFFFFF"/>
              <w:spacing w:lineRule="auto" w:line="240" w:before="0" w:after="0"/>
              <w:rPr>
                <w:rFonts w:ascii="Arial" w:hAnsi="Arial" w:eastAsia="Times New Roman" w:cs="Arial"/>
                <w:color w:val="2C2A29"/>
                <w:lang w:eastAsia="ru-RU"/>
              </w:rPr>
            </w:pPr>
            <w:r>
              <w:rPr>
                <w:rFonts w:eastAsia="Times New Roman" w:cs="Arial" w:ascii="Arial" w:hAnsi="Arial"/>
                <w:color w:val="2C2A29"/>
                <w:lang w:eastAsia="ru-RU"/>
              </w:rPr>
              <w:t>Квитанции оплаченные за свет, газ за предыдущий месяц (оригинал и ксерокопия);</w:t>
            </w:r>
          </w:p>
          <w:p>
            <w:pPr>
              <w:pStyle w:val="Normal"/>
              <w:widowControl w:val="false"/>
              <w:numPr>
                <w:ilvl w:val="0"/>
                <w:numId w:val="1"/>
              </w:numPr>
              <w:shd w:val="clear" w:color="auto" w:fill="FFFFFF"/>
              <w:spacing w:lineRule="auto" w:line="240" w:before="0" w:after="0"/>
              <w:rPr>
                <w:rFonts w:ascii="Arial" w:hAnsi="Arial" w:eastAsia="Times New Roman" w:cs="Arial"/>
                <w:color w:val="2C2A29"/>
                <w:lang w:eastAsia="ru-RU"/>
              </w:rPr>
            </w:pPr>
            <w:r>
              <w:rPr>
                <w:rFonts w:eastAsia="Times New Roman" w:cs="Arial" w:ascii="Arial" w:hAnsi="Arial"/>
                <w:color w:val="2C2A29"/>
                <w:lang w:eastAsia="ru-RU"/>
              </w:rPr>
              <w:t>Заявление (от главного квартиросъёмщика), (№ лицевого счета или № отделения связи);</w:t>
            </w:r>
          </w:p>
          <w:p>
            <w:pPr>
              <w:pStyle w:val="Normal"/>
              <w:widowControl w:val="false"/>
              <w:numPr>
                <w:ilvl w:val="0"/>
                <w:numId w:val="1"/>
              </w:numPr>
              <w:shd w:val="clear" w:color="auto" w:fill="FFFFFF"/>
              <w:spacing w:lineRule="auto" w:line="240" w:before="0" w:afterAutospacing="1"/>
              <w:rPr>
                <w:rFonts w:ascii="Arial" w:hAnsi="Arial" w:cs="Arial"/>
              </w:rPr>
            </w:pPr>
            <w:r>
              <w:rPr>
                <w:rFonts w:eastAsia="Times New Roman" w:cs="Arial" w:ascii="Arial" w:hAnsi="Arial"/>
                <w:color w:val="2C2A29"/>
                <w:lang w:eastAsia="ru-RU"/>
              </w:rPr>
              <w:t>СНИЛС.</w:t>
            </w:r>
          </w:p>
        </w:tc>
      </w:tr>
      <w:tr>
        <w:trPr>
          <w:trHeight w:val="459" w:hRule="atLeast"/>
        </w:trPr>
        <w:tc>
          <w:tcPr>
            <w:tcW w:w="2447" w:type="dxa"/>
            <w:tcBorders>
              <w:top w:val="single" w:sz="6" w:space="0" w:color="EDEDED"/>
              <w:bottom w:val="single" w:sz="6" w:space="0" w:color="EDEDED"/>
              <w:right w:val="single" w:sz="6" w:space="0" w:color="EDEDED"/>
            </w:tcBorders>
            <w:shd w:color="auto" w:fill="FAFAFA" w:val="clear"/>
          </w:tcPr>
          <w:p>
            <w:pPr>
              <w:pStyle w:val="Normal"/>
              <w:widowControl w:val="false"/>
              <w:spacing w:lineRule="auto" w:line="240" w:before="0" w:after="0"/>
              <w:rPr>
                <w:rFonts w:ascii="Arial" w:hAnsi="Arial" w:eastAsia="Times New Roman" w:cs="Arial"/>
                <w:b/>
                <w:b/>
                <w:lang w:eastAsia="ru-RU"/>
              </w:rPr>
            </w:pPr>
            <w:r>
              <w:rPr>
                <w:rFonts w:eastAsia="Times New Roman" w:cs="Arial" w:ascii="Arial" w:hAnsi="Arial"/>
                <w:b/>
                <w:lang w:eastAsia="ru-RU"/>
              </w:rPr>
              <w:t>Необязательные документы</w:t>
            </w:r>
          </w:p>
        </w:tc>
        <w:tc>
          <w:tcPr>
            <w:tcW w:w="12995" w:type="dxa"/>
            <w:tcBorders>
              <w:top w:val="single" w:sz="6" w:space="0" w:color="EDEDED"/>
              <w:left w:val="single" w:sz="6" w:space="0" w:color="EDEDED"/>
              <w:bottom w:val="single" w:sz="6" w:space="0" w:color="EDEDED"/>
              <w:right w:val="single" w:sz="6" w:space="0" w:color="EDEDED"/>
            </w:tcBorders>
            <w:shd w:color="auto" w:fill="auto" w:val="clear"/>
          </w:tcPr>
          <w:p>
            <w:pPr>
              <w:pStyle w:val="ConsPlusNormal"/>
              <w:widowControl w:val="false"/>
              <w:ind w:firstLine="540"/>
              <w:jc w:val="center"/>
              <w:rPr>
                <w:rFonts w:ascii="Arial" w:hAnsi="Arial" w:cs="Arial"/>
                <w:color w:val="000000"/>
                <w:szCs w:val="22"/>
              </w:rPr>
            </w:pPr>
            <w:r>
              <w:rPr>
                <w:rFonts w:cs="Arial" w:ascii="Arial" w:hAnsi="Arial"/>
                <w:color w:val="000000"/>
                <w:szCs w:val="22"/>
              </w:rPr>
              <w:t>-</w:t>
            </w:r>
          </w:p>
        </w:tc>
      </w:tr>
      <w:tr>
        <w:trPr>
          <w:trHeight w:val="880" w:hRule="atLeast"/>
        </w:trPr>
        <w:tc>
          <w:tcPr>
            <w:tcW w:w="2447" w:type="dxa"/>
            <w:tcBorders>
              <w:top w:val="single" w:sz="6" w:space="0" w:color="EDEDED"/>
              <w:bottom w:val="single" w:sz="6" w:space="0" w:color="EDEDED"/>
              <w:right w:val="single" w:sz="6" w:space="0" w:color="EDEDED"/>
            </w:tcBorders>
            <w:shd w:color="auto" w:fill="FAFAFA" w:val="clear"/>
          </w:tcPr>
          <w:p>
            <w:pPr>
              <w:pStyle w:val="Normal"/>
              <w:widowControl w:val="false"/>
              <w:spacing w:lineRule="auto" w:line="240" w:before="0" w:after="0"/>
              <w:rPr>
                <w:rFonts w:ascii="Arial" w:hAnsi="Arial" w:eastAsia="Times New Roman" w:cs="Arial"/>
                <w:b/>
                <w:b/>
                <w:lang w:eastAsia="ru-RU"/>
              </w:rPr>
            </w:pPr>
            <w:r>
              <w:rPr>
                <w:rFonts w:eastAsia="Times New Roman" w:cs="Arial" w:ascii="Arial" w:hAnsi="Arial"/>
                <w:b/>
                <w:lang w:eastAsia="ru-RU"/>
              </w:rPr>
              <w:t>Результат</w:t>
            </w:r>
          </w:p>
        </w:tc>
        <w:tc>
          <w:tcPr>
            <w:tcW w:w="12995" w:type="dxa"/>
            <w:tcBorders>
              <w:top w:val="single" w:sz="6" w:space="0" w:color="EDEDED"/>
              <w:left w:val="single" w:sz="6" w:space="0" w:color="EDEDED"/>
              <w:bottom w:val="single" w:sz="6" w:space="0" w:color="EDEDED"/>
              <w:right w:val="single" w:sz="6" w:space="0" w:color="EDEDED"/>
            </w:tcBorders>
            <w:shd w:color="auto" w:fill="auto" w:val="clear"/>
          </w:tcPr>
          <w:p>
            <w:pPr>
              <w:pStyle w:val="ConsPlusNormal"/>
              <w:widowControl w:val="false"/>
              <w:spacing w:before="220" w:after="0"/>
              <w:jc w:val="both"/>
              <w:rPr>
                <w:rFonts w:ascii="Arial" w:hAnsi="Arial" w:cs="Arial"/>
                <w:szCs w:val="22"/>
              </w:rPr>
            </w:pPr>
            <w:r>
              <w:rPr>
                <w:rFonts w:cs="Arial" w:ascii="Arial" w:hAnsi="Arial"/>
                <w:b/>
                <w:szCs w:val="22"/>
              </w:rPr>
              <w:t xml:space="preserve">- </w:t>
            </w:r>
            <w:r>
              <w:rPr>
                <w:rFonts w:cs="Arial" w:ascii="Arial" w:hAnsi="Arial"/>
                <w:szCs w:val="22"/>
              </w:rPr>
              <w:t>Уведомление о назначении субсидии</w:t>
            </w:r>
          </w:p>
          <w:p>
            <w:pPr>
              <w:pStyle w:val="ConsPlusNormal"/>
              <w:widowControl w:val="false"/>
              <w:spacing w:before="220" w:after="0"/>
              <w:jc w:val="both"/>
              <w:rPr>
                <w:rFonts w:ascii="Arial" w:hAnsi="Arial" w:cs="Arial"/>
                <w:b/>
                <w:b/>
                <w:szCs w:val="22"/>
              </w:rPr>
            </w:pPr>
            <w:r>
              <w:rPr>
                <w:rFonts w:cs="Arial" w:ascii="Arial" w:hAnsi="Arial"/>
                <w:szCs w:val="22"/>
              </w:rPr>
              <w:t>- Уведомление об отказе в предоставлении субсидии</w:t>
            </w:r>
          </w:p>
        </w:tc>
      </w:tr>
      <w:tr>
        <w:trPr>
          <w:trHeight w:val="885" w:hRule="atLeast"/>
        </w:trPr>
        <w:tc>
          <w:tcPr>
            <w:tcW w:w="2447" w:type="dxa"/>
            <w:tcBorders>
              <w:top w:val="single" w:sz="6" w:space="0" w:color="EDEDED"/>
              <w:bottom w:val="single" w:sz="6" w:space="0" w:color="EDEDED"/>
              <w:right w:val="single" w:sz="6" w:space="0" w:color="EDEDED"/>
            </w:tcBorders>
            <w:shd w:color="auto" w:fill="FAFAFA" w:val="clear"/>
          </w:tcPr>
          <w:p>
            <w:pPr>
              <w:pStyle w:val="Normal"/>
              <w:widowControl w:val="false"/>
              <w:spacing w:lineRule="auto" w:line="240" w:before="0" w:after="0"/>
              <w:rPr>
                <w:rFonts w:ascii="Arial" w:hAnsi="Arial" w:eastAsia="Times New Roman" w:cs="Arial"/>
                <w:b/>
                <w:b/>
                <w:lang w:eastAsia="ru-RU"/>
              </w:rPr>
            </w:pPr>
            <w:r>
              <w:rPr>
                <w:rFonts w:eastAsia="Times New Roman" w:cs="Arial" w:ascii="Arial" w:hAnsi="Arial"/>
                <w:b/>
                <w:lang w:eastAsia="ru-RU"/>
              </w:rPr>
              <w:t>Срок предоставления услуги</w:t>
            </w:r>
          </w:p>
        </w:tc>
        <w:tc>
          <w:tcPr>
            <w:tcW w:w="12995" w:type="dxa"/>
            <w:tcBorders>
              <w:top w:val="single" w:sz="6" w:space="0" w:color="EDEDED"/>
              <w:left w:val="single" w:sz="6" w:space="0" w:color="EDEDED"/>
              <w:bottom w:val="single" w:sz="6" w:space="0" w:color="EDEDED"/>
              <w:right w:val="single" w:sz="6" w:space="0" w:color="EDEDED"/>
            </w:tcBorders>
            <w:shd w:color="auto" w:fill="auto" w:val="clear"/>
          </w:tcPr>
          <w:p>
            <w:pPr>
              <w:pStyle w:val="ConsPlusNormal"/>
              <w:widowControl w:val="false"/>
              <w:rPr>
                <w:rFonts w:ascii="Arial" w:hAnsi="Arial" w:cs="Arial"/>
                <w:szCs w:val="22"/>
              </w:rPr>
            </w:pPr>
            <w:r>
              <w:rPr>
                <w:rFonts w:cs="Arial" w:ascii="Arial" w:hAnsi="Arial"/>
                <w:color w:val="2C2A29"/>
                <w:szCs w:val="22"/>
                <w:shd w:fill="FFFFFF" w:val="clear"/>
              </w:rPr>
              <w:t>10 рабочих дней со дня подачи заявления и документов в ГУСЗН</w:t>
            </w:r>
          </w:p>
        </w:tc>
      </w:tr>
      <w:tr>
        <w:trPr/>
        <w:tc>
          <w:tcPr>
            <w:tcW w:w="2447" w:type="dxa"/>
            <w:tcBorders>
              <w:top w:val="single" w:sz="6" w:space="0" w:color="EDEDED"/>
              <w:bottom w:val="single" w:sz="6" w:space="0" w:color="EDEDED"/>
              <w:right w:val="single" w:sz="6" w:space="0" w:color="EDEDED"/>
            </w:tcBorders>
            <w:shd w:color="auto" w:fill="FAFAFA" w:val="clear"/>
          </w:tcPr>
          <w:p>
            <w:pPr>
              <w:pStyle w:val="Normal"/>
              <w:widowControl w:val="false"/>
              <w:spacing w:lineRule="auto" w:line="240" w:before="0" w:after="0"/>
              <w:rPr>
                <w:rFonts w:ascii="Arial" w:hAnsi="Arial" w:eastAsia="Times New Roman" w:cs="Arial"/>
                <w:b/>
                <w:b/>
                <w:lang w:eastAsia="ru-RU"/>
              </w:rPr>
            </w:pPr>
            <w:r>
              <w:rPr>
                <w:rFonts w:eastAsia="Times New Roman" w:cs="Arial" w:ascii="Arial" w:hAnsi="Arial"/>
                <w:b/>
                <w:lang w:eastAsia="ru-RU"/>
              </w:rPr>
              <w:t>Основания для отказа в приеме заявления</w:t>
            </w:r>
          </w:p>
        </w:tc>
        <w:tc>
          <w:tcPr>
            <w:tcW w:w="12995" w:type="dxa"/>
            <w:tcBorders>
              <w:top w:val="single" w:sz="6" w:space="0" w:color="EDEDED"/>
              <w:left w:val="single" w:sz="6" w:space="0" w:color="EDEDED"/>
              <w:bottom w:val="single" w:sz="6" w:space="0" w:color="EDEDED"/>
              <w:right w:val="single" w:sz="6" w:space="0" w:color="EDEDED"/>
            </w:tcBorders>
            <w:shd w:color="auto" w:fill="auto" w:val="clear"/>
          </w:tcPr>
          <w:p>
            <w:pPr>
              <w:pStyle w:val="ConsPlusNormal"/>
              <w:widowControl w:val="false"/>
              <w:rPr>
                <w:rFonts w:ascii="Arial" w:hAnsi="Arial" w:cs="Arial"/>
                <w:szCs w:val="22"/>
              </w:rPr>
            </w:pPr>
            <w:r>
              <w:rPr>
                <w:rFonts w:cs="Arial" w:ascii="Arial" w:hAnsi="Arial"/>
                <w:szCs w:val="22"/>
              </w:rPr>
              <w:t>Оснований для отказа в приеме документов, необходимых для предоставления государственных услуг, не имеется.</w:t>
            </w:r>
          </w:p>
          <w:p>
            <w:pPr>
              <w:pStyle w:val="Normal"/>
              <w:widowControl w:val="false"/>
              <w:spacing w:lineRule="auto" w:line="240" w:before="57" w:after="0"/>
              <w:jc w:val="center"/>
              <w:rPr>
                <w:rFonts w:ascii="Arial" w:hAnsi="Arial" w:eastAsia="Times New Roman" w:cs="Arial"/>
                <w:lang w:eastAsia="ru-RU"/>
              </w:rPr>
            </w:pPr>
            <w:r>
              <w:rPr>
                <w:rFonts w:eastAsia="Times New Roman" w:cs="Arial" w:ascii="Arial" w:hAnsi="Arial"/>
                <w:lang w:eastAsia="ru-RU"/>
              </w:rPr>
            </w:r>
          </w:p>
        </w:tc>
      </w:tr>
      <w:tr>
        <w:trPr>
          <w:trHeight w:val="523" w:hRule="atLeast"/>
        </w:trPr>
        <w:tc>
          <w:tcPr>
            <w:tcW w:w="2447" w:type="dxa"/>
            <w:tcBorders>
              <w:top w:val="single" w:sz="6" w:space="0" w:color="EDEDED"/>
              <w:bottom w:val="single" w:sz="6" w:space="0" w:color="EDEDED"/>
              <w:right w:val="single" w:sz="6" w:space="0" w:color="EDEDED"/>
            </w:tcBorders>
            <w:shd w:color="auto" w:fill="FAFAFA" w:val="clear"/>
          </w:tcPr>
          <w:p>
            <w:pPr>
              <w:pStyle w:val="Normal"/>
              <w:widowControl w:val="false"/>
              <w:spacing w:lineRule="auto" w:line="240" w:before="0" w:after="0"/>
              <w:rPr>
                <w:rFonts w:ascii="Arial" w:hAnsi="Arial" w:eastAsia="Times New Roman" w:cs="Arial"/>
                <w:b/>
                <w:b/>
                <w:lang w:eastAsia="ru-RU"/>
              </w:rPr>
            </w:pPr>
            <w:r>
              <w:rPr>
                <w:rFonts w:eastAsia="Times New Roman" w:cs="Arial" w:ascii="Arial" w:hAnsi="Arial"/>
                <w:b/>
                <w:lang w:eastAsia="ru-RU"/>
              </w:rPr>
              <w:t>Стоимость</w:t>
            </w:r>
          </w:p>
        </w:tc>
        <w:tc>
          <w:tcPr>
            <w:tcW w:w="12995" w:type="dxa"/>
            <w:tcBorders>
              <w:top w:val="single" w:sz="6" w:space="0" w:color="EDEDED"/>
              <w:left w:val="single" w:sz="6" w:space="0" w:color="EDEDED"/>
              <w:bottom w:val="single" w:sz="6" w:space="0" w:color="EDEDED"/>
              <w:right w:val="single" w:sz="6" w:space="0" w:color="EDEDED"/>
            </w:tcBorders>
            <w:shd w:color="auto" w:fill="auto" w:val="clear"/>
          </w:tcPr>
          <w:p>
            <w:pPr>
              <w:pStyle w:val="Normal"/>
              <w:widowControl w:val="false"/>
              <w:spacing w:lineRule="auto" w:line="240" w:before="57" w:after="0"/>
              <w:rPr>
                <w:rFonts w:ascii="Arial" w:hAnsi="Arial" w:eastAsia="Times New Roman" w:cs="Arial"/>
                <w:lang w:eastAsia="ru-RU"/>
              </w:rPr>
            </w:pPr>
            <w:r>
              <w:rPr>
                <w:rFonts w:eastAsia="Times New Roman" w:cs="Arial" w:ascii="Arial" w:hAnsi="Arial"/>
                <w:lang w:eastAsia="ru-RU"/>
              </w:rPr>
              <w:t>бесплатно</w:t>
            </w:r>
          </w:p>
        </w:tc>
      </w:tr>
      <w:tr>
        <w:trPr>
          <w:trHeight w:val="1735" w:hRule="atLeast"/>
        </w:trPr>
        <w:tc>
          <w:tcPr>
            <w:tcW w:w="2447" w:type="dxa"/>
            <w:tcBorders>
              <w:top w:val="single" w:sz="6" w:space="0" w:color="EDEDED"/>
              <w:bottom w:val="single" w:sz="6" w:space="0" w:color="EDEDED"/>
              <w:right w:val="single" w:sz="6" w:space="0" w:color="EDEDED"/>
            </w:tcBorders>
            <w:shd w:color="auto" w:fill="FAFAFA" w:val="clear"/>
          </w:tcPr>
          <w:p>
            <w:pPr>
              <w:pStyle w:val="Normal"/>
              <w:widowControl w:val="false"/>
              <w:spacing w:lineRule="auto" w:line="240" w:before="0" w:after="0"/>
              <w:rPr>
                <w:rFonts w:ascii="Arial" w:hAnsi="Arial" w:eastAsia="Times New Roman" w:cs="Arial"/>
                <w:b/>
                <w:b/>
                <w:lang w:eastAsia="ru-RU"/>
              </w:rPr>
            </w:pPr>
            <w:r>
              <w:rPr>
                <w:rFonts w:eastAsia="Times New Roman" w:cs="Arial" w:ascii="Arial" w:hAnsi="Arial"/>
                <w:b/>
                <w:lang w:eastAsia="ru-RU"/>
              </w:rPr>
              <w:t>Иные требования, учитывающие особенности предоставления государственной услуги через МФЦ</w:t>
            </w:r>
          </w:p>
        </w:tc>
        <w:tc>
          <w:tcPr>
            <w:tcW w:w="12995" w:type="dxa"/>
            <w:tcBorders>
              <w:top w:val="single" w:sz="6" w:space="0" w:color="EDEDED"/>
              <w:left w:val="single" w:sz="6" w:space="0" w:color="EDEDED"/>
              <w:bottom w:val="single" w:sz="6" w:space="0" w:color="EDEDED"/>
              <w:right w:val="single" w:sz="6" w:space="0" w:color="EDEDED"/>
            </w:tcBorders>
            <w:shd w:color="auto" w:fill="auto" w:val="clear"/>
          </w:tcPr>
          <w:p>
            <w:pPr>
              <w:pStyle w:val="Normal"/>
              <w:widowControl w:val="false"/>
              <w:spacing w:lineRule="auto" w:line="240" w:before="0" w:after="0"/>
              <w:jc w:val="both"/>
              <w:rPr>
                <w:rFonts w:ascii="Arial" w:hAnsi="Arial" w:eastAsia="Times New Roman" w:cs="Arial"/>
                <w:lang w:eastAsia="ru-RU"/>
              </w:rPr>
            </w:pPr>
            <w:r>
              <w:rPr>
                <w:rFonts w:eastAsia="Times New Roman" w:cs="Arial" w:ascii="Arial" w:hAnsi="Arial"/>
                <w:lang w:eastAsia="ru-RU"/>
              </w:rPr>
            </w:r>
          </w:p>
        </w:tc>
      </w:tr>
      <w:tr>
        <w:trPr>
          <w:trHeight w:val="671" w:hRule="atLeast"/>
        </w:trPr>
        <w:tc>
          <w:tcPr>
            <w:tcW w:w="2447" w:type="dxa"/>
            <w:tcBorders>
              <w:top w:val="single" w:sz="6" w:space="0" w:color="EDEDED"/>
              <w:bottom w:val="single" w:sz="6" w:space="0" w:color="EDEDED"/>
              <w:right w:val="single" w:sz="6" w:space="0" w:color="EDEDED"/>
            </w:tcBorders>
            <w:shd w:color="auto" w:fill="FAFAFA" w:val="clear"/>
          </w:tcPr>
          <w:p>
            <w:pPr>
              <w:pStyle w:val="Normal"/>
              <w:widowControl w:val="false"/>
              <w:spacing w:lineRule="auto" w:line="240" w:before="0" w:after="0"/>
              <w:rPr>
                <w:rFonts w:ascii="Arial" w:hAnsi="Arial" w:eastAsia="Times New Roman" w:cs="Arial"/>
                <w:b/>
                <w:b/>
                <w:lang w:eastAsia="ru-RU"/>
              </w:rPr>
            </w:pPr>
            <w:r>
              <w:rPr>
                <w:rFonts w:eastAsia="Times New Roman" w:cs="Arial" w:ascii="Arial" w:hAnsi="Arial"/>
                <w:b/>
                <w:lang w:eastAsia="ru-RU"/>
              </w:rPr>
              <w:t>НПА</w:t>
            </w:r>
          </w:p>
        </w:tc>
        <w:tc>
          <w:tcPr>
            <w:tcW w:w="12995" w:type="dxa"/>
            <w:tcBorders>
              <w:top w:val="single" w:sz="6" w:space="0" w:color="EDEDED"/>
              <w:left w:val="single" w:sz="6" w:space="0" w:color="EDEDED"/>
              <w:bottom w:val="single" w:sz="6" w:space="0" w:color="EDEDED"/>
              <w:right w:val="single" w:sz="6" w:space="0" w:color="EDEDED"/>
            </w:tcBorders>
            <w:shd w:color="auto" w:fill="auto" w:val="clear"/>
          </w:tcPr>
          <w:p>
            <w:pPr>
              <w:pStyle w:val="Normal"/>
              <w:widowControl w:val="false"/>
              <w:spacing w:lineRule="auto" w:line="240" w:before="0" w:after="0"/>
              <w:jc w:val="both"/>
              <w:rPr>
                <w:rFonts w:ascii="Arial" w:hAnsi="Arial" w:eastAsia="Times New Roman" w:cs="Arial"/>
                <w:lang w:eastAsia="ru-RU"/>
              </w:rPr>
            </w:pPr>
            <w:r>
              <w:rPr>
                <w:rFonts w:eastAsia="Times New Roman" w:cs="Arial" w:ascii="Arial" w:hAnsi="Arial"/>
                <w:lang w:eastAsia="ru-RU"/>
              </w:rPr>
              <w:t xml:space="preserve">Приказ Главного управления социальной защиты населения Курганской области «Об утверждении Административного регламента </w:t>
            </w:r>
            <w:r>
              <w:rPr>
                <w:rFonts w:cs="Arial" w:ascii="Arial" w:hAnsi="Arial"/>
              </w:rPr>
              <w:t>предоставления государственной услуги по предоставлению субсидии на оплату жилого помещения коммунальных услуг»</w:t>
            </w:r>
          </w:p>
        </w:tc>
      </w:tr>
    </w:tbl>
    <w:p>
      <w:pPr>
        <w:pStyle w:val="Normal"/>
        <w:spacing w:before="0" w:after="200"/>
        <w:jc w:val="right"/>
        <w:rPr>
          <w:rFonts w:ascii="Arial" w:hAnsi="Arial" w:cs="Arial"/>
          <w:sz w:val="21"/>
          <w:szCs w:val="21"/>
        </w:rPr>
      </w:pPr>
      <w:r>
        <w:rPr/>
      </w:r>
    </w:p>
    <w:sectPr>
      <w:type w:val="nextPage"/>
      <w:pgSz w:orient="landscape" w:w="16838" w:h="11906"/>
      <w:pgMar w:left="851" w:right="1134" w:header="0" w:top="426" w:footer="0" w:bottom="85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Tahoma">
    <w:charset w:val="cc"/>
    <w:family w:val="roman"/>
    <w:pitch w:val="variable"/>
  </w:font>
  <w:font w:name="Liberation Sans">
    <w:altName w:val="Arial"/>
    <w:charset w:val="cc"/>
    <w:family w:val="swiss"/>
    <w:pitch w:val="variable"/>
  </w:font>
  <w:font w:name="Liberation Sans">
    <w:altName w:val="Arial"/>
    <w:charset w:val="cc"/>
    <w:family w:val="roman"/>
    <w:pitch w:val="variable"/>
  </w:font>
  <w:font w:name="Courier New">
    <w:charset w:val="cc"/>
    <w:family w:val="roman"/>
    <w:pitch w:val="variable"/>
  </w:font>
  <w:font w:name="Arial">
    <w:charset w:val="cc"/>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2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Normal (Web)"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1">
    <w:name w:val="Heading 1"/>
    <w:basedOn w:val="Normal"/>
    <w:link w:val="10"/>
    <w:uiPriority w:val="9"/>
    <w:qFormat/>
    <w:rsid w:val="000a15b1"/>
    <w:pPr>
      <w:spacing w:lineRule="auto" w:line="240" w:beforeAutospacing="1" w:afterAutospacing="1"/>
      <w:outlineLvl w:val="0"/>
    </w:pPr>
    <w:rPr>
      <w:rFonts w:ascii="Times New Roman" w:hAnsi="Times New Roman" w:eastAsia="Times New Roman" w:cs="Times New Roman"/>
      <w:b/>
      <w:bCs/>
      <w:kern w:val="2"/>
      <w:sz w:val="48"/>
      <w:szCs w:val="48"/>
      <w:lang w:eastAsia="ru-RU"/>
    </w:rPr>
  </w:style>
  <w:style w:type="character" w:styleId="DefaultParagraphFont" w:default="1">
    <w:name w:val="Default Paragraph Font"/>
    <w:uiPriority w:val="1"/>
    <w:semiHidden/>
    <w:unhideWhenUsed/>
    <w:qFormat/>
    <w:rPr/>
  </w:style>
  <w:style w:type="character" w:styleId="Style13" w:customStyle="1">
    <w:name w:val="Текст выноски Знак"/>
    <w:basedOn w:val="DefaultParagraphFont"/>
    <w:link w:val="a3"/>
    <w:uiPriority w:val="99"/>
    <w:semiHidden/>
    <w:qFormat/>
    <w:rsid w:val="00236378"/>
    <w:rPr>
      <w:rFonts w:ascii="Tahoma" w:hAnsi="Tahoma" w:cs="Tahoma"/>
      <w:sz w:val="16"/>
      <w:szCs w:val="16"/>
    </w:rPr>
  </w:style>
  <w:style w:type="character" w:styleId="11" w:customStyle="1">
    <w:name w:val="Заголовок 1 Знак"/>
    <w:basedOn w:val="DefaultParagraphFont"/>
    <w:link w:val="1"/>
    <w:uiPriority w:val="9"/>
    <w:qFormat/>
    <w:rsid w:val="000a15b1"/>
    <w:rPr>
      <w:rFonts w:ascii="Times New Roman" w:hAnsi="Times New Roman" w:eastAsia="Times New Roman" w:cs="Times New Roman"/>
      <w:b/>
      <w:bCs/>
      <w:kern w:val="2"/>
      <w:sz w:val="48"/>
      <w:szCs w:val="48"/>
      <w:lang w:eastAsia="ru-RU"/>
    </w:rPr>
  </w:style>
  <w:style w:type="character" w:styleId="Style14">
    <w:name w:val="Интернет-ссылка"/>
    <w:basedOn w:val="DefaultParagraphFont"/>
    <w:uiPriority w:val="99"/>
    <w:semiHidden/>
    <w:unhideWhenUsed/>
    <w:rsid w:val="00564d10"/>
    <w:rPr>
      <w:color w:val="0000FF"/>
      <w:u w:val="single"/>
    </w:rPr>
  </w:style>
  <w:style w:type="character" w:styleId="Strong">
    <w:name w:val="Strong"/>
    <w:basedOn w:val="DefaultParagraphFont"/>
    <w:uiPriority w:val="22"/>
    <w:qFormat/>
    <w:rsid w:val="008133ce"/>
    <w:rPr>
      <w:b/>
      <w:bCs/>
    </w:rPr>
  </w:style>
  <w:style w:type="character" w:styleId="FontStyle20" w:customStyle="1">
    <w:name w:val="Font Style20"/>
    <w:basedOn w:val="DefaultParagraphFont"/>
    <w:uiPriority w:val="99"/>
    <w:qFormat/>
    <w:rsid w:val="00a2080e"/>
    <w:rPr>
      <w:rFonts w:ascii="Times New Roman" w:hAnsi="Times New Roman" w:cs="Times New Roman"/>
      <w:sz w:val="18"/>
      <w:szCs w:val="18"/>
    </w:rPr>
  </w:style>
  <w:style w:type="paragraph" w:styleId="Style15">
    <w:name w:val="Заголовок"/>
    <w:basedOn w:val="Normal"/>
    <w:next w:val="Style16"/>
    <w:qFormat/>
    <w:pPr>
      <w:keepNext w:val="true"/>
      <w:spacing w:before="240" w:after="120"/>
    </w:pPr>
    <w:rPr>
      <w:rFonts w:ascii="Liberation Sans" w:hAnsi="Liberation Sans" w:eastAsia="Microsoft YaHei" w:cs="Mangal"/>
      <w:sz w:val="28"/>
      <w:szCs w:val="28"/>
    </w:rPr>
  </w:style>
  <w:style w:type="paragraph" w:styleId="Style16">
    <w:name w:val="Body Text"/>
    <w:basedOn w:val="Normal"/>
    <w:pPr>
      <w:spacing w:lineRule="auto" w:line="276" w:before="0" w:after="140"/>
    </w:pPr>
    <w:rPr/>
  </w:style>
  <w:style w:type="paragraph" w:styleId="Style17">
    <w:name w:val="List"/>
    <w:basedOn w:val="Style16"/>
    <w:pPr/>
    <w:rPr>
      <w:rFonts w:cs="Mangal"/>
    </w:rPr>
  </w:style>
  <w:style w:type="paragraph" w:styleId="Style18">
    <w:name w:val="Caption"/>
    <w:basedOn w:val="Normal"/>
    <w:qFormat/>
    <w:pPr>
      <w:suppressLineNumbers/>
      <w:spacing w:before="120" w:after="120"/>
    </w:pPr>
    <w:rPr>
      <w:rFonts w:cs="Mangal"/>
      <w:i/>
      <w:iCs/>
      <w:sz w:val="24"/>
      <w:szCs w:val="24"/>
    </w:rPr>
  </w:style>
  <w:style w:type="paragraph" w:styleId="Style19">
    <w:name w:val="Указатель"/>
    <w:basedOn w:val="Normal"/>
    <w:qFormat/>
    <w:pPr>
      <w:suppressLineNumbers/>
    </w:pPr>
    <w:rPr>
      <w:rFonts w:cs="Mangal"/>
    </w:rPr>
  </w:style>
  <w:style w:type="paragraph" w:styleId="BalloonText">
    <w:name w:val="Balloon Text"/>
    <w:basedOn w:val="Normal"/>
    <w:link w:val="a4"/>
    <w:uiPriority w:val="99"/>
    <w:semiHidden/>
    <w:unhideWhenUsed/>
    <w:qFormat/>
    <w:rsid w:val="00236378"/>
    <w:pPr>
      <w:spacing w:lineRule="auto" w:line="240" w:before="0" w:after="0"/>
    </w:pPr>
    <w:rPr>
      <w:rFonts w:ascii="Tahoma" w:hAnsi="Tahoma" w:cs="Tahoma"/>
      <w:sz w:val="16"/>
      <w:szCs w:val="16"/>
    </w:rPr>
  </w:style>
  <w:style w:type="paragraph" w:styleId="ListParagraph">
    <w:name w:val="List Paragraph"/>
    <w:basedOn w:val="Normal"/>
    <w:uiPriority w:val="34"/>
    <w:qFormat/>
    <w:rsid w:val="004166e5"/>
    <w:pPr>
      <w:spacing w:before="0" w:after="200"/>
      <w:ind w:left="720" w:hanging="0"/>
      <w:contextualSpacing/>
    </w:pPr>
    <w:rPr/>
  </w:style>
  <w:style w:type="paragraph" w:styleId="ConsPlusTitle" w:customStyle="1">
    <w:name w:val="ConsPlusTitle"/>
    <w:qFormat/>
    <w:rsid w:val="001f41f3"/>
    <w:pPr>
      <w:widowControl w:val="false"/>
      <w:bidi w:val="0"/>
      <w:spacing w:lineRule="auto" w:line="240" w:before="0" w:after="0"/>
      <w:jc w:val="left"/>
    </w:pPr>
    <w:rPr>
      <w:rFonts w:ascii="Calibri" w:hAnsi="Calibri" w:eastAsia="Times New Roman" w:cs="Calibri" w:asciiTheme="minorHAnsi" w:hAnsiTheme="minorHAnsi"/>
      <w:b/>
      <w:color w:val="auto"/>
      <w:kern w:val="0"/>
      <w:sz w:val="22"/>
      <w:szCs w:val="20"/>
      <w:lang w:eastAsia="ru-RU" w:val="ru-RU" w:bidi="ar-SA"/>
    </w:rPr>
  </w:style>
  <w:style w:type="paragraph" w:styleId="ConsPlusNormal" w:customStyle="1">
    <w:name w:val="ConsPlusNormal"/>
    <w:qFormat/>
    <w:rsid w:val="0039620a"/>
    <w:pPr>
      <w:widowControl w:val="false"/>
      <w:bidi w:val="0"/>
      <w:spacing w:lineRule="auto" w:line="240" w:before="0" w:after="0"/>
      <w:jc w:val="left"/>
    </w:pPr>
    <w:rPr>
      <w:rFonts w:ascii="Calibri" w:hAnsi="Calibri" w:eastAsia="Times New Roman" w:cs="Calibri" w:asciiTheme="minorHAnsi" w:hAnsiTheme="minorHAnsi"/>
      <w:color w:val="auto"/>
      <w:kern w:val="0"/>
      <w:sz w:val="22"/>
      <w:szCs w:val="20"/>
      <w:lang w:eastAsia="ru-RU" w:val="ru-RU" w:bidi="ar-SA"/>
    </w:rPr>
  </w:style>
  <w:style w:type="paragraph" w:styleId="NormalWeb">
    <w:name w:val="Normal (Web)"/>
    <w:basedOn w:val="Normal"/>
    <w:uiPriority w:val="99"/>
    <w:unhideWhenUsed/>
    <w:qFormat/>
    <w:rsid w:val="004b3fc2"/>
    <w:pPr>
      <w:spacing w:lineRule="auto" w:line="240" w:beforeAutospacing="1" w:after="0"/>
      <w:jc w:val="both"/>
    </w:pPr>
    <w:rPr>
      <w:rFonts w:ascii="Times New Roman" w:hAnsi="Times New Roman" w:eastAsia="Times New Roman" w:cs="Times New Roman"/>
      <w:color w:val="000000"/>
      <w:sz w:val="24"/>
      <w:szCs w:val="24"/>
      <w:lang w:eastAsia="ru-RU"/>
    </w:rPr>
  </w:style>
  <w:style w:type="paragraph" w:styleId="Western" w:customStyle="1">
    <w:name w:val="western"/>
    <w:basedOn w:val="Normal"/>
    <w:qFormat/>
    <w:rsid w:val="006c56f7"/>
    <w:pPr>
      <w:spacing w:lineRule="auto" w:line="240" w:beforeAutospacing="1" w:after="0"/>
      <w:jc w:val="both"/>
    </w:pPr>
    <w:rPr>
      <w:rFonts w:ascii="Liberation Sans" w:hAnsi="Liberation Sans" w:eastAsia="Times New Roman" w:cs="Liberation Sans"/>
      <w:color w:val="000000"/>
      <w:sz w:val="24"/>
      <w:szCs w:val="24"/>
      <w:lang w:eastAsia="ru-RU"/>
    </w:rPr>
  </w:style>
  <w:style w:type="paragraph" w:styleId="Frgutexttitle" w:customStyle="1">
    <w:name w:val="frgu-text-title"/>
    <w:basedOn w:val="Normal"/>
    <w:qFormat/>
    <w:rsid w:val="00762a9b"/>
    <w:pPr>
      <w:spacing w:lineRule="auto" w:line="240" w:beforeAutospacing="1" w:afterAutospacing="1"/>
    </w:pPr>
    <w:rPr>
      <w:rFonts w:ascii="Times New Roman" w:hAnsi="Times New Roman" w:eastAsia="Times New Roman" w:cs="Times New Roman"/>
      <w:sz w:val="24"/>
      <w:szCs w:val="24"/>
      <w:lang w:eastAsia="ru-RU"/>
    </w:rPr>
  </w:style>
  <w:style w:type="paragraph" w:styleId="Ngbinding" w:customStyle="1">
    <w:name w:val="ng-binding"/>
    <w:basedOn w:val="Normal"/>
    <w:qFormat/>
    <w:rsid w:val="00762a9b"/>
    <w:pPr>
      <w:spacing w:lineRule="auto" w:line="240" w:beforeAutospacing="1" w:afterAutospacing="1"/>
    </w:pPr>
    <w:rPr>
      <w:rFonts w:ascii="Times New Roman" w:hAnsi="Times New Roman" w:eastAsia="Times New Roman" w:cs="Times New Roman"/>
      <w:sz w:val="24"/>
      <w:szCs w:val="24"/>
      <w:lang w:eastAsia="ru-RU"/>
    </w:rPr>
  </w:style>
  <w:style w:type="paragraph" w:styleId="ConsPlusCell" w:customStyle="1">
    <w:name w:val="ConsPlusCell"/>
    <w:qFormat/>
    <w:rsid w:val="003212fa"/>
    <w:pPr>
      <w:widowControl w:val="false"/>
      <w:bidi w:val="0"/>
      <w:spacing w:lineRule="auto" w:line="240" w:before="0" w:after="0"/>
      <w:jc w:val="left"/>
    </w:pPr>
    <w:rPr>
      <w:rFonts w:ascii="Courier New" w:hAnsi="Courier New" w:eastAsia="Times New Roman" w:cs="Courier New"/>
      <w:color w:val="auto"/>
      <w:kern w:val="0"/>
      <w:sz w:val="20"/>
      <w:szCs w:val="20"/>
      <w:lang w:eastAsia="ru-RU" w:val="ru-RU" w:bidi="ar-SA"/>
    </w:rPr>
  </w:style>
  <w:style w:type="paragraph" w:styleId="ConsPlusDocList" w:customStyle="1">
    <w:name w:val="ConsPlusDocList"/>
    <w:qFormat/>
    <w:rsid w:val="00425f17"/>
    <w:pPr>
      <w:widowControl w:val="false"/>
      <w:bidi w:val="0"/>
      <w:spacing w:lineRule="auto" w:line="240" w:before="0" w:after="0"/>
      <w:jc w:val="left"/>
    </w:pPr>
    <w:rPr>
      <w:rFonts w:ascii="Courier New" w:hAnsi="Courier New" w:eastAsia="Times New Roman" w:cs="Courier New"/>
      <w:color w:val="auto"/>
      <w:kern w:val="0"/>
      <w:sz w:val="20"/>
      <w:szCs w:val="20"/>
      <w:lang w:eastAsia="ru-RU" w:val="ru-RU" w:bidi="ar-SA"/>
    </w:rPr>
  </w:style>
  <w:style w:type="paragraph" w:styleId="Style21" w:customStyle="1">
    <w:name w:val="Style2"/>
    <w:basedOn w:val="Normal"/>
    <w:uiPriority w:val="99"/>
    <w:qFormat/>
    <w:rsid w:val="00a2080e"/>
    <w:pPr>
      <w:widowControl w:val="false"/>
      <w:spacing w:lineRule="exact" w:line="233" w:before="0" w:after="0"/>
      <w:jc w:val="center"/>
    </w:pPr>
    <w:rPr>
      <w:rFonts w:ascii="Times New Roman" w:hAnsi="Times New Roman" w:eastAsia="" w:cs="Times New Roman" w:eastAsiaTheme="minorEastAsia"/>
      <w:color w:val="00000A"/>
      <w:sz w:val="24"/>
      <w:szCs w:val="24"/>
      <w:lang w:eastAsia="ru-RU"/>
    </w:rPr>
  </w:style>
  <w:style w:type="paragraph" w:styleId="Ngscope" w:customStyle="1">
    <w:name w:val="ng-scope"/>
    <w:basedOn w:val="Normal"/>
    <w:qFormat/>
    <w:rsid w:val="00850670"/>
    <w:pPr>
      <w:spacing w:lineRule="auto" w:line="240" w:beforeAutospacing="1" w:afterAutospacing="1"/>
    </w:pPr>
    <w:rPr>
      <w:rFonts w:ascii="Times New Roman" w:hAnsi="Times New Roman" w:eastAsia="Times New Roman" w:cs="Times New Roman"/>
      <w:sz w:val="24"/>
      <w:szCs w:val="24"/>
      <w:lang w:eastAsia="ru-RU"/>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Application>LibreOffice/7.0.0.3$Windows_X86_64 LibreOffice_project/8061b3e9204bef6b321a21033174034a5e2ea88e</Application>
  <Pages>2</Pages>
  <Words>513</Words>
  <Characters>3607</Characters>
  <CharactersWithSpaces>4080</CharactersWithSpaces>
  <Paragraphs>32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2023-03-02T06:41:00Z</dcterms:created>
  <dc:creator>Надежда Николаевна Плотникова</dc:creator>
  <dc:description/>
  <dc:language>ru-RU</dc:language>
  <cp:lastModifiedBy/>
  <cp:lastPrinted>2018-08-08T10:10:00Z</cp:lastPrinted>
  <dcterms:modified xsi:type="dcterms:W3CDTF">2023-03-31T10:24:46Z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