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8394F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Наименование услуги</w:t>
            </w:r>
          </w:p>
          <w:p w:rsidR="00DA0C7C" w:rsidRPr="00A8394F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8394F" w:rsidRDefault="00FF4B07" w:rsidP="00FB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Назначение и выплата ежемесячной доплаты к страховой пенсии гражданам, имеющим особые заслуги и внесшим большой вклад в развитие Курганской области, и их семьям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A8394F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A8394F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2"/>
                <w:szCs w:val="22"/>
              </w:rPr>
            </w:pPr>
            <w:r w:rsidRPr="00A8394F">
              <w:rPr>
                <w:rFonts w:ascii="Arial" w:hAnsi="Arial" w:cs="Arial"/>
                <w:sz w:val="22"/>
                <w:szCs w:val="22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366727">
        <w:trPr>
          <w:trHeight w:val="57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F4B07" w:rsidRPr="00A8394F" w:rsidRDefault="00FF4B07" w:rsidP="00FF4B07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A8394F">
              <w:rPr>
                <w:rFonts w:ascii="Arial" w:hAnsi="Arial" w:cs="Arial"/>
                <w:szCs w:val="22"/>
              </w:rPr>
              <w:t xml:space="preserve">Заявителями на ежемесячную доплату к страховой пенсии являются лица, указанные в </w:t>
            </w:r>
            <w:hyperlink r:id="rId6" w:history="1">
              <w:r w:rsidRPr="00A8394F">
                <w:rPr>
                  <w:rFonts w:ascii="Arial" w:hAnsi="Arial" w:cs="Arial"/>
                  <w:color w:val="0000FF"/>
                  <w:szCs w:val="22"/>
                </w:rPr>
                <w:t>статье 1</w:t>
              </w:r>
            </w:hyperlink>
            <w:r w:rsidRPr="00A8394F">
              <w:rPr>
                <w:rFonts w:ascii="Arial" w:hAnsi="Arial" w:cs="Arial"/>
                <w:szCs w:val="22"/>
              </w:rPr>
              <w:t xml:space="preserve"> Закона Курганской области от 2 июля 2002 года N 201 "О мерах социальной поддержки граждан, имеющих особые заслуги и внесших большой вклад в развитие Курганской области".</w:t>
            </w:r>
          </w:p>
          <w:p w:rsidR="00D53A17" w:rsidRPr="00A8394F" w:rsidRDefault="00FF4B07" w:rsidP="00FF4B07">
            <w:pPr>
              <w:spacing w:before="100" w:beforeAutospacing="1" w:after="0" w:line="102" w:lineRule="atLeast"/>
              <w:rPr>
                <w:rFonts w:ascii="Arial" w:hAnsi="Arial" w:cs="Arial"/>
              </w:rPr>
            </w:pPr>
            <w:r w:rsidRPr="00A8394F">
              <w:rPr>
                <w:rFonts w:ascii="Arial" w:hAnsi="Arial" w:cs="Arial"/>
              </w:rPr>
              <w:t>Гражданин может воспользоваться государственной услугой через доверенных лиц (лица, которые на основании доверенности уполномочены обращаться в Главное управление за предоставлением государственной услуги)</w:t>
            </w:r>
            <w:r w:rsidRPr="00A8394F">
              <w:rPr>
                <w:rFonts w:ascii="Arial" w:hAnsi="Arial" w:cs="Arial"/>
              </w:rPr>
              <w:t>.</w:t>
            </w:r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3BF" w:rsidRPr="00A8394F" w:rsidRDefault="00A8394F" w:rsidP="00A8394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A8394F">
              <w:rPr>
                <w:rFonts w:ascii="Arial" w:hAnsi="Arial" w:cs="Arial"/>
              </w:rPr>
              <w:t>- заявление</w:t>
            </w:r>
            <w:r>
              <w:rPr>
                <w:rFonts w:ascii="Arial" w:hAnsi="Arial" w:cs="Arial"/>
              </w:rPr>
              <w:t xml:space="preserve"> о предоставлении услуги</w:t>
            </w:r>
          </w:p>
          <w:p w:rsidR="00A8394F" w:rsidRPr="00A8394F" w:rsidRDefault="00A8394F" w:rsidP="00A8394F">
            <w:pPr>
              <w:pStyle w:val="western"/>
              <w:spacing w:line="102" w:lineRule="atLeast"/>
              <w:rPr>
                <w:rFonts w:ascii="Arial" w:hAnsi="Arial" w:cs="Arial"/>
                <w:sz w:val="22"/>
                <w:szCs w:val="22"/>
              </w:rPr>
            </w:pPr>
            <w:r w:rsidRPr="00A8394F">
              <w:rPr>
                <w:rFonts w:ascii="Arial" w:hAnsi="Arial" w:cs="Arial"/>
                <w:sz w:val="22"/>
                <w:szCs w:val="22"/>
              </w:rPr>
              <w:t>-  документ, подтверждающий рождение ребенка;</w:t>
            </w:r>
          </w:p>
          <w:p w:rsidR="00A8394F" w:rsidRPr="00A8394F" w:rsidRDefault="00A8394F" w:rsidP="00A8394F">
            <w:pPr>
              <w:pStyle w:val="a6"/>
              <w:spacing w:line="102" w:lineRule="atLeast"/>
              <w:rPr>
                <w:rFonts w:ascii="Arial" w:hAnsi="Arial" w:cs="Arial"/>
                <w:sz w:val="22"/>
                <w:szCs w:val="22"/>
              </w:rPr>
            </w:pPr>
            <w:r w:rsidRPr="00A8394F">
              <w:rPr>
                <w:rFonts w:ascii="Arial" w:hAnsi="Arial" w:cs="Arial"/>
                <w:sz w:val="22"/>
                <w:szCs w:val="22"/>
              </w:rPr>
              <w:t>- документ, подтверждающий обучение ребенка старше восемнадцати лет по очной форме в образовательной организации (В случае обучения ребенка старше 18 лет по очной форме в образовательной организации)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8394F" w:rsidRDefault="00526617" w:rsidP="00B02F2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236378" w:rsidRPr="00564D10" w:rsidTr="00366727">
        <w:trPr>
          <w:trHeight w:val="77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0B90" w:rsidRPr="00A8394F" w:rsidRDefault="00366727" w:rsidP="00366727">
            <w:pPr>
              <w:pStyle w:val="ConsPlusNormal"/>
              <w:jc w:val="both"/>
              <w:rPr>
                <w:rFonts w:ascii="Arial" w:hAnsi="Arial" w:cs="Arial"/>
                <w:b/>
                <w:szCs w:val="22"/>
              </w:rPr>
            </w:pPr>
            <w:r w:rsidRPr="00A8394F">
              <w:rPr>
                <w:rFonts w:ascii="Arial" w:hAnsi="Arial" w:cs="Arial"/>
                <w:szCs w:val="22"/>
              </w:rPr>
              <w:t>Результатом предоставления государственных услуг являются предоставление государственных услуг либо отказ в предоставлении государственных услуг.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A8394F" w:rsidRDefault="00921393" w:rsidP="00127978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8394F">
              <w:rPr>
                <w:rFonts w:ascii="Arial" w:hAnsi="Arial" w:cs="Arial"/>
                <w:szCs w:val="22"/>
              </w:rPr>
              <w:t>20</w:t>
            </w:r>
            <w:r w:rsidR="00DA0C7C" w:rsidRPr="00A8394F">
              <w:rPr>
                <w:rFonts w:ascii="Arial" w:hAnsi="Arial" w:cs="Arial"/>
                <w:szCs w:val="22"/>
              </w:rPr>
              <w:t xml:space="preserve"> рабочих дней со дня поступления </w:t>
            </w:r>
            <w:r w:rsidR="00A8394F">
              <w:rPr>
                <w:rFonts w:ascii="Arial" w:hAnsi="Arial" w:cs="Arial"/>
                <w:szCs w:val="22"/>
              </w:rPr>
              <w:t xml:space="preserve">документов </w:t>
            </w:r>
            <w:r w:rsidR="00DA0C7C" w:rsidRPr="00A8394F">
              <w:rPr>
                <w:rFonts w:ascii="Arial" w:hAnsi="Arial" w:cs="Arial"/>
                <w:szCs w:val="22"/>
              </w:rPr>
              <w:t>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Основания для отказа</w:t>
            </w:r>
            <w:r w:rsidR="00E01D36" w:rsidRPr="00A8394F">
              <w:rPr>
                <w:rFonts w:ascii="Arial" w:eastAsia="Times New Roman" w:hAnsi="Arial" w:cs="Arial"/>
                <w:b/>
                <w:lang w:eastAsia="ru-RU"/>
              </w:rPr>
              <w:t xml:space="preserve"> в приеме </w:t>
            </w:r>
            <w:r w:rsidR="00E01D36" w:rsidRPr="00A8394F">
              <w:rPr>
                <w:rFonts w:ascii="Arial" w:eastAsia="Times New Roman" w:hAnsi="Arial" w:cs="Arial"/>
                <w:b/>
                <w:lang w:eastAsia="ru-RU"/>
              </w:rPr>
              <w:lastRenderedPageBreak/>
              <w:t>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8394F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94F">
              <w:rPr>
                <w:rFonts w:ascii="Arial" w:eastAsia="Times New Roman" w:hAnsi="Arial" w:cs="Arial"/>
                <w:lang w:eastAsia="ru-RU"/>
              </w:rPr>
              <w:lastRenderedPageBreak/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8394F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394F">
              <w:rPr>
                <w:rFonts w:ascii="Arial" w:eastAsia="Times New Roman" w:hAnsi="Arial" w:cs="Arial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8394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8394F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94F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8394F">
              <w:rPr>
                <w:rFonts w:ascii="Arial" w:eastAsia="Times New Roman" w:hAnsi="Arial" w:cs="Arial"/>
                <w:b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8394F" w:rsidRDefault="00127152" w:rsidP="00127152">
            <w:pPr>
              <w:spacing w:before="100" w:beforeAutospacing="1" w:after="0" w:line="102" w:lineRule="atLeast"/>
              <w:jc w:val="both"/>
              <w:rPr>
                <w:rFonts w:ascii="Arial" w:hAnsi="Arial" w:cs="Arial"/>
              </w:rPr>
            </w:pPr>
            <w:proofErr w:type="gramStart"/>
            <w:r w:rsidRPr="00A8394F">
              <w:rPr>
                <w:rFonts w:ascii="Arial" w:eastAsia="Times New Roman" w:hAnsi="Arial" w:cs="Arial"/>
                <w:color w:val="000000"/>
                <w:lang w:eastAsia="ru-RU"/>
              </w:rPr>
              <w:t>Приказ Главного управления социальной защиты населения Курганской области от 12 августа 2016 года № 320 «Об утверждении Административного регламента предоставления государственных услуг по назначению и выплате ежемесячной доплаты к пенсии по инвалидности инвалидам боевых действий, проживающим на территории Курганской области, ежемесячной доплаты к пенсии проживающим на территории Курганской области родителям лиц, погибших (умерших) вследствие участия в боевых действиях в Афганистане, пожизненной</w:t>
            </w:r>
            <w:proofErr w:type="gramEnd"/>
            <w:r w:rsidRPr="00A839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ежемесячной персональной денежной выплаты лицам, удостоенным почетного звания Курганской области «Почетный гражданин Курганской области», ежемесячной доплаты к страховой пенсии гражданам, имеющим особые заслуги и внесшим большой вклад в развитие Курганской области, и их семьям, ежемесячного пособия вдовам (вдовцам) Героев Социалистического Труда, проживающим на территории Курганской области»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FB"/>
    <w:multiLevelType w:val="multilevel"/>
    <w:tmpl w:val="1CC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C0E48"/>
    <w:multiLevelType w:val="multilevel"/>
    <w:tmpl w:val="3F3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3"/>
  </w:num>
  <w:num w:numId="6">
    <w:abstractNumId w:val="20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6"/>
  </w:num>
  <w:num w:numId="15">
    <w:abstractNumId w:val="6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152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2F701A"/>
    <w:rsid w:val="00307F67"/>
    <w:rsid w:val="00311598"/>
    <w:rsid w:val="003212FA"/>
    <w:rsid w:val="00366727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2661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1393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394F"/>
    <w:rsid w:val="00A845FB"/>
    <w:rsid w:val="00A95170"/>
    <w:rsid w:val="00AA2BCD"/>
    <w:rsid w:val="00AB7562"/>
    <w:rsid w:val="00AD7B88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B046C"/>
    <w:rsid w:val="00CC017B"/>
    <w:rsid w:val="00CD58C4"/>
    <w:rsid w:val="00CE11E1"/>
    <w:rsid w:val="00CF1223"/>
    <w:rsid w:val="00D26E66"/>
    <w:rsid w:val="00D51009"/>
    <w:rsid w:val="00D53A17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42004"/>
    <w:rsid w:val="00E629A5"/>
    <w:rsid w:val="00E64140"/>
    <w:rsid w:val="00E95A00"/>
    <w:rsid w:val="00E9726A"/>
    <w:rsid w:val="00ED27E7"/>
    <w:rsid w:val="00ED526B"/>
    <w:rsid w:val="00EE7EC2"/>
    <w:rsid w:val="00F35833"/>
    <w:rsid w:val="00F85B0C"/>
    <w:rsid w:val="00FB2B01"/>
    <w:rsid w:val="00FD3A4B"/>
    <w:rsid w:val="00FD4E8C"/>
    <w:rsid w:val="00FE650A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C09A5C415A784292331BEBBBCCE9A1017C108246149B2EE23E6F5205231CE25A1C5B4216186173CD1E39FA846A3A9D2C95F98A7C806175F771An7g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2019-05-20T04:54:00Z</dcterms:created>
  <dcterms:modified xsi:type="dcterms:W3CDTF">2019-05-20T05:24:00Z</dcterms:modified>
</cp:coreProperties>
</file>