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443" w:type="dxa"/>
        <w:tblCellSpacing w:w="15" w:type="dxa"/>
        <w:tblBorders>
          <w:top w:val="single" w:sz="6" w:space="0" w:color="EDEDED"/>
          <w:bottom w:val="single" w:sz="6" w:space="0" w:color="EDEDED"/>
          <w:right w:val="single" w:sz="6" w:space="0" w:color="EDEDED"/>
          <w:insideH w:val="single" w:sz="6" w:space="0" w:color="EDEDED"/>
          <w:insideV w:val="single" w:sz="6" w:space="0" w:color="EDEDED"/>
        </w:tblBorders>
        <w:tblCellMar>
          <w:top w:w="15" w:type="dxa"/>
          <w:left w:w="15" w:type="dxa"/>
          <w:bottom w:w="15" w:type="dxa"/>
          <w:right w:w="15" w:type="dxa"/>
        </w:tblCellMar>
        <w:tblLook w:val="04A0" w:firstRow="1" w:lastRow="0" w:firstColumn="1" w:lastColumn="0" w:noHBand="0" w:noVBand="1"/>
      </w:tblPr>
      <w:tblGrid>
        <w:gridCol w:w="2448"/>
        <w:gridCol w:w="12995"/>
      </w:tblGrid>
      <w:tr w:rsidR="00DB4332" w:rsidRPr="00564D10" w:rsidTr="006C5C6F">
        <w:trPr>
          <w:trHeight w:val="713"/>
          <w:tblCellSpacing w:w="15" w:type="dxa"/>
        </w:trPr>
        <w:tc>
          <w:tcPr>
            <w:tcW w:w="2403" w:type="dxa"/>
            <w:shd w:val="clear" w:color="auto" w:fill="FAFAFA"/>
            <w:tcMar>
              <w:top w:w="150" w:type="dxa"/>
              <w:left w:w="150" w:type="dxa"/>
              <w:bottom w:w="150" w:type="dxa"/>
              <w:right w:w="150" w:type="dxa"/>
            </w:tcMar>
          </w:tcPr>
          <w:p w:rsidR="00DB4332" w:rsidRPr="005409B8" w:rsidRDefault="00DB4332" w:rsidP="00236378">
            <w:pPr>
              <w:spacing w:after="0" w:line="240" w:lineRule="auto"/>
              <w:rPr>
                <w:rFonts w:ascii="Arial" w:eastAsia="Times New Roman" w:hAnsi="Arial" w:cs="Arial"/>
                <w:b/>
                <w:sz w:val="20"/>
                <w:szCs w:val="20"/>
                <w:lang w:eastAsia="ru-RU"/>
              </w:rPr>
            </w:pPr>
            <w:r w:rsidRPr="005409B8">
              <w:rPr>
                <w:rFonts w:ascii="Arial" w:eastAsia="Times New Roman" w:hAnsi="Arial" w:cs="Arial"/>
                <w:b/>
                <w:sz w:val="20"/>
                <w:szCs w:val="20"/>
                <w:lang w:eastAsia="ru-RU"/>
              </w:rPr>
              <w:t>Наименование услуги</w:t>
            </w:r>
          </w:p>
        </w:tc>
        <w:tc>
          <w:tcPr>
            <w:tcW w:w="12950" w:type="dxa"/>
            <w:shd w:val="clear" w:color="auto" w:fill="auto"/>
            <w:tcMar>
              <w:top w:w="150" w:type="dxa"/>
              <w:left w:w="150" w:type="dxa"/>
              <w:bottom w:w="150" w:type="dxa"/>
              <w:right w:w="150" w:type="dxa"/>
            </w:tcMar>
          </w:tcPr>
          <w:p w:rsidR="00DB4332" w:rsidRPr="005409B8" w:rsidRDefault="00F22D02" w:rsidP="00A2080E">
            <w:pPr>
              <w:autoSpaceDE w:val="0"/>
              <w:autoSpaceDN w:val="0"/>
              <w:adjustRightInd w:val="0"/>
              <w:spacing w:after="0" w:line="240" w:lineRule="auto"/>
              <w:jc w:val="center"/>
              <w:rPr>
                <w:rFonts w:ascii="Arial" w:eastAsia="Times New Roman" w:hAnsi="Arial" w:cs="Arial"/>
                <w:b/>
                <w:sz w:val="20"/>
                <w:szCs w:val="20"/>
                <w:lang w:eastAsia="ru-RU"/>
              </w:rPr>
            </w:pPr>
            <w:r w:rsidRPr="005409B8">
              <w:rPr>
                <w:rFonts w:ascii="Arial" w:hAnsi="Arial" w:cs="Arial"/>
                <w:b/>
                <w:sz w:val="20"/>
                <w:szCs w:val="20"/>
              </w:rPr>
              <w:t>Присвоение звания «Ветеран труда»</w:t>
            </w:r>
          </w:p>
        </w:tc>
      </w:tr>
      <w:tr w:rsidR="00A2080E" w:rsidRPr="00564D10" w:rsidTr="006C5C6F">
        <w:trPr>
          <w:trHeight w:val="631"/>
          <w:tblCellSpacing w:w="15" w:type="dxa"/>
        </w:trPr>
        <w:tc>
          <w:tcPr>
            <w:tcW w:w="2403" w:type="dxa"/>
            <w:shd w:val="clear" w:color="auto" w:fill="FAFAFA"/>
            <w:tcMar>
              <w:top w:w="150" w:type="dxa"/>
              <w:left w:w="150" w:type="dxa"/>
              <w:bottom w:w="150" w:type="dxa"/>
              <w:right w:w="150" w:type="dxa"/>
            </w:tcMar>
          </w:tcPr>
          <w:p w:rsidR="00A2080E" w:rsidRPr="005409B8" w:rsidRDefault="00A2080E" w:rsidP="00236378">
            <w:pPr>
              <w:spacing w:after="0" w:line="240" w:lineRule="auto"/>
              <w:rPr>
                <w:rFonts w:ascii="Arial" w:eastAsia="Times New Roman" w:hAnsi="Arial" w:cs="Arial"/>
                <w:b/>
                <w:sz w:val="20"/>
                <w:szCs w:val="20"/>
                <w:lang w:eastAsia="ru-RU"/>
              </w:rPr>
            </w:pPr>
            <w:r w:rsidRPr="005409B8">
              <w:rPr>
                <w:rFonts w:ascii="Arial" w:eastAsia="Times New Roman" w:hAnsi="Arial" w:cs="Arial"/>
                <w:b/>
                <w:sz w:val="20"/>
                <w:szCs w:val="20"/>
                <w:lang w:eastAsia="ru-RU"/>
              </w:rPr>
              <w:t>Орган, предоставляющий услугу</w:t>
            </w:r>
          </w:p>
        </w:tc>
        <w:tc>
          <w:tcPr>
            <w:tcW w:w="12950" w:type="dxa"/>
            <w:shd w:val="clear" w:color="auto" w:fill="auto"/>
            <w:tcMar>
              <w:top w:w="150" w:type="dxa"/>
              <w:left w:w="150" w:type="dxa"/>
              <w:bottom w:w="150" w:type="dxa"/>
              <w:right w:w="150" w:type="dxa"/>
            </w:tcMar>
          </w:tcPr>
          <w:p w:rsidR="00A2080E" w:rsidRPr="005409B8" w:rsidRDefault="00D55233" w:rsidP="00AF359F">
            <w:pPr>
              <w:pStyle w:val="Style2"/>
              <w:widowControl/>
              <w:spacing w:line="240" w:lineRule="auto"/>
              <w:rPr>
                <w:rStyle w:val="FontStyle20"/>
                <w:rFonts w:ascii="Arial" w:hAnsi="Arial" w:cs="Arial"/>
                <w:sz w:val="20"/>
                <w:szCs w:val="20"/>
              </w:rPr>
            </w:pPr>
            <w:r w:rsidRPr="005409B8">
              <w:rPr>
                <w:rStyle w:val="FontStyle20"/>
                <w:rFonts w:ascii="Arial" w:hAnsi="Arial" w:cs="Arial"/>
                <w:sz w:val="20"/>
                <w:szCs w:val="20"/>
              </w:rPr>
              <w:t>Главное управление социальной защи</w:t>
            </w:r>
            <w:r w:rsidR="00AF359F" w:rsidRPr="005409B8">
              <w:rPr>
                <w:rStyle w:val="FontStyle20"/>
                <w:rFonts w:ascii="Arial" w:hAnsi="Arial" w:cs="Arial"/>
                <w:sz w:val="20"/>
                <w:szCs w:val="20"/>
              </w:rPr>
              <w:t>ты населения Курганской области</w:t>
            </w:r>
          </w:p>
        </w:tc>
      </w:tr>
      <w:tr w:rsidR="00236378" w:rsidRPr="00564D10" w:rsidTr="004A56C2">
        <w:trPr>
          <w:trHeight w:val="459"/>
          <w:tblCellSpacing w:w="15" w:type="dxa"/>
        </w:trPr>
        <w:tc>
          <w:tcPr>
            <w:tcW w:w="2403" w:type="dxa"/>
            <w:shd w:val="clear" w:color="auto" w:fill="FAFAFA"/>
            <w:tcMar>
              <w:top w:w="150" w:type="dxa"/>
              <w:left w:w="150" w:type="dxa"/>
              <w:bottom w:w="150" w:type="dxa"/>
              <w:right w:w="150" w:type="dxa"/>
            </w:tcMar>
            <w:hideMark/>
          </w:tcPr>
          <w:p w:rsidR="00236378" w:rsidRPr="005409B8" w:rsidRDefault="00564D10" w:rsidP="00236378">
            <w:pPr>
              <w:spacing w:after="0" w:line="240" w:lineRule="auto"/>
              <w:rPr>
                <w:rFonts w:ascii="Arial" w:eastAsia="Times New Roman" w:hAnsi="Arial" w:cs="Arial"/>
                <w:b/>
                <w:sz w:val="20"/>
                <w:szCs w:val="20"/>
                <w:lang w:eastAsia="ru-RU"/>
              </w:rPr>
            </w:pPr>
            <w:r w:rsidRPr="005409B8">
              <w:rPr>
                <w:rFonts w:ascii="Arial" w:eastAsia="Times New Roman" w:hAnsi="Arial" w:cs="Arial"/>
                <w:b/>
                <w:sz w:val="20"/>
                <w:szCs w:val="20"/>
                <w:lang w:eastAsia="ru-RU"/>
              </w:rPr>
              <w:t>Заявители</w:t>
            </w:r>
          </w:p>
        </w:tc>
        <w:tc>
          <w:tcPr>
            <w:tcW w:w="12950" w:type="dxa"/>
            <w:shd w:val="clear" w:color="auto" w:fill="auto"/>
            <w:tcMar>
              <w:top w:w="150" w:type="dxa"/>
              <w:left w:w="150" w:type="dxa"/>
              <w:bottom w:w="150" w:type="dxa"/>
              <w:right w:w="150" w:type="dxa"/>
            </w:tcMar>
          </w:tcPr>
          <w:p w:rsidR="004A56C2" w:rsidRPr="005409B8" w:rsidRDefault="004A56C2" w:rsidP="004A56C2">
            <w:pPr>
              <w:pStyle w:val="ConsPlusNormal"/>
              <w:ind w:firstLine="540"/>
              <w:jc w:val="both"/>
              <w:rPr>
                <w:rFonts w:ascii="Arial" w:hAnsi="Arial" w:cs="Arial"/>
                <w:sz w:val="20"/>
              </w:rPr>
            </w:pPr>
            <w:r w:rsidRPr="005409B8">
              <w:rPr>
                <w:rFonts w:ascii="Arial" w:hAnsi="Arial" w:cs="Arial"/>
                <w:sz w:val="20"/>
              </w:rPr>
              <w:t>Государственная услуга предоставляется гражданам Российской Федерации:</w:t>
            </w:r>
          </w:p>
          <w:p w:rsidR="004A56C2" w:rsidRPr="005409B8" w:rsidRDefault="004A56C2" w:rsidP="004A56C2">
            <w:pPr>
              <w:pStyle w:val="ConsPlusNormal"/>
              <w:spacing w:before="220"/>
              <w:ind w:firstLine="540"/>
              <w:jc w:val="both"/>
              <w:rPr>
                <w:rFonts w:ascii="Arial" w:hAnsi="Arial" w:cs="Arial"/>
                <w:sz w:val="20"/>
              </w:rPr>
            </w:pPr>
            <w:bookmarkStart w:id="0" w:name="P73"/>
            <w:bookmarkEnd w:id="0"/>
            <w:proofErr w:type="gramStart"/>
            <w:r w:rsidRPr="005409B8">
              <w:rPr>
                <w:rFonts w:ascii="Arial" w:hAnsi="Arial" w:cs="Arial"/>
                <w:sz w:val="20"/>
              </w:rPr>
              <w:t>1) лицам, награжденным орденами или медалями СССР или Российской Федерации, либо удостоенным почетных званий СССР или Российской Федерации, либо награжденным почетными грамотами Президента Российской Федерации или удостоенным благодарности Президента Российской Федерации и имеющим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w:t>
            </w:r>
            <w:proofErr w:type="gramEnd"/>
            <w:r w:rsidRPr="005409B8">
              <w:rPr>
                <w:rFonts w:ascii="Arial" w:hAnsi="Arial" w:cs="Arial"/>
                <w:sz w:val="20"/>
              </w:rPr>
              <w:t xml:space="preserve"> лет в календарном исчислении;</w:t>
            </w:r>
          </w:p>
          <w:p w:rsidR="004A56C2" w:rsidRPr="005409B8" w:rsidRDefault="004A56C2" w:rsidP="004A56C2">
            <w:pPr>
              <w:pStyle w:val="ConsPlusNormal"/>
              <w:spacing w:before="220"/>
              <w:ind w:firstLine="540"/>
              <w:jc w:val="both"/>
              <w:rPr>
                <w:rFonts w:ascii="Arial" w:hAnsi="Arial" w:cs="Arial"/>
                <w:sz w:val="20"/>
              </w:rPr>
            </w:pPr>
            <w:bookmarkStart w:id="1" w:name="P74"/>
            <w:bookmarkEnd w:id="1"/>
            <w:r w:rsidRPr="005409B8">
              <w:rPr>
                <w:rFonts w:ascii="Arial" w:hAnsi="Arial" w:cs="Arial"/>
                <w:sz w:val="20"/>
              </w:rPr>
              <w:t>2) лицам, награжденным по состоянию на 30 июня 2016 года ведомственными знаками отличия в труде и имеющим трудовой (страховой) стаж, учитываемый для назначения пенсии, не менее 25 л</w:t>
            </w:r>
            <w:bookmarkStart w:id="2" w:name="_GoBack"/>
            <w:bookmarkEnd w:id="2"/>
            <w:r w:rsidRPr="005409B8">
              <w:rPr>
                <w:rFonts w:ascii="Arial" w:hAnsi="Arial" w:cs="Arial"/>
                <w:sz w:val="20"/>
              </w:rPr>
              <w:t>ет для мужчин и 20 лет для женщин или выслугу лет, необходимую для назначения пенсии за выслугу лет в календарном исчислении;</w:t>
            </w:r>
          </w:p>
          <w:p w:rsidR="004A56C2" w:rsidRPr="005409B8" w:rsidRDefault="004A56C2" w:rsidP="004A56C2">
            <w:pPr>
              <w:pStyle w:val="ConsPlusNormal"/>
              <w:spacing w:before="220"/>
              <w:ind w:firstLine="540"/>
              <w:jc w:val="both"/>
              <w:rPr>
                <w:rFonts w:ascii="Arial" w:hAnsi="Arial" w:cs="Arial"/>
                <w:sz w:val="20"/>
              </w:rPr>
            </w:pPr>
            <w:bookmarkStart w:id="3" w:name="P75"/>
            <w:bookmarkEnd w:id="3"/>
            <w:proofErr w:type="gramStart"/>
            <w:r w:rsidRPr="005409B8">
              <w:rPr>
                <w:rFonts w:ascii="Arial" w:hAnsi="Arial" w:cs="Arial"/>
                <w:sz w:val="20"/>
              </w:rPr>
              <w:t>3) лицам, награжденным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имеющим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roofErr w:type="gramEnd"/>
          </w:p>
          <w:p w:rsidR="004A56C2" w:rsidRPr="005409B8" w:rsidRDefault="004A56C2" w:rsidP="004A56C2">
            <w:pPr>
              <w:pStyle w:val="ConsPlusNormal"/>
              <w:spacing w:before="220"/>
              <w:ind w:firstLine="540"/>
              <w:jc w:val="both"/>
              <w:rPr>
                <w:rFonts w:ascii="Arial" w:hAnsi="Arial" w:cs="Arial"/>
                <w:sz w:val="20"/>
              </w:rPr>
            </w:pPr>
            <w:bookmarkStart w:id="4" w:name="P76"/>
            <w:bookmarkEnd w:id="4"/>
            <w:r w:rsidRPr="005409B8">
              <w:rPr>
                <w:rFonts w:ascii="Arial" w:hAnsi="Arial" w:cs="Arial"/>
                <w:sz w:val="20"/>
              </w:rPr>
              <w:t>4) лицам, начавшим трудовую деятельность в несовершеннолетнем возрасте в период Великой Отечественной войны 1941 - 1945 годов и имеющим трудовой (страховой) стаж не менее 40 лет для мужчин и 35 лет для женщин;</w:t>
            </w:r>
          </w:p>
          <w:p w:rsidR="004A56C2" w:rsidRPr="005409B8" w:rsidRDefault="004A56C2" w:rsidP="004A56C2">
            <w:pPr>
              <w:pStyle w:val="ConsPlusNormal"/>
              <w:spacing w:before="220"/>
              <w:ind w:firstLine="540"/>
              <w:jc w:val="both"/>
              <w:rPr>
                <w:rFonts w:ascii="Arial" w:hAnsi="Arial" w:cs="Arial"/>
                <w:sz w:val="20"/>
              </w:rPr>
            </w:pPr>
            <w:bookmarkStart w:id="5" w:name="P77"/>
            <w:bookmarkEnd w:id="5"/>
            <w:r w:rsidRPr="005409B8">
              <w:rPr>
                <w:rFonts w:ascii="Arial" w:hAnsi="Arial" w:cs="Arial"/>
                <w:sz w:val="20"/>
              </w:rPr>
              <w:t xml:space="preserve">5) лицам, удостоенным почетного звания Курганской области "Почетный гражданин Курганской области", либо награжденным одной из следующих наград: </w:t>
            </w:r>
            <w:proofErr w:type="gramStart"/>
            <w:r w:rsidRPr="005409B8">
              <w:rPr>
                <w:rFonts w:ascii="Arial" w:hAnsi="Arial" w:cs="Arial"/>
                <w:sz w:val="20"/>
              </w:rPr>
              <w:t>Почетной грамотой Курганской областной Думы, Почетной грамотой Губернатора Курганской области, Почетной грамотой Администрации Курганской области, Почетной грамотой Администрации (Правительства) Курганской области, Почетной грамотой Правительства Курганской области, Почетной грамотой Курганского областного Комитета КПСС, Почетной грамотой Курганского областного Совета народных депутатов, Почетной грамотой исполнительного комитета Курганского областного Совета народных депутатов, знаком отличия Губернатора Курганской области "За благое дело" и имеющим трудовой (страховой</w:t>
            </w:r>
            <w:proofErr w:type="gramEnd"/>
            <w:r w:rsidRPr="005409B8">
              <w:rPr>
                <w:rFonts w:ascii="Arial" w:hAnsi="Arial" w:cs="Arial"/>
                <w:sz w:val="20"/>
              </w:rPr>
              <w:t>) стаж, учитываемый для назначения пенсии, не менее 40 лет для мужчин и 35 лет для женщин или выслугу лет, необходимую для назначения пенсии за выслугу лет в календарном исчислении, из которых не менее 20 лет составляет работа (служба) на территории Курганской области;</w:t>
            </w:r>
          </w:p>
          <w:p w:rsidR="00D53A17" w:rsidRPr="005409B8" w:rsidRDefault="004A56C2" w:rsidP="004A56C2">
            <w:pPr>
              <w:pStyle w:val="ConsPlusNormal"/>
              <w:spacing w:before="220"/>
              <w:ind w:firstLine="540"/>
              <w:jc w:val="both"/>
              <w:rPr>
                <w:rFonts w:ascii="Arial" w:hAnsi="Arial" w:cs="Arial"/>
                <w:sz w:val="20"/>
              </w:rPr>
            </w:pPr>
            <w:bookmarkStart w:id="6" w:name="P78"/>
            <w:bookmarkEnd w:id="6"/>
            <w:r w:rsidRPr="005409B8">
              <w:rPr>
                <w:rFonts w:ascii="Arial" w:hAnsi="Arial" w:cs="Arial"/>
                <w:sz w:val="20"/>
              </w:rPr>
              <w:t>6) лицам, награжденным Знаком отличия Курганской области "Материнская слава" и имеющим трудовой (страховой) стаж не менее 15 лет.</w:t>
            </w:r>
          </w:p>
        </w:tc>
      </w:tr>
      <w:tr w:rsidR="00236378" w:rsidRPr="00564D10" w:rsidTr="009726CF">
        <w:trPr>
          <w:trHeight w:val="990"/>
          <w:tblCellSpacing w:w="15" w:type="dxa"/>
        </w:trPr>
        <w:tc>
          <w:tcPr>
            <w:tcW w:w="2403" w:type="dxa"/>
            <w:shd w:val="clear" w:color="auto" w:fill="FAFAFA"/>
            <w:tcMar>
              <w:top w:w="150" w:type="dxa"/>
              <w:left w:w="150" w:type="dxa"/>
              <w:bottom w:w="150" w:type="dxa"/>
              <w:right w:w="150" w:type="dxa"/>
            </w:tcMar>
            <w:hideMark/>
          </w:tcPr>
          <w:p w:rsidR="00236378" w:rsidRPr="005409B8" w:rsidRDefault="00236378" w:rsidP="00236378">
            <w:pPr>
              <w:spacing w:after="0" w:line="240" w:lineRule="auto"/>
              <w:rPr>
                <w:rFonts w:ascii="Arial" w:eastAsia="Times New Roman" w:hAnsi="Arial" w:cs="Arial"/>
                <w:b/>
                <w:sz w:val="20"/>
                <w:szCs w:val="20"/>
                <w:lang w:eastAsia="ru-RU"/>
              </w:rPr>
            </w:pPr>
            <w:r w:rsidRPr="005409B8">
              <w:rPr>
                <w:rFonts w:ascii="Arial" w:eastAsia="Times New Roman" w:hAnsi="Arial" w:cs="Arial"/>
                <w:b/>
                <w:sz w:val="20"/>
                <w:szCs w:val="20"/>
                <w:lang w:eastAsia="ru-RU"/>
              </w:rPr>
              <w:lastRenderedPageBreak/>
              <w:t>Обязательные документы</w:t>
            </w:r>
          </w:p>
        </w:tc>
        <w:tc>
          <w:tcPr>
            <w:tcW w:w="12950" w:type="dxa"/>
            <w:shd w:val="clear" w:color="auto" w:fill="auto"/>
            <w:tcMar>
              <w:top w:w="150" w:type="dxa"/>
              <w:left w:w="150" w:type="dxa"/>
              <w:bottom w:w="150" w:type="dxa"/>
              <w:right w:w="150" w:type="dxa"/>
            </w:tcMar>
          </w:tcPr>
          <w:p w:rsidR="00A41B73" w:rsidRPr="00A41B73" w:rsidRDefault="00A41B73" w:rsidP="00A41B73">
            <w:pPr>
              <w:shd w:val="clear" w:color="auto" w:fill="FFFFFF"/>
              <w:spacing w:after="0" w:line="240" w:lineRule="auto"/>
              <w:rPr>
                <w:rFonts w:ascii="Arial" w:eastAsia="Times New Roman" w:hAnsi="Arial" w:cs="Arial"/>
                <w:color w:val="2C2A29"/>
                <w:sz w:val="20"/>
                <w:szCs w:val="20"/>
                <w:lang w:eastAsia="ru-RU"/>
              </w:rPr>
            </w:pPr>
            <w:r w:rsidRPr="005409B8">
              <w:rPr>
                <w:rFonts w:ascii="Arial" w:eastAsia="Times New Roman" w:hAnsi="Arial" w:cs="Arial"/>
                <w:b/>
                <w:bCs/>
                <w:color w:val="2C2A29"/>
                <w:sz w:val="20"/>
                <w:szCs w:val="20"/>
                <w:lang w:eastAsia="ru-RU"/>
              </w:rPr>
              <w:t>«Звание «Ветеран труда» присваивается Главным управлением на основании заявления о присвоении звания «Ветеран труда», документа, удостоверяющего личность заявителя, а также:</w:t>
            </w:r>
          </w:p>
          <w:p w:rsidR="00A41B73" w:rsidRPr="00A41B73" w:rsidRDefault="00A41B73" w:rsidP="00A41B73">
            <w:pPr>
              <w:shd w:val="clear" w:color="auto" w:fill="FFFFFF"/>
              <w:spacing w:after="0" w:line="240" w:lineRule="auto"/>
              <w:rPr>
                <w:rFonts w:ascii="Arial" w:eastAsia="Times New Roman" w:hAnsi="Arial" w:cs="Arial"/>
                <w:color w:val="2C2A29"/>
                <w:sz w:val="20"/>
                <w:szCs w:val="20"/>
                <w:lang w:eastAsia="ru-RU"/>
              </w:rPr>
            </w:pPr>
            <w:r w:rsidRPr="00A41B73">
              <w:rPr>
                <w:rFonts w:ascii="Arial" w:eastAsia="Times New Roman" w:hAnsi="Arial" w:cs="Arial"/>
                <w:color w:val="2C2A29"/>
                <w:sz w:val="20"/>
                <w:szCs w:val="20"/>
                <w:lang w:eastAsia="ru-RU"/>
              </w:rPr>
              <w:t> </w:t>
            </w:r>
          </w:p>
          <w:p w:rsidR="00A41B73" w:rsidRPr="00A41B73" w:rsidRDefault="00A41B73" w:rsidP="00A41B73">
            <w:pPr>
              <w:shd w:val="clear" w:color="auto" w:fill="FFFFFF"/>
              <w:spacing w:after="0" w:line="240" w:lineRule="auto"/>
              <w:rPr>
                <w:rFonts w:ascii="Arial" w:eastAsia="Times New Roman" w:hAnsi="Arial" w:cs="Arial"/>
                <w:color w:val="2C2A29"/>
                <w:sz w:val="20"/>
                <w:szCs w:val="20"/>
                <w:lang w:eastAsia="ru-RU"/>
              </w:rPr>
            </w:pPr>
            <w:proofErr w:type="gramStart"/>
            <w:r w:rsidRPr="00A41B73">
              <w:rPr>
                <w:rFonts w:ascii="Arial" w:eastAsia="Times New Roman" w:hAnsi="Arial" w:cs="Arial"/>
                <w:color w:val="2C2A29"/>
                <w:sz w:val="20"/>
                <w:szCs w:val="20"/>
                <w:lang w:eastAsia="ru-RU"/>
              </w:rPr>
              <w:t>а) заявители,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и имеющим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w:t>
            </w:r>
            <w:proofErr w:type="gramEnd"/>
            <w:r w:rsidRPr="00A41B73">
              <w:rPr>
                <w:rFonts w:ascii="Arial" w:eastAsia="Times New Roman" w:hAnsi="Arial" w:cs="Arial"/>
                <w:color w:val="2C2A29"/>
                <w:sz w:val="20"/>
                <w:szCs w:val="20"/>
                <w:lang w:eastAsia="ru-RU"/>
              </w:rPr>
              <w:t xml:space="preserve"> лет в календарном исчислении, на основании:</w:t>
            </w:r>
          </w:p>
          <w:p w:rsidR="00A41B73" w:rsidRPr="00A41B73" w:rsidRDefault="00A41B73" w:rsidP="00A41B73">
            <w:pPr>
              <w:numPr>
                <w:ilvl w:val="0"/>
                <w:numId w:val="18"/>
              </w:numPr>
              <w:shd w:val="clear" w:color="auto" w:fill="FFFFFF"/>
              <w:spacing w:before="100" w:beforeAutospacing="1" w:after="100" w:afterAutospacing="1" w:line="240" w:lineRule="auto"/>
              <w:rPr>
                <w:rFonts w:ascii="Arial" w:eastAsia="Times New Roman" w:hAnsi="Arial" w:cs="Arial"/>
                <w:color w:val="2C2A29"/>
                <w:sz w:val="20"/>
                <w:szCs w:val="20"/>
                <w:lang w:eastAsia="ru-RU"/>
              </w:rPr>
            </w:pPr>
            <w:r w:rsidRPr="00A41B73">
              <w:rPr>
                <w:rFonts w:ascii="Arial" w:eastAsia="Times New Roman" w:hAnsi="Arial" w:cs="Arial"/>
                <w:color w:val="2C2A29"/>
                <w:sz w:val="20"/>
                <w:szCs w:val="20"/>
                <w:lang w:eastAsia="ru-RU"/>
              </w:rPr>
              <w:t>удостоверения к ордену или медали СССР или Российской Федерации, либо удостоверения к почетному званию СССР или Российской Федерации, либо Почетной грамоты Президента Российской Федерации или благодарности Президента Российской Федерации;</w:t>
            </w:r>
          </w:p>
          <w:p w:rsidR="00A41B73" w:rsidRPr="00A41B73" w:rsidRDefault="00A41B73" w:rsidP="00A41B73">
            <w:pPr>
              <w:shd w:val="clear" w:color="auto" w:fill="FFFFFF"/>
              <w:spacing w:after="0" w:line="240" w:lineRule="auto"/>
              <w:rPr>
                <w:rFonts w:ascii="Arial" w:eastAsia="Times New Roman" w:hAnsi="Arial" w:cs="Arial"/>
                <w:color w:val="2C2A29"/>
                <w:sz w:val="20"/>
                <w:szCs w:val="20"/>
                <w:lang w:eastAsia="ru-RU"/>
              </w:rPr>
            </w:pPr>
            <w:r w:rsidRPr="00A41B73">
              <w:rPr>
                <w:rFonts w:ascii="Arial" w:eastAsia="Times New Roman" w:hAnsi="Arial" w:cs="Arial"/>
                <w:color w:val="2C2A29"/>
                <w:sz w:val="20"/>
                <w:szCs w:val="20"/>
                <w:lang w:eastAsia="ru-RU"/>
              </w:rPr>
              <w:t> б) заявители, награжденные по состоянию на 30 июня 2016 года ведомственными знаками отличия в труде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на основании:</w:t>
            </w:r>
          </w:p>
          <w:p w:rsidR="00A41B73" w:rsidRPr="00A41B73" w:rsidRDefault="00A41B73" w:rsidP="00A41B73">
            <w:pPr>
              <w:numPr>
                <w:ilvl w:val="0"/>
                <w:numId w:val="19"/>
              </w:numPr>
              <w:shd w:val="clear" w:color="auto" w:fill="FFFFFF"/>
              <w:spacing w:before="100" w:beforeAutospacing="1" w:after="0" w:afterAutospacing="1" w:line="240" w:lineRule="auto"/>
              <w:rPr>
                <w:rFonts w:ascii="Arial" w:eastAsia="Times New Roman" w:hAnsi="Arial" w:cs="Arial"/>
                <w:color w:val="2C2A29"/>
                <w:sz w:val="20"/>
                <w:szCs w:val="20"/>
                <w:lang w:eastAsia="ru-RU"/>
              </w:rPr>
            </w:pPr>
            <w:r w:rsidRPr="00A41B73">
              <w:rPr>
                <w:rFonts w:ascii="Arial" w:eastAsia="Times New Roman" w:hAnsi="Arial" w:cs="Arial"/>
                <w:color w:val="2C2A29"/>
                <w:sz w:val="20"/>
                <w:szCs w:val="20"/>
                <w:lang w:eastAsia="ru-RU"/>
              </w:rPr>
              <w:t>документа, подтверждающего награждение ведомственным знаком отличия в труде по состоянию на 30 июня 2016 года; </w:t>
            </w:r>
          </w:p>
          <w:p w:rsidR="00A41B73" w:rsidRPr="00A41B73" w:rsidRDefault="00A41B73" w:rsidP="00A41B73">
            <w:pPr>
              <w:shd w:val="clear" w:color="auto" w:fill="FFFFFF"/>
              <w:spacing w:after="0" w:line="240" w:lineRule="auto"/>
              <w:rPr>
                <w:rFonts w:ascii="Arial" w:eastAsia="Times New Roman" w:hAnsi="Arial" w:cs="Arial"/>
                <w:color w:val="2C2A29"/>
                <w:sz w:val="20"/>
                <w:szCs w:val="20"/>
                <w:lang w:eastAsia="ru-RU"/>
              </w:rPr>
            </w:pPr>
            <w:proofErr w:type="gramStart"/>
            <w:r w:rsidRPr="00A41B73">
              <w:rPr>
                <w:rFonts w:ascii="Arial" w:eastAsia="Times New Roman" w:hAnsi="Arial" w:cs="Arial"/>
                <w:color w:val="2C2A29"/>
                <w:sz w:val="20"/>
                <w:szCs w:val="20"/>
                <w:lang w:eastAsia="ru-RU"/>
              </w:rPr>
              <w:t>в) заявители,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на основании:</w:t>
            </w:r>
            <w:proofErr w:type="gramEnd"/>
          </w:p>
          <w:p w:rsidR="00A41B73" w:rsidRPr="00A41B73" w:rsidRDefault="00A41B73" w:rsidP="00A41B73">
            <w:pPr>
              <w:numPr>
                <w:ilvl w:val="0"/>
                <w:numId w:val="20"/>
              </w:numPr>
              <w:shd w:val="clear" w:color="auto" w:fill="FFFFFF"/>
              <w:spacing w:before="100" w:beforeAutospacing="1" w:after="0" w:afterAutospacing="1" w:line="240" w:lineRule="auto"/>
              <w:rPr>
                <w:rFonts w:ascii="Arial" w:eastAsia="Times New Roman" w:hAnsi="Arial" w:cs="Arial"/>
                <w:color w:val="2C2A29"/>
                <w:sz w:val="20"/>
                <w:szCs w:val="20"/>
                <w:lang w:eastAsia="ru-RU"/>
              </w:rPr>
            </w:pPr>
            <w:r w:rsidRPr="00A41B73">
              <w:rPr>
                <w:rFonts w:ascii="Arial" w:eastAsia="Times New Roman" w:hAnsi="Arial" w:cs="Arial"/>
                <w:color w:val="2C2A29"/>
                <w:sz w:val="20"/>
                <w:szCs w:val="20"/>
                <w:lang w:eastAsia="ru-RU"/>
              </w:rPr>
              <w:t>удостоверения к ведомственному знаку отличия, учрежденному за заслуги в труде (службе) и продолжительную работу (службу) не менее 15 лет в соответствующей сфере деятельности (отрасли экономики); </w:t>
            </w:r>
          </w:p>
          <w:p w:rsidR="00A41B73" w:rsidRPr="00A41B73" w:rsidRDefault="00A41B73" w:rsidP="00A41B73">
            <w:pPr>
              <w:shd w:val="clear" w:color="auto" w:fill="FFFFFF"/>
              <w:spacing w:after="0" w:line="240" w:lineRule="auto"/>
              <w:rPr>
                <w:rFonts w:ascii="Arial" w:eastAsia="Times New Roman" w:hAnsi="Arial" w:cs="Arial"/>
                <w:color w:val="2C2A29"/>
                <w:sz w:val="20"/>
                <w:szCs w:val="20"/>
                <w:lang w:eastAsia="ru-RU"/>
              </w:rPr>
            </w:pPr>
            <w:r w:rsidRPr="00A41B73">
              <w:rPr>
                <w:rFonts w:ascii="Arial" w:eastAsia="Times New Roman" w:hAnsi="Arial" w:cs="Arial"/>
                <w:color w:val="2C2A29"/>
                <w:sz w:val="20"/>
                <w:szCs w:val="20"/>
                <w:lang w:eastAsia="ru-RU"/>
              </w:rPr>
              <w:t>г) заявители, начавшие трудовую деятельность в несовершеннолетнем возрасте в период Великой Отечественной войны 1941-1945 годов и имеющие трудовой (страховой) стаж не менее 40 лет для мужчин и 35 лет для женщин, на основании:</w:t>
            </w:r>
          </w:p>
          <w:p w:rsidR="00A41B73" w:rsidRPr="00A41B73" w:rsidRDefault="00A41B73" w:rsidP="00474643">
            <w:pPr>
              <w:numPr>
                <w:ilvl w:val="0"/>
                <w:numId w:val="21"/>
              </w:numPr>
              <w:shd w:val="clear" w:color="auto" w:fill="FFFFFF"/>
              <w:spacing w:before="100" w:beforeAutospacing="1" w:after="0" w:afterAutospacing="1" w:line="240" w:lineRule="auto"/>
              <w:jc w:val="both"/>
              <w:rPr>
                <w:rFonts w:ascii="Arial" w:eastAsia="Times New Roman" w:hAnsi="Arial" w:cs="Arial"/>
                <w:color w:val="2C2A29"/>
                <w:sz w:val="20"/>
                <w:szCs w:val="20"/>
                <w:lang w:eastAsia="ru-RU"/>
              </w:rPr>
            </w:pPr>
            <w:r w:rsidRPr="00A41B73">
              <w:rPr>
                <w:rFonts w:ascii="Arial" w:eastAsia="Times New Roman" w:hAnsi="Arial" w:cs="Arial"/>
                <w:color w:val="2C2A29"/>
                <w:sz w:val="20"/>
                <w:szCs w:val="20"/>
                <w:lang w:eastAsia="ru-RU"/>
              </w:rPr>
              <w:t>трудовой книжки или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 подтверждающих начало трудовой деятельности в несовершеннолетнем возрасте в период с 22 июня 1941 года по 9 мая 1945 года, исключая период работы на временно оккупированных территориях СССР; </w:t>
            </w:r>
          </w:p>
          <w:p w:rsidR="00A41B73" w:rsidRPr="00A41B73" w:rsidRDefault="00A41B73" w:rsidP="00474643">
            <w:pPr>
              <w:shd w:val="clear" w:color="auto" w:fill="FFFFFF"/>
              <w:spacing w:after="0" w:line="240" w:lineRule="auto"/>
              <w:jc w:val="both"/>
              <w:rPr>
                <w:rFonts w:ascii="Arial" w:eastAsia="Times New Roman" w:hAnsi="Arial" w:cs="Arial"/>
                <w:color w:val="2C2A29"/>
                <w:sz w:val="20"/>
                <w:szCs w:val="20"/>
                <w:lang w:eastAsia="ru-RU"/>
              </w:rPr>
            </w:pPr>
            <w:r w:rsidRPr="00A41B73">
              <w:rPr>
                <w:rFonts w:ascii="Arial" w:eastAsia="Times New Roman" w:hAnsi="Arial" w:cs="Arial"/>
                <w:color w:val="2C2A29"/>
                <w:sz w:val="20"/>
                <w:szCs w:val="20"/>
                <w:lang w:eastAsia="ru-RU"/>
              </w:rPr>
              <w:t xml:space="preserve">д) заявители, удостоенные почетного звания Курганской области «Почетный гражданин Курганской области», либо награжденные одной из следующих наград: </w:t>
            </w:r>
            <w:proofErr w:type="gramStart"/>
            <w:r w:rsidRPr="00A41B73">
              <w:rPr>
                <w:rFonts w:ascii="Arial" w:eastAsia="Times New Roman" w:hAnsi="Arial" w:cs="Arial"/>
                <w:color w:val="2C2A29"/>
                <w:sz w:val="20"/>
                <w:szCs w:val="20"/>
                <w:lang w:eastAsia="ru-RU"/>
              </w:rPr>
              <w:t>Почетной грамотой Курганской областной Думы, Почетной грамотой Губернатора Курганской области, Почетной грамотой Администрации Курганской области, Почетной грамотой Администрации (Правительства) Курганской области, Почетной грамотой Правительства Курганской области, Почетной грамотой Курганского областного Комитета КПСС, Почетной грамотой Курганского областного Совета народных депутатов, Почетной грамотой исполнительного комитета Курганского областного Совета народных депутатов, знаком отличия Губернатора Курганской области «За благое дело» и имеющие трудовой (страховой</w:t>
            </w:r>
            <w:proofErr w:type="gramEnd"/>
            <w:r w:rsidRPr="00A41B73">
              <w:rPr>
                <w:rFonts w:ascii="Arial" w:eastAsia="Times New Roman" w:hAnsi="Arial" w:cs="Arial"/>
                <w:color w:val="2C2A29"/>
                <w:sz w:val="20"/>
                <w:szCs w:val="20"/>
                <w:lang w:eastAsia="ru-RU"/>
              </w:rPr>
              <w:t xml:space="preserve">) стаж, учитываемый для назначения пенсии, не менее 40 лет для мужчин и 35 лет для женщин или выслугу лет, необходимую для </w:t>
            </w:r>
            <w:r w:rsidRPr="00A41B73">
              <w:rPr>
                <w:rFonts w:ascii="Arial" w:eastAsia="Times New Roman" w:hAnsi="Arial" w:cs="Arial"/>
                <w:color w:val="2C2A29"/>
                <w:sz w:val="20"/>
                <w:szCs w:val="20"/>
                <w:lang w:eastAsia="ru-RU"/>
              </w:rPr>
              <w:lastRenderedPageBreak/>
              <w:t>назначения пенсии за выслугу лет в календарном исчислении, на основании:</w:t>
            </w:r>
          </w:p>
          <w:p w:rsidR="00A41B73" w:rsidRPr="00A41B73" w:rsidRDefault="00A41B73" w:rsidP="00474643">
            <w:pPr>
              <w:numPr>
                <w:ilvl w:val="0"/>
                <w:numId w:val="22"/>
              </w:numPr>
              <w:shd w:val="clear" w:color="auto" w:fill="FFFFFF"/>
              <w:spacing w:before="100" w:beforeAutospacing="1" w:after="100" w:afterAutospacing="1" w:line="240" w:lineRule="auto"/>
              <w:jc w:val="both"/>
              <w:rPr>
                <w:rFonts w:ascii="Arial" w:eastAsia="Times New Roman" w:hAnsi="Arial" w:cs="Arial"/>
                <w:color w:val="2C2A29"/>
                <w:sz w:val="20"/>
                <w:szCs w:val="20"/>
                <w:lang w:eastAsia="ru-RU"/>
              </w:rPr>
            </w:pPr>
            <w:r w:rsidRPr="00A41B73">
              <w:rPr>
                <w:rFonts w:ascii="Arial" w:eastAsia="Times New Roman" w:hAnsi="Arial" w:cs="Arial"/>
                <w:color w:val="2C2A29"/>
                <w:sz w:val="20"/>
                <w:szCs w:val="20"/>
                <w:lang w:eastAsia="ru-RU"/>
              </w:rPr>
              <w:t>свидетельства или удостоверения Почетного гражданина Курганской области, либо удостоверения к знаку отличия Губернатора Курганской области «За благое дело», либо одной из следующих наград: Почетной грамоты Курганской областной Думы, Почетной грамоты Губернатора Курганской области, Почетной грамоты Администрации Курганской области, Почетной грамоты Администрации (Правительства) Курганской области, Почетной грамоты Правительства Курганской области, Почетной грамоты Курганского областного Комитета КПСС, Почетной грамоты Курганского областного Совета народных депутатов, Почетной грамоты исполнительного комитета Курганского областного Совета народных депутатов;</w:t>
            </w:r>
          </w:p>
          <w:p w:rsidR="00A41B73" w:rsidRPr="00A41B73" w:rsidRDefault="00A41B73" w:rsidP="00A41B73">
            <w:pPr>
              <w:shd w:val="clear" w:color="auto" w:fill="FFFFFF"/>
              <w:spacing w:after="0" w:line="240" w:lineRule="auto"/>
              <w:rPr>
                <w:rFonts w:ascii="Arial" w:eastAsia="Times New Roman" w:hAnsi="Arial" w:cs="Arial"/>
                <w:color w:val="2C2A29"/>
                <w:sz w:val="20"/>
                <w:szCs w:val="20"/>
                <w:lang w:eastAsia="ru-RU"/>
              </w:rPr>
            </w:pPr>
            <w:r w:rsidRPr="00A41B73">
              <w:rPr>
                <w:rFonts w:ascii="Arial" w:eastAsia="Times New Roman" w:hAnsi="Arial" w:cs="Arial"/>
                <w:color w:val="2C2A29"/>
                <w:sz w:val="20"/>
                <w:szCs w:val="20"/>
                <w:lang w:eastAsia="ru-RU"/>
              </w:rPr>
              <w:t> е) заявители, награжденные знаком отличия Курганской области «Материнская слава» и имеющие трудовой (страховой) стаж не менее 15 лет, на основании:</w:t>
            </w:r>
          </w:p>
          <w:p w:rsidR="00A41B73" w:rsidRPr="00A41B73" w:rsidRDefault="00A41B73" w:rsidP="00A41B73">
            <w:pPr>
              <w:numPr>
                <w:ilvl w:val="0"/>
                <w:numId w:val="23"/>
              </w:numPr>
              <w:shd w:val="clear" w:color="auto" w:fill="FFFFFF"/>
              <w:spacing w:before="100" w:beforeAutospacing="1" w:after="100" w:afterAutospacing="1" w:line="240" w:lineRule="auto"/>
              <w:rPr>
                <w:rFonts w:ascii="Arial" w:eastAsia="Times New Roman" w:hAnsi="Arial" w:cs="Arial"/>
                <w:color w:val="2C2A29"/>
                <w:sz w:val="20"/>
                <w:szCs w:val="20"/>
                <w:lang w:eastAsia="ru-RU"/>
              </w:rPr>
            </w:pPr>
            <w:r w:rsidRPr="00A41B73">
              <w:rPr>
                <w:rFonts w:ascii="Arial" w:eastAsia="Times New Roman" w:hAnsi="Arial" w:cs="Arial"/>
                <w:color w:val="2C2A29"/>
                <w:sz w:val="20"/>
                <w:szCs w:val="20"/>
                <w:lang w:eastAsia="ru-RU"/>
              </w:rPr>
              <w:t>удостоверения к знаку отличия Курганской области «Материнская слава».</w:t>
            </w:r>
          </w:p>
          <w:p w:rsidR="006D13BF" w:rsidRPr="005409B8" w:rsidRDefault="00A41B73" w:rsidP="005409B8">
            <w:pPr>
              <w:shd w:val="clear" w:color="auto" w:fill="FFFFFF"/>
              <w:tabs>
                <w:tab w:val="left" w:pos="3231"/>
              </w:tabs>
              <w:spacing w:after="0" w:line="240" w:lineRule="auto"/>
              <w:jc w:val="both"/>
              <w:rPr>
                <w:rFonts w:ascii="Arial" w:hAnsi="Arial" w:cs="Arial"/>
                <w:sz w:val="20"/>
                <w:szCs w:val="20"/>
              </w:rPr>
            </w:pPr>
            <w:r w:rsidRPr="00A41B73">
              <w:rPr>
                <w:rFonts w:ascii="Arial" w:eastAsia="Times New Roman" w:hAnsi="Arial" w:cs="Arial"/>
                <w:color w:val="2C2A29"/>
                <w:sz w:val="20"/>
                <w:szCs w:val="20"/>
                <w:lang w:eastAsia="ru-RU"/>
              </w:rPr>
              <w:t>Заявители, указанные выше, вправе по собственной инициативе представить документы, содержащие сведения о продолжительности трудового (страхового) стажа, учитываемого для назначения пенсии, или сведения о продолжительности выслуги лет, необходимой для назначения пенсии за выслугу лет в календарном исчислении.</w:t>
            </w:r>
          </w:p>
        </w:tc>
      </w:tr>
      <w:tr w:rsidR="00236378" w:rsidRPr="00564D10" w:rsidTr="00927C6D">
        <w:trPr>
          <w:trHeight w:val="459"/>
          <w:tblCellSpacing w:w="15" w:type="dxa"/>
        </w:trPr>
        <w:tc>
          <w:tcPr>
            <w:tcW w:w="2403" w:type="dxa"/>
            <w:shd w:val="clear" w:color="auto" w:fill="FAFAFA"/>
            <w:tcMar>
              <w:top w:w="150" w:type="dxa"/>
              <w:left w:w="150" w:type="dxa"/>
              <w:bottom w:w="150" w:type="dxa"/>
              <w:right w:w="150" w:type="dxa"/>
            </w:tcMar>
            <w:hideMark/>
          </w:tcPr>
          <w:p w:rsidR="00236378" w:rsidRPr="005409B8" w:rsidRDefault="00236378" w:rsidP="00236378">
            <w:pPr>
              <w:spacing w:after="0" w:line="240" w:lineRule="auto"/>
              <w:rPr>
                <w:rFonts w:ascii="Arial" w:eastAsia="Times New Roman" w:hAnsi="Arial" w:cs="Arial"/>
                <w:b/>
                <w:sz w:val="20"/>
                <w:szCs w:val="20"/>
                <w:lang w:eastAsia="ru-RU"/>
              </w:rPr>
            </w:pPr>
            <w:r w:rsidRPr="005409B8">
              <w:rPr>
                <w:rFonts w:ascii="Arial" w:eastAsia="Times New Roman" w:hAnsi="Arial" w:cs="Arial"/>
                <w:b/>
                <w:sz w:val="20"/>
                <w:szCs w:val="20"/>
                <w:lang w:eastAsia="ru-RU"/>
              </w:rPr>
              <w:lastRenderedPageBreak/>
              <w:t>Необязательные документы</w:t>
            </w:r>
          </w:p>
        </w:tc>
        <w:tc>
          <w:tcPr>
            <w:tcW w:w="12950" w:type="dxa"/>
            <w:shd w:val="clear" w:color="auto" w:fill="auto"/>
            <w:tcMar>
              <w:top w:w="150" w:type="dxa"/>
              <w:left w:w="150" w:type="dxa"/>
              <w:bottom w:w="150" w:type="dxa"/>
              <w:right w:w="150" w:type="dxa"/>
            </w:tcMar>
          </w:tcPr>
          <w:p w:rsidR="00236378" w:rsidRPr="005409B8" w:rsidRDefault="00236378" w:rsidP="00700AF3">
            <w:pPr>
              <w:pStyle w:val="ConsPlusNormal"/>
              <w:ind w:firstLine="540"/>
              <w:jc w:val="center"/>
              <w:rPr>
                <w:rFonts w:ascii="Arial" w:hAnsi="Arial" w:cs="Arial"/>
                <w:color w:val="000000"/>
                <w:sz w:val="20"/>
              </w:rPr>
            </w:pPr>
          </w:p>
        </w:tc>
      </w:tr>
      <w:tr w:rsidR="00236378" w:rsidRPr="00564D10" w:rsidTr="004748A2">
        <w:trPr>
          <w:trHeight w:val="573"/>
          <w:tblCellSpacing w:w="15" w:type="dxa"/>
        </w:trPr>
        <w:tc>
          <w:tcPr>
            <w:tcW w:w="2403" w:type="dxa"/>
            <w:shd w:val="clear" w:color="auto" w:fill="FAFAFA"/>
            <w:tcMar>
              <w:top w:w="150" w:type="dxa"/>
              <w:left w:w="150" w:type="dxa"/>
              <w:bottom w:w="150" w:type="dxa"/>
              <w:right w:w="150" w:type="dxa"/>
            </w:tcMar>
            <w:hideMark/>
          </w:tcPr>
          <w:p w:rsidR="00236378" w:rsidRPr="005409B8" w:rsidRDefault="00236378" w:rsidP="00236378">
            <w:pPr>
              <w:spacing w:after="0" w:line="240" w:lineRule="auto"/>
              <w:rPr>
                <w:rFonts w:ascii="Arial" w:eastAsia="Times New Roman" w:hAnsi="Arial" w:cs="Arial"/>
                <w:b/>
                <w:sz w:val="20"/>
                <w:szCs w:val="20"/>
                <w:lang w:eastAsia="ru-RU"/>
              </w:rPr>
            </w:pPr>
            <w:r w:rsidRPr="005409B8">
              <w:rPr>
                <w:rFonts w:ascii="Arial" w:eastAsia="Times New Roman" w:hAnsi="Arial" w:cs="Arial"/>
                <w:b/>
                <w:sz w:val="20"/>
                <w:szCs w:val="20"/>
                <w:lang w:eastAsia="ru-RU"/>
              </w:rPr>
              <w:t>Результат</w:t>
            </w:r>
          </w:p>
        </w:tc>
        <w:tc>
          <w:tcPr>
            <w:tcW w:w="12950" w:type="dxa"/>
            <w:shd w:val="clear" w:color="auto" w:fill="auto"/>
            <w:tcMar>
              <w:top w:w="150" w:type="dxa"/>
              <w:left w:w="150" w:type="dxa"/>
              <w:bottom w:w="150" w:type="dxa"/>
              <w:right w:w="150" w:type="dxa"/>
            </w:tcMar>
          </w:tcPr>
          <w:p w:rsidR="00D9428D" w:rsidRPr="005409B8" w:rsidRDefault="004748A2" w:rsidP="004748A2">
            <w:pPr>
              <w:pStyle w:val="ConsPlusNormal"/>
              <w:jc w:val="both"/>
              <w:rPr>
                <w:rFonts w:ascii="Arial" w:hAnsi="Arial" w:cs="Arial"/>
                <w:b/>
                <w:sz w:val="20"/>
              </w:rPr>
            </w:pPr>
            <w:r w:rsidRPr="005409B8">
              <w:rPr>
                <w:rFonts w:ascii="Arial" w:hAnsi="Arial" w:cs="Arial"/>
                <w:sz w:val="20"/>
              </w:rPr>
              <w:t>Результатом предоставления государственной услуги является присвоение звания "Ветеран труда" либо отказ в присвоении звания "Ветеран труда".</w:t>
            </w:r>
          </w:p>
        </w:tc>
      </w:tr>
      <w:tr w:rsidR="00236378" w:rsidRPr="00564D10" w:rsidTr="002E4C3E">
        <w:trPr>
          <w:trHeight w:val="771"/>
          <w:tblCellSpacing w:w="15" w:type="dxa"/>
        </w:trPr>
        <w:tc>
          <w:tcPr>
            <w:tcW w:w="2403" w:type="dxa"/>
            <w:shd w:val="clear" w:color="auto" w:fill="FAFAFA"/>
            <w:tcMar>
              <w:top w:w="150" w:type="dxa"/>
              <w:left w:w="150" w:type="dxa"/>
              <w:bottom w:w="150" w:type="dxa"/>
              <w:right w:w="150" w:type="dxa"/>
            </w:tcMar>
            <w:hideMark/>
          </w:tcPr>
          <w:p w:rsidR="00236378" w:rsidRPr="005409B8" w:rsidRDefault="00236378" w:rsidP="00236378">
            <w:pPr>
              <w:spacing w:after="0" w:line="240" w:lineRule="auto"/>
              <w:rPr>
                <w:rFonts w:ascii="Arial" w:eastAsia="Times New Roman" w:hAnsi="Arial" w:cs="Arial"/>
                <w:b/>
                <w:sz w:val="20"/>
                <w:szCs w:val="20"/>
                <w:lang w:eastAsia="ru-RU"/>
              </w:rPr>
            </w:pPr>
            <w:r w:rsidRPr="005409B8">
              <w:rPr>
                <w:rFonts w:ascii="Arial" w:eastAsia="Times New Roman" w:hAnsi="Arial" w:cs="Arial"/>
                <w:b/>
                <w:sz w:val="20"/>
                <w:szCs w:val="20"/>
                <w:lang w:eastAsia="ru-RU"/>
              </w:rPr>
              <w:t>Срок предоставления услуги</w:t>
            </w:r>
          </w:p>
        </w:tc>
        <w:tc>
          <w:tcPr>
            <w:tcW w:w="12950" w:type="dxa"/>
            <w:shd w:val="clear" w:color="auto" w:fill="auto"/>
            <w:tcMar>
              <w:top w:w="150" w:type="dxa"/>
              <w:left w:w="150" w:type="dxa"/>
              <w:bottom w:w="150" w:type="dxa"/>
              <w:right w:w="150" w:type="dxa"/>
            </w:tcMar>
          </w:tcPr>
          <w:p w:rsidR="008B3BA6" w:rsidRPr="005409B8" w:rsidRDefault="005409B8" w:rsidP="002E4C3E">
            <w:pPr>
              <w:pStyle w:val="ConsPlusNormal"/>
              <w:rPr>
                <w:rFonts w:ascii="Arial" w:hAnsi="Arial" w:cs="Arial"/>
                <w:sz w:val="20"/>
              </w:rPr>
            </w:pPr>
            <w:r w:rsidRPr="005409B8">
              <w:rPr>
                <w:rStyle w:val="a8"/>
                <w:rFonts w:ascii="Arial" w:hAnsi="Arial" w:cs="Arial"/>
                <w:color w:val="2C2A29"/>
                <w:sz w:val="20"/>
                <w:shd w:val="clear" w:color="auto" w:fill="FFFFFF"/>
              </w:rPr>
              <w:t>Срок предоставления</w:t>
            </w:r>
            <w:r w:rsidRPr="005409B8">
              <w:rPr>
                <w:rFonts w:ascii="Arial" w:hAnsi="Arial" w:cs="Arial"/>
                <w:color w:val="2C2A29"/>
                <w:sz w:val="20"/>
                <w:shd w:val="clear" w:color="auto" w:fill="FFFFFF"/>
              </w:rPr>
              <w:t> услуги - не позднее 10 рабочих дней со дня поступления заявления и документов из МФЦ</w:t>
            </w:r>
          </w:p>
        </w:tc>
      </w:tr>
      <w:tr w:rsidR="00236378" w:rsidRPr="00564D10" w:rsidTr="004B51D5">
        <w:trPr>
          <w:tblCellSpacing w:w="15" w:type="dxa"/>
        </w:trPr>
        <w:tc>
          <w:tcPr>
            <w:tcW w:w="2403" w:type="dxa"/>
            <w:shd w:val="clear" w:color="auto" w:fill="FAFAFA"/>
            <w:tcMar>
              <w:top w:w="150" w:type="dxa"/>
              <w:left w:w="150" w:type="dxa"/>
              <w:bottom w:w="150" w:type="dxa"/>
              <w:right w:w="150" w:type="dxa"/>
            </w:tcMar>
            <w:hideMark/>
          </w:tcPr>
          <w:p w:rsidR="00236378" w:rsidRPr="005409B8" w:rsidRDefault="00236378" w:rsidP="00236378">
            <w:pPr>
              <w:spacing w:after="0" w:line="240" w:lineRule="auto"/>
              <w:rPr>
                <w:rFonts w:ascii="Arial" w:eastAsia="Times New Roman" w:hAnsi="Arial" w:cs="Arial"/>
                <w:b/>
                <w:sz w:val="20"/>
                <w:szCs w:val="20"/>
                <w:lang w:eastAsia="ru-RU"/>
              </w:rPr>
            </w:pPr>
            <w:r w:rsidRPr="005409B8">
              <w:rPr>
                <w:rFonts w:ascii="Arial" w:eastAsia="Times New Roman" w:hAnsi="Arial" w:cs="Arial"/>
                <w:b/>
                <w:sz w:val="20"/>
                <w:szCs w:val="20"/>
                <w:lang w:eastAsia="ru-RU"/>
              </w:rPr>
              <w:t>Основания для отказа</w:t>
            </w:r>
            <w:r w:rsidR="00E01D36" w:rsidRPr="005409B8">
              <w:rPr>
                <w:rFonts w:ascii="Arial" w:eastAsia="Times New Roman" w:hAnsi="Arial" w:cs="Arial"/>
                <w:b/>
                <w:sz w:val="20"/>
                <w:szCs w:val="20"/>
                <w:lang w:eastAsia="ru-RU"/>
              </w:rPr>
              <w:t xml:space="preserve"> в приеме заявления</w:t>
            </w:r>
          </w:p>
        </w:tc>
        <w:tc>
          <w:tcPr>
            <w:tcW w:w="12950" w:type="dxa"/>
            <w:shd w:val="clear" w:color="auto" w:fill="auto"/>
            <w:tcMar>
              <w:top w:w="150" w:type="dxa"/>
              <w:left w:w="150" w:type="dxa"/>
              <w:bottom w:w="150" w:type="dxa"/>
              <w:right w:w="150" w:type="dxa"/>
            </w:tcMar>
          </w:tcPr>
          <w:p w:rsidR="00927C6D" w:rsidRPr="005409B8" w:rsidRDefault="00927C6D" w:rsidP="00C83016">
            <w:pPr>
              <w:pStyle w:val="ConsPlusNormal"/>
              <w:rPr>
                <w:rFonts w:ascii="Arial" w:hAnsi="Arial" w:cs="Arial"/>
                <w:sz w:val="20"/>
              </w:rPr>
            </w:pPr>
            <w:r w:rsidRPr="005409B8">
              <w:rPr>
                <w:rFonts w:ascii="Arial" w:hAnsi="Arial" w:cs="Arial"/>
                <w:sz w:val="20"/>
              </w:rPr>
              <w:t>Оснований для отказа в приеме документов, необходимых для предоставления государственных услуг, не имеется.</w:t>
            </w:r>
          </w:p>
          <w:p w:rsidR="00236378" w:rsidRPr="005409B8" w:rsidRDefault="00236378" w:rsidP="00700AF3">
            <w:pPr>
              <w:spacing w:before="57" w:after="0" w:line="240" w:lineRule="auto"/>
              <w:jc w:val="center"/>
              <w:rPr>
                <w:rFonts w:ascii="Arial" w:eastAsia="Times New Roman" w:hAnsi="Arial" w:cs="Arial"/>
                <w:sz w:val="20"/>
                <w:szCs w:val="20"/>
                <w:lang w:eastAsia="ru-RU"/>
              </w:rPr>
            </w:pPr>
          </w:p>
        </w:tc>
      </w:tr>
      <w:tr w:rsidR="00236378" w:rsidRPr="00564D10" w:rsidTr="004B51D5">
        <w:trPr>
          <w:trHeight w:val="523"/>
          <w:tblCellSpacing w:w="15" w:type="dxa"/>
        </w:trPr>
        <w:tc>
          <w:tcPr>
            <w:tcW w:w="2403" w:type="dxa"/>
            <w:shd w:val="clear" w:color="auto" w:fill="FAFAFA"/>
            <w:tcMar>
              <w:top w:w="150" w:type="dxa"/>
              <w:left w:w="150" w:type="dxa"/>
              <w:bottom w:w="150" w:type="dxa"/>
              <w:right w:w="150" w:type="dxa"/>
            </w:tcMar>
            <w:hideMark/>
          </w:tcPr>
          <w:p w:rsidR="00236378" w:rsidRPr="005409B8" w:rsidRDefault="00236378" w:rsidP="00236378">
            <w:pPr>
              <w:spacing w:after="0" w:line="240" w:lineRule="auto"/>
              <w:rPr>
                <w:rFonts w:ascii="Arial" w:eastAsia="Times New Roman" w:hAnsi="Arial" w:cs="Arial"/>
                <w:b/>
                <w:sz w:val="20"/>
                <w:szCs w:val="20"/>
                <w:lang w:eastAsia="ru-RU"/>
              </w:rPr>
            </w:pPr>
            <w:r w:rsidRPr="005409B8">
              <w:rPr>
                <w:rFonts w:ascii="Arial" w:eastAsia="Times New Roman" w:hAnsi="Arial" w:cs="Arial"/>
                <w:b/>
                <w:sz w:val="20"/>
                <w:szCs w:val="20"/>
                <w:lang w:eastAsia="ru-RU"/>
              </w:rPr>
              <w:t>Стоимость</w:t>
            </w:r>
          </w:p>
        </w:tc>
        <w:tc>
          <w:tcPr>
            <w:tcW w:w="12950" w:type="dxa"/>
            <w:shd w:val="clear" w:color="auto" w:fill="auto"/>
            <w:tcMar>
              <w:top w:w="150" w:type="dxa"/>
              <w:left w:w="150" w:type="dxa"/>
              <w:bottom w:w="150" w:type="dxa"/>
              <w:right w:w="150" w:type="dxa"/>
            </w:tcMar>
          </w:tcPr>
          <w:p w:rsidR="00236378" w:rsidRPr="005409B8" w:rsidRDefault="0046289F" w:rsidP="00681661">
            <w:pPr>
              <w:spacing w:before="57" w:after="0" w:line="240" w:lineRule="auto"/>
              <w:rPr>
                <w:rFonts w:ascii="Arial" w:eastAsia="Times New Roman" w:hAnsi="Arial" w:cs="Arial"/>
                <w:sz w:val="20"/>
                <w:szCs w:val="20"/>
                <w:lang w:eastAsia="ru-RU"/>
              </w:rPr>
            </w:pPr>
            <w:r w:rsidRPr="005409B8">
              <w:rPr>
                <w:rFonts w:ascii="Arial" w:eastAsia="Times New Roman" w:hAnsi="Arial" w:cs="Arial"/>
                <w:sz w:val="20"/>
                <w:szCs w:val="20"/>
                <w:lang w:eastAsia="ru-RU"/>
              </w:rPr>
              <w:t>бесплатно</w:t>
            </w:r>
          </w:p>
        </w:tc>
      </w:tr>
      <w:tr w:rsidR="00236378" w:rsidRPr="00564D10" w:rsidTr="00004341">
        <w:trPr>
          <w:trHeight w:val="1735"/>
          <w:tblCellSpacing w:w="15" w:type="dxa"/>
        </w:trPr>
        <w:tc>
          <w:tcPr>
            <w:tcW w:w="2403" w:type="dxa"/>
            <w:shd w:val="clear" w:color="auto" w:fill="FAFAFA"/>
            <w:tcMar>
              <w:top w:w="150" w:type="dxa"/>
              <w:left w:w="150" w:type="dxa"/>
              <w:bottom w:w="150" w:type="dxa"/>
              <w:right w:w="150" w:type="dxa"/>
            </w:tcMar>
          </w:tcPr>
          <w:p w:rsidR="00236378" w:rsidRPr="005409B8" w:rsidRDefault="00E01D36" w:rsidP="00236378">
            <w:pPr>
              <w:spacing w:after="0" w:line="240" w:lineRule="auto"/>
              <w:rPr>
                <w:rFonts w:ascii="Arial" w:eastAsia="Times New Roman" w:hAnsi="Arial" w:cs="Arial"/>
                <w:b/>
                <w:sz w:val="20"/>
                <w:szCs w:val="20"/>
                <w:lang w:eastAsia="ru-RU"/>
              </w:rPr>
            </w:pPr>
            <w:r w:rsidRPr="005409B8">
              <w:rPr>
                <w:rFonts w:ascii="Arial" w:eastAsia="Times New Roman" w:hAnsi="Arial" w:cs="Arial"/>
                <w:b/>
                <w:sz w:val="20"/>
                <w:szCs w:val="20"/>
                <w:lang w:eastAsia="ru-RU"/>
              </w:rPr>
              <w:lastRenderedPageBreak/>
              <w:t>Иные требования, учитывающие особенности предоставления государственной услуги через МФЦ</w:t>
            </w:r>
          </w:p>
        </w:tc>
        <w:tc>
          <w:tcPr>
            <w:tcW w:w="12950" w:type="dxa"/>
            <w:shd w:val="clear" w:color="auto" w:fill="auto"/>
            <w:tcMar>
              <w:top w:w="150" w:type="dxa"/>
              <w:left w:w="150" w:type="dxa"/>
              <w:bottom w:w="150" w:type="dxa"/>
              <w:right w:w="150" w:type="dxa"/>
            </w:tcMar>
          </w:tcPr>
          <w:p w:rsidR="00236378" w:rsidRPr="005409B8" w:rsidRDefault="00236378" w:rsidP="00581096">
            <w:pPr>
              <w:spacing w:after="0" w:line="240" w:lineRule="auto"/>
              <w:jc w:val="both"/>
              <w:rPr>
                <w:rFonts w:ascii="Arial" w:eastAsia="Times New Roman" w:hAnsi="Arial" w:cs="Arial"/>
                <w:sz w:val="20"/>
                <w:szCs w:val="20"/>
                <w:lang w:eastAsia="ru-RU"/>
              </w:rPr>
            </w:pPr>
          </w:p>
        </w:tc>
      </w:tr>
      <w:tr w:rsidR="00236378" w:rsidRPr="00564D10" w:rsidTr="008E3C91">
        <w:trPr>
          <w:trHeight w:val="1148"/>
          <w:tblCellSpacing w:w="15" w:type="dxa"/>
        </w:trPr>
        <w:tc>
          <w:tcPr>
            <w:tcW w:w="2403" w:type="dxa"/>
            <w:shd w:val="clear" w:color="auto" w:fill="FAFAFA"/>
            <w:tcMar>
              <w:top w:w="150" w:type="dxa"/>
              <w:left w:w="150" w:type="dxa"/>
              <w:bottom w:w="150" w:type="dxa"/>
              <w:right w:w="150" w:type="dxa"/>
            </w:tcMar>
            <w:hideMark/>
          </w:tcPr>
          <w:p w:rsidR="00236378" w:rsidRPr="005409B8" w:rsidRDefault="009726CF" w:rsidP="00236378">
            <w:pPr>
              <w:spacing w:after="0" w:line="240" w:lineRule="auto"/>
              <w:rPr>
                <w:rFonts w:ascii="Arial" w:eastAsia="Times New Roman" w:hAnsi="Arial" w:cs="Arial"/>
                <w:b/>
                <w:sz w:val="20"/>
                <w:szCs w:val="20"/>
                <w:lang w:eastAsia="ru-RU"/>
              </w:rPr>
            </w:pPr>
            <w:r w:rsidRPr="005409B8">
              <w:rPr>
                <w:rFonts w:ascii="Arial" w:eastAsia="Times New Roman" w:hAnsi="Arial" w:cs="Arial"/>
                <w:b/>
                <w:sz w:val="20"/>
                <w:szCs w:val="20"/>
                <w:lang w:eastAsia="ru-RU"/>
              </w:rPr>
              <w:t>НПА</w:t>
            </w:r>
          </w:p>
        </w:tc>
        <w:tc>
          <w:tcPr>
            <w:tcW w:w="12950" w:type="dxa"/>
            <w:shd w:val="clear" w:color="auto" w:fill="auto"/>
            <w:tcMar>
              <w:top w:w="150" w:type="dxa"/>
              <w:left w:w="150" w:type="dxa"/>
              <w:bottom w:w="150" w:type="dxa"/>
              <w:right w:w="150" w:type="dxa"/>
            </w:tcMar>
          </w:tcPr>
          <w:p w:rsidR="00236378" w:rsidRPr="005409B8" w:rsidRDefault="00F22D02" w:rsidP="00F22D02">
            <w:pPr>
              <w:pStyle w:val="ConsPlusNormal"/>
              <w:jc w:val="both"/>
              <w:rPr>
                <w:rFonts w:ascii="Arial" w:hAnsi="Arial" w:cs="Arial"/>
                <w:sz w:val="20"/>
              </w:rPr>
            </w:pPr>
            <w:hyperlink r:id="rId6" w:history="1">
              <w:r w:rsidRPr="005409B8">
                <w:rPr>
                  <w:rFonts w:ascii="Arial" w:hAnsi="Arial" w:cs="Arial"/>
                  <w:color w:val="0000FF"/>
                  <w:sz w:val="20"/>
                </w:rPr>
                <w:t>Приказ</w:t>
              </w:r>
            </w:hyperlink>
            <w:r w:rsidRPr="005409B8">
              <w:rPr>
                <w:rFonts w:ascii="Arial" w:hAnsi="Arial" w:cs="Arial"/>
                <w:sz w:val="20"/>
              </w:rPr>
              <w:t xml:space="preserve"> Главного управления социальной защиты населения Курганской области от 23 января 2017 года </w:t>
            </w:r>
            <w:r w:rsidRPr="005409B8">
              <w:rPr>
                <w:rFonts w:ascii="Arial" w:hAnsi="Arial" w:cs="Arial"/>
                <w:sz w:val="20"/>
              </w:rPr>
              <w:t>№</w:t>
            </w:r>
            <w:r w:rsidRPr="005409B8">
              <w:rPr>
                <w:rFonts w:ascii="Arial" w:hAnsi="Arial" w:cs="Arial"/>
                <w:sz w:val="20"/>
              </w:rPr>
              <w:t xml:space="preserve"> 62 "Об утверждении Административного регламента предоставления Главным управлением социальной защиты населения Курганской области государственной услуги по присвоению звания "Ветеран труда"</w:t>
            </w:r>
          </w:p>
        </w:tc>
      </w:tr>
    </w:tbl>
    <w:p w:rsidR="0092731F" w:rsidRPr="0092731F" w:rsidRDefault="0092731F" w:rsidP="00F35833">
      <w:pPr>
        <w:jc w:val="right"/>
        <w:rPr>
          <w:rFonts w:ascii="Arial" w:hAnsi="Arial" w:cs="Arial"/>
          <w:sz w:val="21"/>
          <w:szCs w:val="21"/>
        </w:rPr>
      </w:pPr>
    </w:p>
    <w:sectPr w:rsidR="0092731F" w:rsidRPr="0092731F" w:rsidSect="00236378">
      <w:pgSz w:w="16838" w:h="11906" w:orient="landscape"/>
      <w:pgMar w:top="426"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56CA"/>
    <w:multiLevelType w:val="multilevel"/>
    <w:tmpl w:val="A41EB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6922A3"/>
    <w:multiLevelType w:val="multilevel"/>
    <w:tmpl w:val="F380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A6B97"/>
    <w:multiLevelType w:val="multilevel"/>
    <w:tmpl w:val="B9C4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3751B"/>
    <w:multiLevelType w:val="hybridMultilevel"/>
    <w:tmpl w:val="6652B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AC3263"/>
    <w:multiLevelType w:val="multilevel"/>
    <w:tmpl w:val="7612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B12C48"/>
    <w:multiLevelType w:val="multilevel"/>
    <w:tmpl w:val="0F32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A076B0"/>
    <w:multiLevelType w:val="multilevel"/>
    <w:tmpl w:val="FCC8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440566"/>
    <w:multiLevelType w:val="multilevel"/>
    <w:tmpl w:val="A076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487BC2"/>
    <w:multiLevelType w:val="multilevel"/>
    <w:tmpl w:val="1968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9A0232"/>
    <w:multiLevelType w:val="multilevel"/>
    <w:tmpl w:val="F438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85120E"/>
    <w:multiLevelType w:val="multilevel"/>
    <w:tmpl w:val="8BC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C710D7"/>
    <w:multiLevelType w:val="hybridMultilevel"/>
    <w:tmpl w:val="714AA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ED280C"/>
    <w:multiLevelType w:val="multilevel"/>
    <w:tmpl w:val="2B98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031481"/>
    <w:multiLevelType w:val="multilevel"/>
    <w:tmpl w:val="BFC802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603BD6"/>
    <w:multiLevelType w:val="hybridMultilevel"/>
    <w:tmpl w:val="975AE11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2067202"/>
    <w:multiLevelType w:val="multilevel"/>
    <w:tmpl w:val="0212D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316C27"/>
    <w:multiLevelType w:val="hybridMultilevel"/>
    <w:tmpl w:val="CBE0083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7">
    <w:nsid w:val="59DB6AF7"/>
    <w:multiLevelType w:val="hybridMultilevel"/>
    <w:tmpl w:val="B1464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8201D9"/>
    <w:multiLevelType w:val="multilevel"/>
    <w:tmpl w:val="019C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641A69"/>
    <w:multiLevelType w:val="multilevel"/>
    <w:tmpl w:val="BD26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CF39D3"/>
    <w:multiLevelType w:val="multilevel"/>
    <w:tmpl w:val="2AC8B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98D79BE"/>
    <w:multiLevelType w:val="multilevel"/>
    <w:tmpl w:val="8D0C9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124793"/>
    <w:multiLevelType w:val="hybridMultilevel"/>
    <w:tmpl w:val="4732A61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1"/>
  </w:num>
  <w:num w:numId="2">
    <w:abstractNumId w:val="17"/>
  </w:num>
  <w:num w:numId="3">
    <w:abstractNumId w:val="16"/>
  </w:num>
  <w:num w:numId="4">
    <w:abstractNumId w:val="3"/>
  </w:num>
  <w:num w:numId="5">
    <w:abstractNumId w:val="14"/>
  </w:num>
  <w:num w:numId="6">
    <w:abstractNumId w:val="22"/>
  </w:num>
  <w:num w:numId="7">
    <w:abstractNumId w:val="13"/>
  </w:num>
  <w:num w:numId="8">
    <w:abstractNumId w:val="21"/>
  </w:num>
  <w:num w:numId="9">
    <w:abstractNumId w:val="20"/>
  </w:num>
  <w:num w:numId="10">
    <w:abstractNumId w:val="7"/>
  </w:num>
  <w:num w:numId="11">
    <w:abstractNumId w:val="5"/>
  </w:num>
  <w:num w:numId="12">
    <w:abstractNumId w:val="0"/>
  </w:num>
  <w:num w:numId="13">
    <w:abstractNumId w:val="8"/>
  </w:num>
  <w:num w:numId="14">
    <w:abstractNumId w:val="18"/>
  </w:num>
  <w:num w:numId="15">
    <w:abstractNumId w:val="6"/>
  </w:num>
  <w:num w:numId="16">
    <w:abstractNumId w:val="10"/>
  </w:num>
  <w:num w:numId="17">
    <w:abstractNumId w:val="15"/>
  </w:num>
  <w:num w:numId="18">
    <w:abstractNumId w:val="1"/>
  </w:num>
  <w:num w:numId="19">
    <w:abstractNumId w:val="19"/>
  </w:num>
  <w:num w:numId="20">
    <w:abstractNumId w:val="9"/>
  </w:num>
  <w:num w:numId="21">
    <w:abstractNumId w:val="12"/>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7C"/>
    <w:rsid w:val="00002406"/>
    <w:rsid w:val="00004300"/>
    <w:rsid w:val="00004341"/>
    <w:rsid w:val="00031785"/>
    <w:rsid w:val="000535D6"/>
    <w:rsid w:val="00065142"/>
    <w:rsid w:val="00083135"/>
    <w:rsid w:val="000A15B1"/>
    <w:rsid w:val="000A2016"/>
    <w:rsid w:val="000A3387"/>
    <w:rsid w:val="000E65D1"/>
    <w:rsid w:val="000F3811"/>
    <w:rsid w:val="001017ED"/>
    <w:rsid w:val="001166B9"/>
    <w:rsid w:val="00117E66"/>
    <w:rsid w:val="00127978"/>
    <w:rsid w:val="00146FEF"/>
    <w:rsid w:val="00165CEC"/>
    <w:rsid w:val="001865E2"/>
    <w:rsid w:val="001A251D"/>
    <w:rsid w:val="001B1664"/>
    <w:rsid w:val="001B75F6"/>
    <w:rsid w:val="001D70E5"/>
    <w:rsid w:val="001F41F3"/>
    <w:rsid w:val="00210AF7"/>
    <w:rsid w:val="00213FDE"/>
    <w:rsid w:val="00227FD5"/>
    <w:rsid w:val="0023450B"/>
    <w:rsid w:val="00236378"/>
    <w:rsid w:val="00261E10"/>
    <w:rsid w:val="0026541D"/>
    <w:rsid w:val="00277A71"/>
    <w:rsid w:val="0028488F"/>
    <w:rsid w:val="002B54E8"/>
    <w:rsid w:val="002D707A"/>
    <w:rsid w:val="002E4C3E"/>
    <w:rsid w:val="002E5C7D"/>
    <w:rsid w:val="002F4D8A"/>
    <w:rsid w:val="00307F67"/>
    <w:rsid w:val="00311598"/>
    <w:rsid w:val="003212FA"/>
    <w:rsid w:val="0039620A"/>
    <w:rsid w:val="003D75F3"/>
    <w:rsid w:val="003D7B17"/>
    <w:rsid w:val="003F095D"/>
    <w:rsid w:val="00401A98"/>
    <w:rsid w:val="004166E5"/>
    <w:rsid w:val="0042521C"/>
    <w:rsid w:val="00425F17"/>
    <w:rsid w:val="0046289F"/>
    <w:rsid w:val="00474643"/>
    <w:rsid w:val="004748A2"/>
    <w:rsid w:val="00480FA4"/>
    <w:rsid w:val="00491F90"/>
    <w:rsid w:val="004A1410"/>
    <w:rsid w:val="004A56C2"/>
    <w:rsid w:val="004B3FC2"/>
    <w:rsid w:val="004B51D5"/>
    <w:rsid w:val="004C7C68"/>
    <w:rsid w:val="004D26A5"/>
    <w:rsid w:val="004D4F37"/>
    <w:rsid w:val="004D5D9C"/>
    <w:rsid w:val="004D6241"/>
    <w:rsid w:val="004E05D7"/>
    <w:rsid w:val="004E6B21"/>
    <w:rsid w:val="004F681D"/>
    <w:rsid w:val="0051444D"/>
    <w:rsid w:val="005173B8"/>
    <w:rsid w:val="005409B8"/>
    <w:rsid w:val="0055187E"/>
    <w:rsid w:val="00564D10"/>
    <w:rsid w:val="00581096"/>
    <w:rsid w:val="00596D48"/>
    <w:rsid w:val="005B6AE9"/>
    <w:rsid w:val="005C0F6A"/>
    <w:rsid w:val="005D6620"/>
    <w:rsid w:val="005F7051"/>
    <w:rsid w:val="00607C6C"/>
    <w:rsid w:val="00625DDE"/>
    <w:rsid w:val="006519D0"/>
    <w:rsid w:val="00676D3F"/>
    <w:rsid w:val="00681661"/>
    <w:rsid w:val="0069069E"/>
    <w:rsid w:val="006A1421"/>
    <w:rsid w:val="006B21B6"/>
    <w:rsid w:val="006C56F7"/>
    <w:rsid w:val="006C5C6F"/>
    <w:rsid w:val="006D13BF"/>
    <w:rsid w:val="006E607C"/>
    <w:rsid w:val="006F18ED"/>
    <w:rsid w:val="00700AF3"/>
    <w:rsid w:val="007117B5"/>
    <w:rsid w:val="00744CC6"/>
    <w:rsid w:val="0075136F"/>
    <w:rsid w:val="00762A9B"/>
    <w:rsid w:val="00763902"/>
    <w:rsid w:val="00783E82"/>
    <w:rsid w:val="007930C9"/>
    <w:rsid w:val="007A15C7"/>
    <w:rsid w:val="007A2E57"/>
    <w:rsid w:val="007A5090"/>
    <w:rsid w:val="007A7FA2"/>
    <w:rsid w:val="007E1D26"/>
    <w:rsid w:val="00802A4B"/>
    <w:rsid w:val="008133CE"/>
    <w:rsid w:val="008360FB"/>
    <w:rsid w:val="00876024"/>
    <w:rsid w:val="00881CE0"/>
    <w:rsid w:val="008A6FFC"/>
    <w:rsid w:val="008A7745"/>
    <w:rsid w:val="008B3BA6"/>
    <w:rsid w:val="008E3C91"/>
    <w:rsid w:val="008E688F"/>
    <w:rsid w:val="008F509D"/>
    <w:rsid w:val="00902A59"/>
    <w:rsid w:val="00907210"/>
    <w:rsid w:val="00916737"/>
    <w:rsid w:val="0092731F"/>
    <w:rsid w:val="009277B9"/>
    <w:rsid w:val="00927C6D"/>
    <w:rsid w:val="00934403"/>
    <w:rsid w:val="00944944"/>
    <w:rsid w:val="00945FC4"/>
    <w:rsid w:val="00951904"/>
    <w:rsid w:val="009726CF"/>
    <w:rsid w:val="00986985"/>
    <w:rsid w:val="009B624D"/>
    <w:rsid w:val="009B6597"/>
    <w:rsid w:val="009E7929"/>
    <w:rsid w:val="00A05BD7"/>
    <w:rsid w:val="00A2080E"/>
    <w:rsid w:val="00A32EA8"/>
    <w:rsid w:val="00A37833"/>
    <w:rsid w:val="00A37A82"/>
    <w:rsid w:val="00A4150D"/>
    <w:rsid w:val="00A41B73"/>
    <w:rsid w:val="00A51260"/>
    <w:rsid w:val="00A744F2"/>
    <w:rsid w:val="00A76B11"/>
    <w:rsid w:val="00A77C10"/>
    <w:rsid w:val="00A845FB"/>
    <w:rsid w:val="00A95170"/>
    <w:rsid w:val="00AA2BCD"/>
    <w:rsid w:val="00AB7562"/>
    <w:rsid w:val="00AE13AC"/>
    <w:rsid w:val="00AE1B87"/>
    <w:rsid w:val="00AE68EA"/>
    <w:rsid w:val="00AF359F"/>
    <w:rsid w:val="00B02A1F"/>
    <w:rsid w:val="00B02F28"/>
    <w:rsid w:val="00B30744"/>
    <w:rsid w:val="00B30C58"/>
    <w:rsid w:val="00B62C70"/>
    <w:rsid w:val="00B94CD8"/>
    <w:rsid w:val="00BD60DF"/>
    <w:rsid w:val="00BE7F4E"/>
    <w:rsid w:val="00C10B4E"/>
    <w:rsid w:val="00C10D36"/>
    <w:rsid w:val="00C23D40"/>
    <w:rsid w:val="00C41C84"/>
    <w:rsid w:val="00C65A45"/>
    <w:rsid w:val="00C82F80"/>
    <w:rsid w:val="00C83016"/>
    <w:rsid w:val="00C92976"/>
    <w:rsid w:val="00C976D6"/>
    <w:rsid w:val="00CC017B"/>
    <w:rsid w:val="00CD58C4"/>
    <w:rsid w:val="00CE11E1"/>
    <w:rsid w:val="00D26E66"/>
    <w:rsid w:val="00D4059F"/>
    <w:rsid w:val="00D53A17"/>
    <w:rsid w:val="00D55233"/>
    <w:rsid w:val="00D9428D"/>
    <w:rsid w:val="00DA329D"/>
    <w:rsid w:val="00DB4332"/>
    <w:rsid w:val="00DD40A4"/>
    <w:rsid w:val="00DD6170"/>
    <w:rsid w:val="00DE5D85"/>
    <w:rsid w:val="00E00926"/>
    <w:rsid w:val="00E01D36"/>
    <w:rsid w:val="00E205DA"/>
    <w:rsid w:val="00E629A5"/>
    <w:rsid w:val="00E92081"/>
    <w:rsid w:val="00E95A00"/>
    <w:rsid w:val="00E9726A"/>
    <w:rsid w:val="00ED27E7"/>
    <w:rsid w:val="00ED526B"/>
    <w:rsid w:val="00EE7EC2"/>
    <w:rsid w:val="00F22D02"/>
    <w:rsid w:val="00F35833"/>
    <w:rsid w:val="00F85B0C"/>
    <w:rsid w:val="00FD3A4B"/>
    <w:rsid w:val="00FD4E8C"/>
    <w:rsid w:val="00FE650A"/>
    <w:rsid w:val="00FF1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15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ConsPlusTitle">
    <w:name w:val="ConsPlusTitle"/>
    <w:rsid w:val="001F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9620A"/>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
    <w:uiPriority w:val="99"/>
    <w:unhideWhenUsed/>
    <w:qFormat/>
    <w:rsid w:val="004B3FC2"/>
    <w:pPr>
      <w:spacing w:before="100" w:beforeAutospacing="1" w:after="0" w:line="240" w:lineRule="auto"/>
      <w:jc w:val="both"/>
    </w:pPr>
    <w:rPr>
      <w:rFonts w:ascii="Times New Roman" w:eastAsia="Times New Roman" w:hAnsi="Times New Roman" w:cs="Times New Roman"/>
      <w:color w:val="000000"/>
      <w:sz w:val="24"/>
      <w:szCs w:val="24"/>
      <w:lang w:eastAsia="ru-RU"/>
    </w:rPr>
  </w:style>
  <w:style w:type="paragraph" w:customStyle="1" w:styleId="western">
    <w:name w:val="western"/>
    <w:basedOn w:val="a"/>
    <w:rsid w:val="006C56F7"/>
    <w:pPr>
      <w:spacing w:before="100" w:beforeAutospacing="1" w:after="0" w:line="240" w:lineRule="auto"/>
      <w:jc w:val="both"/>
    </w:pPr>
    <w:rPr>
      <w:rFonts w:ascii="Liberation Sans" w:eastAsia="Times New Roman" w:hAnsi="Liberation Sans" w:cs="Liberation Sans"/>
      <w:color w:val="000000"/>
      <w:sz w:val="24"/>
      <w:szCs w:val="24"/>
      <w:lang w:eastAsia="ru-RU"/>
    </w:rPr>
  </w:style>
  <w:style w:type="character" w:customStyle="1" w:styleId="10">
    <w:name w:val="Заголовок 1 Знак"/>
    <w:basedOn w:val="a0"/>
    <w:link w:val="1"/>
    <w:uiPriority w:val="9"/>
    <w:rsid w:val="000A15B1"/>
    <w:rPr>
      <w:rFonts w:ascii="Times New Roman" w:eastAsia="Times New Roman" w:hAnsi="Times New Roman" w:cs="Times New Roman"/>
      <w:b/>
      <w:bCs/>
      <w:kern w:val="36"/>
      <w:sz w:val="48"/>
      <w:szCs w:val="48"/>
      <w:lang w:eastAsia="ru-RU"/>
    </w:rPr>
  </w:style>
  <w:style w:type="paragraph" w:customStyle="1" w:styleId="frgu-text-title">
    <w:name w:val="frgu-text-title"/>
    <w:basedOn w:val="a"/>
    <w:rsid w:val="00762A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g-binding">
    <w:name w:val="ng-binding"/>
    <w:basedOn w:val="a"/>
    <w:rsid w:val="00762A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564D10"/>
    <w:rPr>
      <w:color w:val="0000FF"/>
      <w:u w:val="single"/>
    </w:rPr>
  </w:style>
  <w:style w:type="character" w:styleId="a8">
    <w:name w:val="Strong"/>
    <w:basedOn w:val="a0"/>
    <w:uiPriority w:val="22"/>
    <w:qFormat/>
    <w:rsid w:val="008133CE"/>
    <w:rPr>
      <w:b/>
      <w:bCs/>
    </w:rPr>
  </w:style>
  <w:style w:type="paragraph" w:customStyle="1" w:styleId="ConsPlusCell">
    <w:name w:val="ConsPlusCell"/>
    <w:rsid w:val="003212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5F1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0">
    <w:name w:val="Font Style20"/>
    <w:basedOn w:val="a0"/>
    <w:uiPriority w:val="99"/>
    <w:qFormat/>
    <w:rsid w:val="00A2080E"/>
    <w:rPr>
      <w:rFonts w:ascii="Times New Roman" w:hAnsi="Times New Roman" w:cs="Times New Roman"/>
      <w:sz w:val="18"/>
      <w:szCs w:val="18"/>
    </w:rPr>
  </w:style>
  <w:style w:type="paragraph" w:customStyle="1" w:styleId="Style2">
    <w:name w:val="Style2"/>
    <w:basedOn w:val="a"/>
    <w:uiPriority w:val="99"/>
    <w:qFormat/>
    <w:rsid w:val="00A2080E"/>
    <w:pPr>
      <w:widowControl w:val="0"/>
      <w:spacing w:after="0" w:line="233" w:lineRule="exact"/>
      <w:jc w:val="center"/>
    </w:pPr>
    <w:rPr>
      <w:rFonts w:ascii="Times New Roman" w:eastAsiaTheme="minorEastAsia" w:hAnsi="Times New Roman" w:cs="Times New Roman"/>
      <w:color w:val="00000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15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ConsPlusTitle">
    <w:name w:val="ConsPlusTitle"/>
    <w:rsid w:val="001F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9620A"/>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
    <w:uiPriority w:val="99"/>
    <w:unhideWhenUsed/>
    <w:qFormat/>
    <w:rsid w:val="004B3FC2"/>
    <w:pPr>
      <w:spacing w:before="100" w:beforeAutospacing="1" w:after="0" w:line="240" w:lineRule="auto"/>
      <w:jc w:val="both"/>
    </w:pPr>
    <w:rPr>
      <w:rFonts w:ascii="Times New Roman" w:eastAsia="Times New Roman" w:hAnsi="Times New Roman" w:cs="Times New Roman"/>
      <w:color w:val="000000"/>
      <w:sz w:val="24"/>
      <w:szCs w:val="24"/>
      <w:lang w:eastAsia="ru-RU"/>
    </w:rPr>
  </w:style>
  <w:style w:type="paragraph" w:customStyle="1" w:styleId="western">
    <w:name w:val="western"/>
    <w:basedOn w:val="a"/>
    <w:rsid w:val="006C56F7"/>
    <w:pPr>
      <w:spacing w:before="100" w:beforeAutospacing="1" w:after="0" w:line="240" w:lineRule="auto"/>
      <w:jc w:val="both"/>
    </w:pPr>
    <w:rPr>
      <w:rFonts w:ascii="Liberation Sans" w:eastAsia="Times New Roman" w:hAnsi="Liberation Sans" w:cs="Liberation Sans"/>
      <w:color w:val="000000"/>
      <w:sz w:val="24"/>
      <w:szCs w:val="24"/>
      <w:lang w:eastAsia="ru-RU"/>
    </w:rPr>
  </w:style>
  <w:style w:type="character" w:customStyle="1" w:styleId="10">
    <w:name w:val="Заголовок 1 Знак"/>
    <w:basedOn w:val="a0"/>
    <w:link w:val="1"/>
    <w:uiPriority w:val="9"/>
    <w:rsid w:val="000A15B1"/>
    <w:rPr>
      <w:rFonts w:ascii="Times New Roman" w:eastAsia="Times New Roman" w:hAnsi="Times New Roman" w:cs="Times New Roman"/>
      <w:b/>
      <w:bCs/>
      <w:kern w:val="36"/>
      <w:sz w:val="48"/>
      <w:szCs w:val="48"/>
      <w:lang w:eastAsia="ru-RU"/>
    </w:rPr>
  </w:style>
  <w:style w:type="paragraph" w:customStyle="1" w:styleId="frgu-text-title">
    <w:name w:val="frgu-text-title"/>
    <w:basedOn w:val="a"/>
    <w:rsid w:val="00762A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g-binding">
    <w:name w:val="ng-binding"/>
    <w:basedOn w:val="a"/>
    <w:rsid w:val="00762A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564D10"/>
    <w:rPr>
      <w:color w:val="0000FF"/>
      <w:u w:val="single"/>
    </w:rPr>
  </w:style>
  <w:style w:type="character" w:styleId="a8">
    <w:name w:val="Strong"/>
    <w:basedOn w:val="a0"/>
    <w:uiPriority w:val="22"/>
    <w:qFormat/>
    <w:rsid w:val="008133CE"/>
    <w:rPr>
      <w:b/>
      <w:bCs/>
    </w:rPr>
  </w:style>
  <w:style w:type="paragraph" w:customStyle="1" w:styleId="ConsPlusCell">
    <w:name w:val="ConsPlusCell"/>
    <w:rsid w:val="003212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5F1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0">
    <w:name w:val="Font Style20"/>
    <w:basedOn w:val="a0"/>
    <w:uiPriority w:val="99"/>
    <w:qFormat/>
    <w:rsid w:val="00A2080E"/>
    <w:rPr>
      <w:rFonts w:ascii="Times New Roman" w:hAnsi="Times New Roman" w:cs="Times New Roman"/>
      <w:sz w:val="18"/>
      <w:szCs w:val="18"/>
    </w:rPr>
  </w:style>
  <w:style w:type="paragraph" w:customStyle="1" w:styleId="Style2">
    <w:name w:val="Style2"/>
    <w:basedOn w:val="a"/>
    <w:uiPriority w:val="99"/>
    <w:qFormat/>
    <w:rsid w:val="00A2080E"/>
    <w:pPr>
      <w:widowControl w:val="0"/>
      <w:spacing w:after="0" w:line="233" w:lineRule="exact"/>
      <w:jc w:val="center"/>
    </w:pPr>
    <w:rPr>
      <w:rFonts w:ascii="Times New Roman" w:eastAsiaTheme="minorEastAsia" w:hAnsi="Times New Roman" w:cs="Times New Roman"/>
      <w:color w:val="00000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4989">
      <w:bodyDiv w:val="1"/>
      <w:marLeft w:val="0"/>
      <w:marRight w:val="0"/>
      <w:marTop w:val="0"/>
      <w:marBottom w:val="0"/>
      <w:divBdr>
        <w:top w:val="none" w:sz="0" w:space="0" w:color="auto"/>
        <w:left w:val="none" w:sz="0" w:space="0" w:color="auto"/>
        <w:bottom w:val="none" w:sz="0" w:space="0" w:color="auto"/>
        <w:right w:val="none" w:sz="0" w:space="0" w:color="auto"/>
      </w:divBdr>
      <w:divsChild>
        <w:div w:id="1378433838">
          <w:marLeft w:val="0"/>
          <w:marRight w:val="0"/>
          <w:marTop w:val="0"/>
          <w:marBottom w:val="0"/>
          <w:divBdr>
            <w:top w:val="none" w:sz="0" w:space="0" w:color="auto"/>
            <w:left w:val="none" w:sz="0" w:space="0" w:color="auto"/>
            <w:bottom w:val="none" w:sz="0" w:space="0" w:color="auto"/>
            <w:right w:val="none" w:sz="0" w:space="0" w:color="auto"/>
          </w:divBdr>
        </w:div>
        <w:div w:id="2067995536">
          <w:marLeft w:val="0"/>
          <w:marRight w:val="0"/>
          <w:marTop w:val="0"/>
          <w:marBottom w:val="0"/>
          <w:divBdr>
            <w:top w:val="none" w:sz="0" w:space="0" w:color="auto"/>
            <w:left w:val="none" w:sz="0" w:space="0" w:color="auto"/>
            <w:bottom w:val="none" w:sz="0" w:space="0" w:color="auto"/>
            <w:right w:val="none" w:sz="0" w:space="0" w:color="auto"/>
          </w:divBdr>
        </w:div>
      </w:divsChild>
    </w:div>
    <w:div w:id="93018060">
      <w:bodyDiv w:val="1"/>
      <w:marLeft w:val="0"/>
      <w:marRight w:val="0"/>
      <w:marTop w:val="0"/>
      <w:marBottom w:val="0"/>
      <w:divBdr>
        <w:top w:val="none" w:sz="0" w:space="0" w:color="auto"/>
        <w:left w:val="none" w:sz="0" w:space="0" w:color="auto"/>
        <w:bottom w:val="none" w:sz="0" w:space="0" w:color="auto"/>
        <w:right w:val="none" w:sz="0" w:space="0" w:color="auto"/>
      </w:divBdr>
    </w:div>
    <w:div w:id="121507246">
      <w:bodyDiv w:val="1"/>
      <w:marLeft w:val="0"/>
      <w:marRight w:val="0"/>
      <w:marTop w:val="0"/>
      <w:marBottom w:val="0"/>
      <w:divBdr>
        <w:top w:val="none" w:sz="0" w:space="0" w:color="auto"/>
        <w:left w:val="none" w:sz="0" w:space="0" w:color="auto"/>
        <w:bottom w:val="none" w:sz="0" w:space="0" w:color="auto"/>
        <w:right w:val="none" w:sz="0" w:space="0" w:color="auto"/>
      </w:divBdr>
    </w:div>
    <w:div w:id="123814057">
      <w:bodyDiv w:val="1"/>
      <w:marLeft w:val="0"/>
      <w:marRight w:val="0"/>
      <w:marTop w:val="0"/>
      <w:marBottom w:val="0"/>
      <w:divBdr>
        <w:top w:val="none" w:sz="0" w:space="0" w:color="auto"/>
        <w:left w:val="none" w:sz="0" w:space="0" w:color="auto"/>
        <w:bottom w:val="none" w:sz="0" w:space="0" w:color="auto"/>
        <w:right w:val="none" w:sz="0" w:space="0" w:color="auto"/>
      </w:divBdr>
    </w:div>
    <w:div w:id="236021203">
      <w:bodyDiv w:val="1"/>
      <w:marLeft w:val="0"/>
      <w:marRight w:val="0"/>
      <w:marTop w:val="0"/>
      <w:marBottom w:val="0"/>
      <w:divBdr>
        <w:top w:val="none" w:sz="0" w:space="0" w:color="auto"/>
        <w:left w:val="none" w:sz="0" w:space="0" w:color="auto"/>
        <w:bottom w:val="none" w:sz="0" w:space="0" w:color="auto"/>
        <w:right w:val="none" w:sz="0" w:space="0" w:color="auto"/>
      </w:divBdr>
    </w:div>
    <w:div w:id="270747669">
      <w:bodyDiv w:val="1"/>
      <w:marLeft w:val="0"/>
      <w:marRight w:val="0"/>
      <w:marTop w:val="0"/>
      <w:marBottom w:val="0"/>
      <w:divBdr>
        <w:top w:val="none" w:sz="0" w:space="0" w:color="auto"/>
        <w:left w:val="none" w:sz="0" w:space="0" w:color="auto"/>
        <w:bottom w:val="none" w:sz="0" w:space="0" w:color="auto"/>
        <w:right w:val="none" w:sz="0" w:space="0" w:color="auto"/>
      </w:divBdr>
    </w:div>
    <w:div w:id="426002023">
      <w:bodyDiv w:val="1"/>
      <w:marLeft w:val="0"/>
      <w:marRight w:val="0"/>
      <w:marTop w:val="0"/>
      <w:marBottom w:val="0"/>
      <w:divBdr>
        <w:top w:val="none" w:sz="0" w:space="0" w:color="auto"/>
        <w:left w:val="none" w:sz="0" w:space="0" w:color="auto"/>
        <w:bottom w:val="none" w:sz="0" w:space="0" w:color="auto"/>
        <w:right w:val="none" w:sz="0" w:space="0" w:color="auto"/>
      </w:divBdr>
    </w:div>
    <w:div w:id="462888207">
      <w:bodyDiv w:val="1"/>
      <w:marLeft w:val="0"/>
      <w:marRight w:val="0"/>
      <w:marTop w:val="0"/>
      <w:marBottom w:val="0"/>
      <w:divBdr>
        <w:top w:val="none" w:sz="0" w:space="0" w:color="auto"/>
        <w:left w:val="none" w:sz="0" w:space="0" w:color="auto"/>
        <w:bottom w:val="none" w:sz="0" w:space="0" w:color="auto"/>
        <w:right w:val="none" w:sz="0" w:space="0" w:color="auto"/>
      </w:divBdr>
    </w:div>
    <w:div w:id="531764410">
      <w:bodyDiv w:val="1"/>
      <w:marLeft w:val="0"/>
      <w:marRight w:val="0"/>
      <w:marTop w:val="0"/>
      <w:marBottom w:val="0"/>
      <w:divBdr>
        <w:top w:val="none" w:sz="0" w:space="0" w:color="auto"/>
        <w:left w:val="none" w:sz="0" w:space="0" w:color="auto"/>
        <w:bottom w:val="none" w:sz="0" w:space="0" w:color="auto"/>
        <w:right w:val="none" w:sz="0" w:space="0" w:color="auto"/>
      </w:divBdr>
    </w:div>
    <w:div w:id="536281581">
      <w:bodyDiv w:val="1"/>
      <w:marLeft w:val="0"/>
      <w:marRight w:val="0"/>
      <w:marTop w:val="0"/>
      <w:marBottom w:val="0"/>
      <w:divBdr>
        <w:top w:val="none" w:sz="0" w:space="0" w:color="auto"/>
        <w:left w:val="none" w:sz="0" w:space="0" w:color="auto"/>
        <w:bottom w:val="none" w:sz="0" w:space="0" w:color="auto"/>
        <w:right w:val="none" w:sz="0" w:space="0" w:color="auto"/>
      </w:divBdr>
    </w:div>
    <w:div w:id="540214314">
      <w:bodyDiv w:val="1"/>
      <w:marLeft w:val="0"/>
      <w:marRight w:val="0"/>
      <w:marTop w:val="0"/>
      <w:marBottom w:val="0"/>
      <w:divBdr>
        <w:top w:val="none" w:sz="0" w:space="0" w:color="auto"/>
        <w:left w:val="none" w:sz="0" w:space="0" w:color="auto"/>
        <w:bottom w:val="none" w:sz="0" w:space="0" w:color="auto"/>
        <w:right w:val="none" w:sz="0" w:space="0" w:color="auto"/>
      </w:divBdr>
    </w:div>
    <w:div w:id="545525194">
      <w:bodyDiv w:val="1"/>
      <w:marLeft w:val="0"/>
      <w:marRight w:val="0"/>
      <w:marTop w:val="0"/>
      <w:marBottom w:val="0"/>
      <w:divBdr>
        <w:top w:val="none" w:sz="0" w:space="0" w:color="auto"/>
        <w:left w:val="none" w:sz="0" w:space="0" w:color="auto"/>
        <w:bottom w:val="none" w:sz="0" w:space="0" w:color="auto"/>
        <w:right w:val="none" w:sz="0" w:space="0" w:color="auto"/>
      </w:divBdr>
    </w:div>
    <w:div w:id="569731474">
      <w:bodyDiv w:val="1"/>
      <w:marLeft w:val="0"/>
      <w:marRight w:val="0"/>
      <w:marTop w:val="0"/>
      <w:marBottom w:val="0"/>
      <w:divBdr>
        <w:top w:val="none" w:sz="0" w:space="0" w:color="auto"/>
        <w:left w:val="none" w:sz="0" w:space="0" w:color="auto"/>
        <w:bottom w:val="none" w:sz="0" w:space="0" w:color="auto"/>
        <w:right w:val="none" w:sz="0" w:space="0" w:color="auto"/>
      </w:divBdr>
    </w:div>
    <w:div w:id="592780333">
      <w:bodyDiv w:val="1"/>
      <w:marLeft w:val="0"/>
      <w:marRight w:val="0"/>
      <w:marTop w:val="0"/>
      <w:marBottom w:val="0"/>
      <w:divBdr>
        <w:top w:val="none" w:sz="0" w:space="0" w:color="auto"/>
        <w:left w:val="none" w:sz="0" w:space="0" w:color="auto"/>
        <w:bottom w:val="none" w:sz="0" w:space="0" w:color="auto"/>
        <w:right w:val="none" w:sz="0" w:space="0" w:color="auto"/>
      </w:divBdr>
    </w:div>
    <w:div w:id="659622145">
      <w:bodyDiv w:val="1"/>
      <w:marLeft w:val="0"/>
      <w:marRight w:val="0"/>
      <w:marTop w:val="0"/>
      <w:marBottom w:val="0"/>
      <w:divBdr>
        <w:top w:val="none" w:sz="0" w:space="0" w:color="auto"/>
        <w:left w:val="none" w:sz="0" w:space="0" w:color="auto"/>
        <w:bottom w:val="none" w:sz="0" w:space="0" w:color="auto"/>
        <w:right w:val="none" w:sz="0" w:space="0" w:color="auto"/>
      </w:divBdr>
      <w:divsChild>
        <w:div w:id="1169758075">
          <w:marLeft w:val="0"/>
          <w:marRight w:val="0"/>
          <w:marTop w:val="0"/>
          <w:marBottom w:val="0"/>
          <w:divBdr>
            <w:top w:val="none" w:sz="0" w:space="0" w:color="auto"/>
            <w:left w:val="none" w:sz="0" w:space="0" w:color="auto"/>
            <w:bottom w:val="none" w:sz="0" w:space="0" w:color="auto"/>
            <w:right w:val="none" w:sz="0" w:space="0" w:color="auto"/>
          </w:divBdr>
        </w:div>
        <w:div w:id="1272931850">
          <w:marLeft w:val="0"/>
          <w:marRight w:val="0"/>
          <w:marTop w:val="0"/>
          <w:marBottom w:val="0"/>
          <w:divBdr>
            <w:top w:val="none" w:sz="0" w:space="0" w:color="auto"/>
            <w:left w:val="none" w:sz="0" w:space="0" w:color="auto"/>
            <w:bottom w:val="none" w:sz="0" w:space="0" w:color="auto"/>
            <w:right w:val="none" w:sz="0" w:space="0" w:color="auto"/>
          </w:divBdr>
        </w:div>
      </w:divsChild>
    </w:div>
    <w:div w:id="663120780">
      <w:bodyDiv w:val="1"/>
      <w:marLeft w:val="0"/>
      <w:marRight w:val="0"/>
      <w:marTop w:val="0"/>
      <w:marBottom w:val="0"/>
      <w:divBdr>
        <w:top w:val="none" w:sz="0" w:space="0" w:color="auto"/>
        <w:left w:val="none" w:sz="0" w:space="0" w:color="auto"/>
        <w:bottom w:val="none" w:sz="0" w:space="0" w:color="auto"/>
        <w:right w:val="none" w:sz="0" w:space="0" w:color="auto"/>
      </w:divBdr>
    </w:div>
    <w:div w:id="687875904">
      <w:bodyDiv w:val="1"/>
      <w:marLeft w:val="0"/>
      <w:marRight w:val="0"/>
      <w:marTop w:val="0"/>
      <w:marBottom w:val="0"/>
      <w:divBdr>
        <w:top w:val="none" w:sz="0" w:space="0" w:color="auto"/>
        <w:left w:val="none" w:sz="0" w:space="0" w:color="auto"/>
        <w:bottom w:val="none" w:sz="0" w:space="0" w:color="auto"/>
        <w:right w:val="none" w:sz="0" w:space="0" w:color="auto"/>
      </w:divBdr>
    </w:div>
    <w:div w:id="786775359">
      <w:bodyDiv w:val="1"/>
      <w:marLeft w:val="0"/>
      <w:marRight w:val="0"/>
      <w:marTop w:val="0"/>
      <w:marBottom w:val="0"/>
      <w:divBdr>
        <w:top w:val="none" w:sz="0" w:space="0" w:color="auto"/>
        <w:left w:val="none" w:sz="0" w:space="0" w:color="auto"/>
        <w:bottom w:val="none" w:sz="0" w:space="0" w:color="auto"/>
        <w:right w:val="none" w:sz="0" w:space="0" w:color="auto"/>
      </w:divBdr>
    </w:div>
    <w:div w:id="790632241">
      <w:bodyDiv w:val="1"/>
      <w:marLeft w:val="0"/>
      <w:marRight w:val="0"/>
      <w:marTop w:val="0"/>
      <w:marBottom w:val="0"/>
      <w:divBdr>
        <w:top w:val="none" w:sz="0" w:space="0" w:color="auto"/>
        <w:left w:val="none" w:sz="0" w:space="0" w:color="auto"/>
        <w:bottom w:val="none" w:sz="0" w:space="0" w:color="auto"/>
        <w:right w:val="none" w:sz="0" w:space="0" w:color="auto"/>
      </w:divBdr>
    </w:div>
    <w:div w:id="892274091">
      <w:bodyDiv w:val="1"/>
      <w:marLeft w:val="0"/>
      <w:marRight w:val="0"/>
      <w:marTop w:val="0"/>
      <w:marBottom w:val="0"/>
      <w:divBdr>
        <w:top w:val="none" w:sz="0" w:space="0" w:color="auto"/>
        <w:left w:val="none" w:sz="0" w:space="0" w:color="auto"/>
        <w:bottom w:val="none" w:sz="0" w:space="0" w:color="auto"/>
        <w:right w:val="none" w:sz="0" w:space="0" w:color="auto"/>
      </w:divBdr>
    </w:div>
    <w:div w:id="893196983">
      <w:bodyDiv w:val="1"/>
      <w:marLeft w:val="0"/>
      <w:marRight w:val="0"/>
      <w:marTop w:val="0"/>
      <w:marBottom w:val="0"/>
      <w:divBdr>
        <w:top w:val="none" w:sz="0" w:space="0" w:color="auto"/>
        <w:left w:val="none" w:sz="0" w:space="0" w:color="auto"/>
        <w:bottom w:val="none" w:sz="0" w:space="0" w:color="auto"/>
        <w:right w:val="none" w:sz="0" w:space="0" w:color="auto"/>
      </w:divBdr>
    </w:div>
    <w:div w:id="912815604">
      <w:bodyDiv w:val="1"/>
      <w:marLeft w:val="0"/>
      <w:marRight w:val="0"/>
      <w:marTop w:val="0"/>
      <w:marBottom w:val="0"/>
      <w:divBdr>
        <w:top w:val="none" w:sz="0" w:space="0" w:color="auto"/>
        <w:left w:val="none" w:sz="0" w:space="0" w:color="auto"/>
        <w:bottom w:val="none" w:sz="0" w:space="0" w:color="auto"/>
        <w:right w:val="none" w:sz="0" w:space="0" w:color="auto"/>
      </w:divBdr>
    </w:div>
    <w:div w:id="923998993">
      <w:bodyDiv w:val="1"/>
      <w:marLeft w:val="0"/>
      <w:marRight w:val="0"/>
      <w:marTop w:val="0"/>
      <w:marBottom w:val="0"/>
      <w:divBdr>
        <w:top w:val="none" w:sz="0" w:space="0" w:color="auto"/>
        <w:left w:val="none" w:sz="0" w:space="0" w:color="auto"/>
        <w:bottom w:val="none" w:sz="0" w:space="0" w:color="auto"/>
        <w:right w:val="none" w:sz="0" w:space="0" w:color="auto"/>
      </w:divBdr>
    </w:div>
    <w:div w:id="933245578">
      <w:bodyDiv w:val="1"/>
      <w:marLeft w:val="0"/>
      <w:marRight w:val="0"/>
      <w:marTop w:val="0"/>
      <w:marBottom w:val="0"/>
      <w:divBdr>
        <w:top w:val="none" w:sz="0" w:space="0" w:color="auto"/>
        <w:left w:val="none" w:sz="0" w:space="0" w:color="auto"/>
        <w:bottom w:val="none" w:sz="0" w:space="0" w:color="auto"/>
        <w:right w:val="none" w:sz="0" w:space="0" w:color="auto"/>
      </w:divBdr>
    </w:div>
    <w:div w:id="938219085">
      <w:bodyDiv w:val="1"/>
      <w:marLeft w:val="0"/>
      <w:marRight w:val="0"/>
      <w:marTop w:val="0"/>
      <w:marBottom w:val="0"/>
      <w:divBdr>
        <w:top w:val="none" w:sz="0" w:space="0" w:color="auto"/>
        <w:left w:val="none" w:sz="0" w:space="0" w:color="auto"/>
        <w:bottom w:val="none" w:sz="0" w:space="0" w:color="auto"/>
        <w:right w:val="none" w:sz="0" w:space="0" w:color="auto"/>
      </w:divBdr>
    </w:div>
    <w:div w:id="999116516">
      <w:bodyDiv w:val="1"/>
      <w:marLeft w:val="0"/>
      <w:marRight w:val="0"/>
      <w:marTop w:val="0"/>
      <w:marBottom w:val="0"/>
      <w:divBdr>
        <w:top w:val="none" w:sz="0" w:space="0" w:color="auto"/>
        <w:left w:val="none" w:sz="0" w:space="0" w:color="auto"/>
        <w:bottom w:val="none" w:sz="0" w:space="0" w:color="auto"/>
        <w:right w:val="none" w:sz="0" w:space="0" w:color="auto"/>
      </w:divBdr>
    </w:div>
    <w:div w:id="1030835845">
      <w:bodyDiv w:val="1"/>
      <w:marLeft w:val="0"/>
      <w:marRight w:val="0"/>
      <w:marTop w:val="0"/>
      <w:marBottom w:val="0"/>
      <w:divBdr>
        <w:top w:val="none" w:sz="0" w:space="0" w:color="auto"/>
        <w:left w:val="none" w:sz="0" w:space="0" w:color="auto"/>
        <w:bottom w:val="none" w:sz="0" w:space="0" w:color="auto"/>
        <w:right w:val="none" w:sz="0" w:space="0" w:color="auto"/>
      </w:divBdr>
    </w:div>
    <w:div w:id="1040593407">
      <w:bodyDiv w:val="1"/>
      <w:marLeft w:val="0"/>
      <w:marRight w:val="0"/>
      <w:marTop w:val="0"/>
      <w:marBottom w:val="0"/>
      <w:divBdr>
        <w:top w:val="none" w:sz="0" w:space="0" w:color="auto"/>
        <w:left w:val="none" w:sz="0" w:space="0" w:color="auto"/>
        <w:bottom w:val="none" w:sz="0" w:space="0" w:color="auto"/>
        <w:right w:val="none" w:sz="0" w:space="0" w:color="auto"/>
      </w:divBdr>
    </w:div>
    <w:div w:id="1048069481">
      <w:bodyDiv w:val="1"/>
      <w:marLeft w:val="0"/>
      <w:marRight w:val="0"/>
      <w:marTop w:val="0"/>
      <w:marBottom w:val="0"/>
      <w:divBdr>
        <w:top w:val="none" w:sz="0" w:space="0" w:color="auto"/>
        <w:left w:val="none" w:sz="0" w:space="0" w:color="auto"/>
        <w:bottom w:val="none" w:sz="0" w:space="0" w:color="auto"/>
        <w:right w:val="none" w:sz="0" w:space="0" w:color="auto"/>
      </w:divBdr>
    </w:div>
    <w:div w:id="1091775592">
      <w:bodyDiv w:val="1"/>
      <w:marLeft w:val="0"/>
      <w:marRight w:val="0"/>
      <w:marTop w:val="0"/>
      <w:marBottom w:val="0"/>
      <w:divBdr>
        <w:top w:val="none" w:sz="0" w:space="0" w:color="auto"/>
        <w:left w:val="none" w:sz="0" w:space="0" w:color="auto"/>
        <w:bottom w:val="none" w:sz="0" w:space="0" w:color="auto"/>
        <w:right w:val="none" w:sz="0" w:space="0" w:color="auto"/>
      </w:divBdr>
    </w:div>
    <w:div w:id="1121268122">
      <w:bodyDiv w:val="1"/>
      <w:marLeft w:val="0"/>
      <w:marRight w:val="0"/>
      <w:marTop w:val="0"/>
      <w:marBottom w:val="0"/>
      <w:divBdr>
        <w:top w:val="none" w:sz="0" w:space="0" w:color="auto"/>
        <w:left w:val="none" w:sz="0" w:space="0" w:color="auto"/>
        <w:bottom w:val="none" w:sz="0" w:space="0" w:color="auto"/>
        <w:right w:val="none" w:sz="0" w:space="0" w:color="auto"/>
      </w:divBdr>
    </w:div>
    <w:div w:id="1132556306">
      <w:bodyDiv w:val="1"/>
      <w:marLeft w:val="0"/>
      <w:marRight w:val="0"/>
      <w:marTop w:val="0"/>
      <w:marBottom w:val="0"/>
      <w:divBdr>
        <w:top w:val="none" w:sz="0" w:space="0" w:color="auto"/>
        <w:left w:val="none" w:sz="0" w:space="0" w:color="auto"/>
        <w:bottom w:val="none" w:sz="0" w:space="0" w:color="auto"/>
        <w:right w:val="none" w:sz="0" w:space="0" w:color="auto"/>
      </w:divBdr>
    </w:div>
    <w:div w:id="1175222250">
      <w:bodyDiv w:val="1"/>
      <w:marLeft w:val="0"/>
      <w:marRight w:val="0"/>
      <w:marTop w:val="0"/>
      <w:marBottom w:val="0"/>
      <w:divBdr>
        <w:top w:val="none" w:sz="0" w:space="0" w:color="auto"/>
        <w:left w:val="none" w:sz="0" w:space="0" w:color="auto"/>
        <w:bottom w:val="none" w:sz="0" w:space="0" w:color="auto"/>
        <w:right w:val="none" w:sz="0" w:space="0" w:color="auto"/>
      </w:divBdr>
      <w:divsChild>
        <w:div w:id="22094527">
          <w:marLeft w:val="0"/>
          <w:marRight w:val="0"/>
          <w:marTop w:val="0"/>
          <w:marBottom w:val="0"/>
          <w:divBdr>
            <w:top w:val="none" w:sz="0" w:space="0" w:color="auto"/>
            <w:left w:val="none" w:sz="0" w:space="0" w:color="auto"/>
            <w:bottom w:val="none" w:sz="0" w:space="0" w:color="auto"/>
            <w:right w:val="none" w:sz="0" w:space="0" w:color="auto"/>
          </w:divBdr>
        </w:div>
        <w:div w:id="284703044">
          <w:marLeft w:val="0"/>
          <w:marRight w:val="0"/>
          <w:marTop w:val="0"/>
          <w:marBottom w:val="0"/>
          <w:divBdr>
            <w:top w:val="none" w:sz="0" w:space="0" w:color="auto"/>
            <w:left w:val="none" w:sz="0" w:space="0" w:color="auto"/>
            <w:bottom w:val="none" w:sz="0" w:space="0" w:color="auto"/>
            <w:right w:val="none" w:sz="0" w:space="0" w:color="auto"/>
          </w:divBdr>
        </w:div>
      </w:divsChild>
    </w:div>
    <w:div w:id="1262879262">
      <w:bodyDiv w:val="1"/>
      <w:marLeft w:val="0"/>
      <w:marRight w:val="0"/>
      <w:marTop w:val="0"/>
      <w:marBottom w:val="0"/>
      <w:divBdr>
        <w:top w:val="none" w:sz="0" w:space="0" w:color="auto"/>
        <w:left w:val="none" w:sz="0" w:space="0" w:color="auto"/>
        <w:bottom w:val="none" w:sz="0" w:space="0" w:color="auto"/>
        <w:right w:val="none" w:sz="0" w:space="0" w:color="auto"/>
      </w:divBdr>
      <w:divsChild>
        <w:div w:id="51540765">
          <w:marLeft w:val="0"/>
          <w:marRight w:val="0"/>
          <w:marTop w:val="0"/>
          <w:marBottom w:val="0"/>
          <w:divBdr>
            <w:top w:val="none" w:sz="0" w:space="0" w:color="auto"/>
            <w:left w:val="none" w:sz="0" w:space="0" w:color="auto"/>
            <w:bottom w:val="none" w:sz="0" w:space="0" w:color="auto"/>
            <w:right w:val="none" w:sz="0" w:space="0" w:color="auto"/>
          </w:divBdr>
        </w:div>
      </w:divsChild>
    </w:div>
    <w:div w:id="1326857067">
      <w:bodyDiv w:val="1"/>
      <w:marLeft w:val="0"/>
      <w:marRight w:val="0"/>
      <w:marTop w:val="0"/>
      <w:marBottom w:val="0"/>
      <w:divBdr>
        <w:top w:val="none" w:sz="0" w:space="0" w:color="auto"/>
        <w:left w:val="none" w:sz="0" w:space="0" w:color="auto"/>
        <w:bottom w:val="none" w:sz="0" w:space="0" w:color="auto"/>
        <w:right w:val="none" w:sz="0" w:space="0" w:color="auto"/>
      </w:divBdr>
    </w:div>
    <w:div w:id="1329557588">
      <w:bodyDiv w:val="1"/>
      <w:marLeft w:val="0"/>
      <w:marRight w:val="0"/>
      <w:marTop w:val="0"/>
      <w:marBottom w:val="0"/>
      <w:divBdr>
        <w:top w:val="none" w:sz="0" w:space="0" w:color="auto"/>
        <w:left w:val="none" w:sz="0" w:space="0" w:color="auto"/>
        <w:bottom w:val="none" w:sz="0" w:space="0" w:color="auto"/>
        <w:right w:val="none" w:sz="0" w:space="0" w:color="auto"/>
      </w:divBdr>
    </w:div>
    <w:div w:id="1337616028">
      <w:bodyDiv w:val="1"/>
      <w:marLeft w:val="0"/>
      <w:marRight w:val="0"/>
      <w:marTop w:val="0"/>
      <w:marBottom w:val="0"/>
      <w:divBdr>
        <w:top w:val="none" w:sz="0" w:space="0" w:color="auto"/>
        <w:left w:val="none" w:sz="0" w:space="0" w:color="auto"/>
        <w:bottom w:val="none" w:sz="0" w:space="0" w:color="auto"/>
        <w:right w:val="none" w:sz="0" w:space="0" w:color="auto"/>
      </w:divBdr>
    </w:div>
    <w:div w:id="1373112453">
      <w:bodyDiv w:val="1"/>
      <w:marLeft w:val="0"/>
      <w:marRight w:val="0"/>
      <w:marTop w:val="0"/>
      <w:marBottom w:val="0"/>
      <w:divBdr>
        <w:top w:val="none" w:sz="0" w:space="0" w:color="auto"/>
        <w:left w:val="none" w:sz="0" w:space="0" w:color="auto"/>
        <w:bottom w:val="none" w:sz="0" w:space="0" w:color="auto"/>
        <w:right w:val="none" w:sz="0" w:space="0" w:color="auto"/>
      </w:divBdr>
    </w:div>
    <w:div w:id="1386105317">
      <w:bodyDiv w:val="1"/>
      <w:marLeft w:val="0"/>
      <w:marRight w:val="0"/>
      <w:marTop w:val="0"/>
      <w:marBottom w:val="0"/>
      <w:divBdr>
        <w:top w:val="none" w:sz="0" w:space="0" w:color="auto"/>
        <w:left w:val="none" w:sz="0" w:space="0" w:color="auto"/>
        <w:bottom w:val="none" w:sz="0" w:space="0" w:color="auto"/>
        <w:right w:val="none" w:sz="0" w:space="0" w:color="auto"/>
      </w:divBdr>
    </w:div>
    <w:div w:id="1402604971">
      <w:bodyDiv w:val="1"/>
      <w:marLeft w:val="0"/>
      <w:marRight w:val="0"/>
      <w:marTop w:val="0"/>
      <w:marBottom w:val="0"/>
      <w:divBdr>
        <w:top w:val="none" w:sz="0" w:space="0" w:color="auto"/>
        <w:left w:val="none" w:sz="0" w:space="0" w:color="auto"/>
        <w:bottom w:val="none" w:sz="0" w:space="0" w:color="auto"/>
        <w:right w:val="none" w:sz="0" w:space="0" w:color="auto"/>
      </w:divBdr>
    </w:div>
    <w:div w:id="1490176633">
      <w:bodyDiv w:val="1"/>
      <w:marLeft w:val="0"/>
      <w:marRight w:val="0"/>
      <w:marTop w:val="0"/>
      <w:marBottom w:val="0"/>
      <w:divBdr>
        <w:top w:val="none" w:sz="0" w:space="0" w:color="auto"/>
        <w:left w:val="none" w:sz="0" w:space="0" w:color="auto"/>
        <w:bottom w:val="none" w:sz="0" w:space="0" w:color="auto"/>
        <w:right w:val="none" w:sz="0" w:space="0" w:color="auto"/>
      </w:divBdr>
    </w:div>
    <w:div w:id="1494679598">
      <w:bodyDiv w:val="1"/>
      <w:marLeft w:val="0"/>
      <w:marRight w:val="0"/>
      <w:marTop w:val="0"/>
      <w:marBottom w:val="0"/>
      <w:divBdr>
        <w:top w:val="none" w:sz="0" w:space="0" w:color="auto"/>
        <w:left w:val="none" w:sz="0" w:space="0" w:color="auto"/>
        <w:bottom w:val="none" w:sz="0" w:space="0" w:color="auto"/>
        <w:right w:val="none" w:sz="0" w:space="0" w:color="auto"/>
      </w:divBdr>
    </w:div>
    <w:div w:id="1516964327">
      <w:bodyDiv w:val="1"/>
      <w:marLeft w:val="0"/>
      <w:marRight w:val="0"/>
      <w:marTop w:val="0"/>
      <w:marBottom w:val="0"/>
      <w:divBdr>
        <w:top w:val="none" w:sz="0" w:space="0" w:color="auto"/>
        <w:left w:val="none" w:sz="0" w:space="0" w:color="auto"/>
        <w:bottom w:val="none" w:sz="0" w:space="0" w:color="auto"/>
        <w:right w:val="none" w:sz="0" w:space="0" w:color="auto"/>
      </w:divBdr>
    </w:div>
    <w:div w:id="1617715387">
      <w:bodyDiv w:val="1"/>
      <w:marLeft w:val="0"/>
      <w:marRight w:val="0"/>
      <w:marTop w:val="0"/>
      <w:marBottom w:val="0"/>
      <w:divBdr>
        <w:top w:val="none" w:sz="0" w:space="0" w:color="auto"/>
        <w:left w:val="none" w:sz="0" w:space="0" w:color="auto"/>
        <w:bottom w:val="none" w:sz="0" w:space="0" w:color="auto"/>
        <w:right w:val="none" w:sz="0" w:space="0" w:color="auto"/>
      </w:divBdr>
    </w:div>
    <w:div w:id="1831360171">
      <w:bodyDiv w:val="1"/>
      <w:marLeft w:val="0"/>
      <w:marRight w:val="0"/>
      <w:marTop w:val="0"/>
      <w:marBottom w:val="0"/>
      <w:divBdr>
        <w:top w:val="none" w:sz="0" w:space="0" w:color="auto"/>
        <w:left w:val="none" w:sz="0" w:space="0" w:color="auto"/>
        <w:bottom w:val="none" w:sz="0" w:space="0" w:color="auto"/>
        <w:right w:val="none" w:sz="0" w:space="0" w:color="auto"/>
      </w:divBdr>
    </w:div>
    <w:div w:id="1858542264">
      <w:bodyDiv w:val="1"/>
      <w:marLeft w:val="0"/>
      <w:marRight w:val="0"/>
      <w:marTop w:val="0"/>
      <w:marBottom w:val="0"/>
      <w:divBdr>
        <w:top w:val="none" w:sz="0" w:space="0" w:color="auto"/>
        <w:left w:val="none" w:sz="0" w:space="0" w:color="auto"/>
        <w:bottom w:val="none" w:sz="0" w:space="0" w:color="auto"/>
        <w:right w:val="none" w:sz="0" w:space="0" w:color="auto"/>
      </w:divBdr>
    </w:div>
    <w:div w:id="1903982847">
      <w:bodyDiv w:val="1"/>
      <w:marLeft w:val="0"/>
      <w:marRight w:val="0"/>
      <w:marTop w:val="0"/>
      <w:marBottom w:val="0"/>
      <w:divBdr>
        <w:top w:val="none" w:sz="0" w:space="0" w:color="auto"/>
        <w:left w:val="none" w:sz="0" w:space="0" w:color="auto"/>
        <w:bottom w:val="none" w:sz="0" w:space="0" w:color="auto"/>
        <w:right w:val="none" w:sz="0" w:space="0" w:color="auto"/>
      </w:divBdr>
    </w:div>
    <w:div w:id="1912428618">
      <w:bodyDiv w:val="1"/>
      <w:marLeft w:val="0"/>
      <w:marRight w:val="0"/>
      <w:marTop w:val="0"/>
      <w:marBottom w:val="0"/>
      <w:divBdr>
        <w:top w:val="none" w:sz="0" w:space="0" w:color="auto"/>
        <w:left w:val="none" w:sz="0" w:space="0" w:color="auto"/>
        <w:bottom w:val="none" w:sz="0" w:space="0" w:color="auto"/>
        <w:right w:val="none" w:sz="0" w:space="0" w:color="auto"/>
      </w:divBdr>
    </w:div>
    <w:div w:id="2109961870">
      <w:bodyDiv w:val="1"/>
      <w:marLeft w:val="0"/>
      <w:marRight w:val="0"/>
      <w:marTop w:val="0"/>
      <w:marBottom w:val="0"/>
      <w:divBdr>
        <w:top w:val="none" w:sz="0" w:space="0" w:color="auto"/>
        <w:left w:val="none" w:sz="0" w:space="0" w:color="auto"/>
        <w:bottom w:val="none" w:sz="0" w:space="0" w:color="auto"/>
        <w:right w:val="none" w:sz="0" w:space="0" w:color="auto"/>
      </w:divBdr>
    </w:div>
    <w:div w:id="2120829219">
      <w:bodyDiv w:val="1"/>
      <w:marLeft w:val="0"/>
      <w:marRight w:val="0"/>
      <w:marTop w:val="0"/>
      <w:marBottom w:val="0"/>
      <w:divBdr>
        <w:top w:val="none" w:sz="0" w:space="0" w:color="auto"/>
        <w:left w:val="none" w:sz="0" w:space="0" w:color="auto"/>
        <w:bottom w:val="none" w:sz="0" w:space="0" w:color="auto"/>
        <w:right w:val="none" w:sz="0" w:space="0" w:color="auto"/>
      </w:divBdr>
    </w:div>
    <w:div w:id="213247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22863C46502EF0BD29EEF4DD7D24C6CA06DE6B4163C113E1BB4C674D37FA6FFAA93F8D19391F84DB64FEFBB552F9C9CnFr5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1263</Words>
  <Characters>7204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Николаевна Плотникова</dc:creator>
  <cp:lastModifiedBy>Марина Васильевна Ившина</cp:lastModifiedBy>
  <cp:revision>7</cp:revision>
  <cp:lastPrinted>2018-08-08T10:10:00Z</cp:lastPrinted>
  <dcterms:created xsi:type="dcterms:W3CDTF">2019-05-15T09:44:00Z</dcterms:created>
  <dcterms:modified xsi:type="dcterms:W3CDTF">2019-05-15T10:27:00Z</dcterms:modified>
</cp:coreProperties>
</file>