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4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8"/>
        <w:gridCol w:w="12995"/>
      </w:tblGrid>
      <w:tr w:rsidR="00DB4332" w:rsidRPr="00564D10" w:rsidTr="006C5C6F">
        <w:trPr>
          <w:trHeight w:val="713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4332" w:rsidRPr="00E92081" w:rsidRDefault="00DB4332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9208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4332" w:rsidRPr="00E92081" w:rsidRDefault="00700AF3" w:rsidP="00A20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9208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Назначение и выплата ежемесячной денежной компенсации семьям, потерявшим кормильца вследствие радиационного воздействия</w:t>
            </w:r>
          </w:p>
        </w:tc>
      </w:tr>
      <w:tr w:rsidR="00A2080E" w:rsidRPr="00564D10" w:rsidTr="006C5C6F">
        <w:trPr>
          <w:trHeight w:val="631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2080E" w:rsidRPr="00E92081" w:rsidRDefault="00A2080E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9208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Орган, предоставляющий услугу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2080E" w:rsidRPr="00E92081" w:rsidRDefault="00D55233" w:rsidP="00AF359F">
            <w:pPr>
              <w:pStyle w:val="Style2"/>
              <w:widowControl/>
              <w:spacing w:line="240" w:lineRule="auto"/>
              <w:rPr>
                <w:rStyle w:val="FontStyle20"/>
                <w:rFonts w:ascii="Arial" w:hAnsi="Arial" w:cs="Arial"/>
                <w:sz w:val="20"/>
                <w:szCs w:val="20"/>
              </w:rPr>
            </w:pPr>
            <w:r w:rsidRPr="00E92081">
              <w:rPr>
                <w:rStyle w:val="FontStyle20"/>
                <w:rFonts w:ascii="Arial" w:hAnsi="Arial" w:cs="Arial"/>
                <w:sz w:val="20"/>
                <w:szCs w:val="20"/>
              </w:rPr>
              <w:t>Главное управление социальной защи</w:t>
            </w:r>
            <w:r w:rsidR="00AF359F" w:rsidRPr="00E92081">
              <w:rPr>
                <w:rStyle w:val="FontStyle20"/>
                <w:rFonts w:ascii="Arial" w:hAnsi="Arial" w:cs="Arial"/>
                <w:sz w:val="20"/>
                <w:szCs w:val="20"/>
              </w:rPr>
              <w:t>ты населения Курганской области</w:t>
            </w:r>
          </w:p>
        </w:tc>
      </w:tr>
      <w:tr w:rsidR="00236378" w:rsidRPr="00564D10" w:rsidTr="006C5C6F">
        <w:trPr>
          <w:trHeight w:val="772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E92081" w:rsidRDefault="00564D10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9208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Заявители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51260" w:rsidRPr="00A51260" w:rsidRDefault="00A51260" w:rsidP="00A51260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A5126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участники ликвидации последствий катастрофы на Чернобыльской АЭС;</w:t>
            </w:r>
          </w:p>
          <w:p w:rsidR="00A51260" w:rsidRPr="00A51260" w:rsidRDefault="00A51260" w:rsidP="00A51260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A5126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 xml:space="preserve">участники ликвидации последствий аварии на производственном объединении «Маяк» и сбросов радиоактивных отходов в реку </w:t>
            </w:r>
            <w:proofErr w:type="spellStart"/>
            <w:r w:rsidRPr="00A5126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Теча</w:t>
            </w:r>
            <w:proofErr w:type="spellEnd"/>
            <w:r w:rsidRPr="00A5126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;</w:t>
            </w:r>
          </w:p>
          <w:p w:rsidR="00A51260" w:rsidRPr="00A51260" w:rsidRDefault="00A51260" w:rsidP="00A51260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A51260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участников из подразделений особого риска.</w:t>
            </w:r>
            <w:bookmarkStart w:id="0" w:name="_GoBack"/>
            <w:bookmarkEnd w:id="0"/>
          </w:p>
          <w:p w:rsidR="00D53A17" w:rsidRPr="00E92081" w:rsidRDefault="00C83016" w:rsidP="00C83016">
            <w:pPr>
              <w:pStyle w:val="ConsPlusNormal"/>
              <w:spacing w:before="220"/>
              <w:jc w:val="both"/>
              <w:rPr>
                <w:rFonts w:ascii="Arial" w:hAnsi="Arial" w:cs="Arial"/>
                <w:sz w:val="20"/>
              </w:rPr>
            </w:pPr>
            <w:r w:rsidRPr="00E92081">
              <w:rPr>
                <w:rFonts w:ascii="Arial" w:hAnsi="Arial" w:cs="Arial"/>
                <w:sz w:val="20"/>
              </w:rPr>
              <w:t xml:space="preserve">В случае смерти граждан, ставших инвалидами вследствие чернобыльской катастрофы, вследствие аварии </w:t>
            </w:r>
            <w:proofErr w:type="gramStart"/>
            <w:r w:rsidRPr="00E92081">
              <w:rPr>
                <w:rFonts w:ascii="Arial" w:hAnsi="Arial" w:cs="Arial"/>
                <w:sz w:val="20"/>
              </w:rPr>
              <w:t>на</w:t>
            </w:r>
            <w:proofErr w:type="gramEnd"/>
            <w:r w:rsidRPr="00E92081"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 w:rsidRPr="00E92081">
              <w:rPr>
                <w:rFonts w:ascii="Arial" w:hAnsi="Arial" w:cs="Arial"/>
                <w:sz w:val="20"/>
              </w:rPr>
              <w:t>ПО</w:t>
            </w:r>
            <w:proofErr w:type="gramEnd"/>
            <w:r w:rsidRPr="00E92081">
              <w:rPr>
                <w:rFonts w:ascii="Arial" w:hAnsi="Arial" w:cs="Arial"/>
                <w:sz w:val="20"/>
              </w:rPr>
              <w:t xml:space="preserve"> "Маяк" и сбросов радиоактивных отходов в реку </w:t>
            </w:r>
            <w:proofErr w:type="spellStart"/>
            <w:r w:rsidRPr="00E92081">
              <w:rPr>
                <w:rFonts w:ascii="Arial" w:hAnsi="Arial" w:cs="Arial"/>
                <w:sz w:val="20"/>
              </w:rPr>
              <w:t>Теча</w:t>
            </w:r>
            <w:proofErr w:type="spellEnd"/>
            <w:r w:rsidRPr="00E92081">
              <w:rPr>
                <w:rFonts w:ascii="Arial" w:hAnsi="Arial" w:cs="Arial"/>
                <w:sz w:val="20"/>
              </w:rPr>
              <w:t xml:space="preserve"> право на ежемесячную денежную компенсацию распространяется на нетрудоспособных членов семьи, находившихся на иждивении указанных граждан</w:t>
            </w:r>
          </w:p>
        </w:tc>
      </w:tr>
      <w:tr w:rsidR="00236378" w:rsidRPr="00564D10" w:rsidTr="009726CF">
        <w:trPr>
          <w:trHeight w:val="990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E92081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9208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Обязательные документы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92081" w:rsidRPr="00E92081" w:rsidRDefault="00E92081" w:rsidP="00E92081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E92081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*</w:t>
            </w:r>
            <w:r w:rsidRPr="00E92081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 заявление о назначении ежемесячной выплаты;</w:t>
            </w:r>
          </w:p>
          <w:p w:rsidR="00E92081" w:rsidRPr="00E92081" w:rsidRDefault="00E92081" w:rsidP="00E92081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E92081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*</w:t>
            </w:r>
            <w:r w:rsidRPr="00E92081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 xml:space="preserve"> заверенная копия </w:t>
            </w:r>
            <w:proofErr w:type="gramStart"/>
            <w:r w:rsidRPr="00E92081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удостоверения умершего участника ликвидации последствий аварии</w:t>
            </w:r>
            <w:proofErr w:type="gramEnd"/>
            <w:r w:rsidRPr="00E92081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 xml:space="preserve"> на Чернобыльской АЭС;</w:t>
            </w:r>
          </w:p>
          <w:p w:rsidR="00E92081" w:rsidRPr="00E92081" w:rsidRDefault="00E92081" w:rsidP="00E92081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E92081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*</w:t>
            </w:r>
            <w:r w:rsidRPr="00E92081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 заверенная копия свидетельства о смерти кормильца;</w:t>
            </w:r>
          </w:p>
          <w:p w:rsidR="00E92081" w:rsidRPr="00E92081" w:rsidRDefault="00E92081" w:rsidP="00E92081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E92081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*</w:t>
            </w:r>
            <w:r w:rsidRPr="00E92081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 заверенная копия свидетельства о браке;</w:t>
            </w:r>
          </w:p>
          <w:p w:rsidR="00E92081" w:rsidRPr="00E92081" w:rsidRDefault="00E92081" w:rsidP="00E92081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E92081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*</w:t>
            </w:r>
            <w:r w:rsidRPr="00E92081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 документы, содержащие сведения, подтверждающие факт нахождения нетрудоспособных  членов семьи на иждивении умершего кормильца;</w:t>
            </w:r>
          </w:p>
          <w:p w:rsidR="006D13BF" w:rsidRPr="00E92081" w:rsidRDefault="00E92081" w:rsidP="00E92081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E92081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доверенность (</w:t>
            </w:r>
            <w:proofErr w:type="gramStart"/>
            <w:r w:rsidRPr="00E92081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документ</w:t>
            </w:r>
            <w:proofErr w:type="gramEnd"/>
            <w:r w:rsidRPr="00E92081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 xml:space="preserve"> подтверждающий полномочия).</w:t>
            </w:r>
          </w:p>
        </w:tc>
      </w:tr>
      <w:tr w:rsidR="00236378" w:rsidRPr="00564D10" w:rsidTr="00927C6D">
        <w:trPr>
          <w:trHeight w:val="459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E92081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9208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Необязательные документы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E92081" w:rsidRDefault="00236378" w:rsidP="00700AF3">
            <w:pPr>
              <w:pStyle w:val="ConsPlusNormal"/>
              <w:ind w:firstLine="54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36378" w:rsidRPr="00564D10" w:rsidTr="00BD60DF">
        <w:trPr>
          <w:trHeight w:val="880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E92081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9208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428D" w:rsidRPr="00E92081" w:rsidRDefault="004E6B21" w:rsidP="004E6B21">
            <w:pPr>
              <w:pStyle w:val="ConsPlusNormal"/>
              <w:spacing w:before="220"/>
              <w:jc w:val="both"/>
              <w:rPr>
                <w:rFonts w:ascii="Arial" w:hAnsi="Arial" w:cs="Arial"/>
                <w:b/>
                <w:sz w:val="20"/>
              </w:rPr>
            </w:pPr>
            <w:r w:rsidRPr="00E92081">
              <w:rPr>
                <w:rFonts w:ascii="Arial" w:hAnsi="Arial" w:cs="Arial"/>
                <w:sz w:val="20"/>
              </w:rPr>
              <w:t>Н</w:t>
            </w:r>
            <w:r w:rsidRPr="00E92081">
              <w:rPr>
                <w:rFonts w:ascii="Arial" w:hAnsi="Arial" w:cs="Arial"/>
                <w:sz w:val="20"/>
              </w:rPr>
              <w:t>азначение ежемесячной денежной суммы семьям, потерявшим кормильца из числа граждан, погибших (умерших) в результате воздействия радиации либо отказ в назначении ежемесячной денежной компенсации</w:t>
            </w:r>
          </w:p>
        </w:tc>
      </w:tr>
      <w:tr w:rsidR="00236378" w:rsidRPr="00564D10" w:rsidTr="00596D48">
        <w:trPr>
          <w:trHeight w:val="885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E92081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9208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Срок предоставления услуги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B3BA6" w:rsidRPr="00E92081" w:rsidRDefault="00AF359F" w:rsidP="00AF359F">
            <w:pPr>
              <w:pStyle w:val="ConsPlusNormal"/>
              <w:rPr>
                <w:rFonts w:ascii="Arial" w:hAnsi="Arial" w:cs="Arial"/>
                <w:sz w:val="20"/>
              </w:rPr>
            </w:pPr>
            <w:r w:rsidRPr="00E92081">
              <w:rPr>
                <w:rFonts w:ascii="Arial" w:hAnsi="Arial" w:cs="Arial"/>
                <w:sz w:val="20"/>
              </w:rPr>
              <w:t>10 рабочих дней со дня поступления документов в ГУСЗН</w:t>
            </w:r>
          </w:p>
        </w:tc>
      </w:tr>
      <w:tr w:rsidR="00236378" w:rsidRPr="00564D10" w:rsidTr="004B51D5">
        <w:trPr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E92081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9208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Основания для </w:t>
            </w:r>
            <w:r w:rsidRPr="00E9208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lastRenderedPageBreak/>
              <w:t>отказа</w:t>
            </w:r>
            <w:r w:rsidR="00E01D36" w:rsidRPr="00E9208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в приеме заявления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27C6D" w:rsidRPr="00E92081" w:rsidRDefault="00927C6D" w:rsidP="00C83016">
            <w:pPr>
              <w:pStyle w:val="ConsPlusNormal"/>
              <w:rPr>
                <w:rFonts w:ascii="Arial" w:hAnsi="Arial" w:cs="Arial"/>
                <w:sz w:val="20"/>
              </w:rPr>
            </w:pPr>
            <w:r w:rsidRPr="00E92081">
              <w:rPr>
                <w:rFonts w:ascii="Arial" w:hAnsi="Arial" w:cs="Arial"/>
                <w:sz w:val="20"/>
              </w:rPr>
              <w:lastRenderedPageBreak/>
              <w:t>Оснований для отказа в приеме документов, необходимых для предоставления государственных услуг, не имеется.</w:t>
            </w:r>
          </w:p>
          <w:p w:rsidR="00236378" w:rsidRPr="00E92081" w:rsidRDefault="00236378" w:rsidP="00700AF3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6378" w:rsidRPr="00564D10" w:rsidTr="004B51D5">
        <w:trPr>
          <w:trHeight w:val="523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E92081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9208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lastRenderedPageBreak/>
              <w:t>Стоимость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E92081" w:rsidRDefault="0046289F" w:rsidP="00681661">
            <w:pPr>
              <w:spacing w:before="57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20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бесплатно</w:t>
            </w:r>
          </w:p>
        </w:tc>
      </w:tr>
      <w:tr w:rsidR="00236378" w:rsidRPr="00564D10" w:rsidTr="00004341">
        <w:trPr>
          <w:trHeight w:val="1735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E92081" w:rsidRDefault="00E01D36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9208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E92081" w:rsidRDefault="00236378" w:rsidP="0058109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6378" w:rsidRPr="00564D10" w:rsidTr="008E3C91">
        <w:trPr>
          <w:trHeight w:val="1148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E92081" w:rsidRDefault="009726CF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9208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НПА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E92081" w:rsidRDefault="00700AF3" w:rsidP="0051444D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proofErr w:type="gramStart"/>
            <w:r w:rsidRPr="00E92081">
              <w:rPr>
                <w:rFonts w:ascii="Arial" w:hAnsi="Arial" w:cs="Arial"/>
                <w:sz w:val="20"/>
              </w:rPr>
              <w:t>Приказ Главного Управления социальной защиты населения Курганской области № 95 от 29.02.2016 г. "Об утверждении Административного регламента предоставления Главным управлением социальной защиты населения Курганской области государственной услуги по назначению ежемесячной денежной компенсации в возмещение вреда, причиненного здоровью вследствие радиационных катастроф, и ежемесячной денежной суммы семьям, потерявшим кормильца из числа граждан, погибших (умерших) в результате воздействия радиации"</w:t>
            </w:r>
            <w:proofErr w:type="gramEnd"/>
          </w:p>
        </w:tc>
      </w:tr>
    </w:tbl>
    <w:p w:rsidR="0092731F" w:rsidRPr="0092731F" w:rsidRDefault="0092731F" w:rsidP="00F35833">
      <w:pPr>
        <w:jc w:val="right"/>
        <w:rPr>
          <w:rFonts w:ascii="Arial" w:hAnsi="Arial" w:cs="Arial"/>
          <w:sz w:val="21"/>
          <w:szCs w:val="21"/>
        </w:rPr>
      </w:pPr>
    </w:p>
    <w:sectPr w:rsidR="0092731F" w:rsidRPr="0092731F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D56CA"/>
    <w:multiLevelType w:val="multilevel"/>
    <w:tmpl w:val="A41EB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B12C48"/>
    <w:multiLevelType w:val="multilevel"/>
    <w:tmpl w:val="0F325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A076B0"/>
    <w:multiLevelType w:val="multilevel"/>
    <w:tmpl w:val="FCC84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440566"/>
    <w:multiLevelType w:val="multilevel"/>
    <w:tmpl w:val="A0767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487BC2"/>
    <w:multiLevelType w:val="multilevel"/>
    <w:tmpl w:val="19680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85120E"/>
    <w:multiLevelType w:val="multilevel"/>
    <w:tmpl w:val="8BCED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031481"/>
    <w:multiLevelType w:val="multilevel"/>
    <w:tmpl w:val="BFC8027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2067202"/>
    <w:multiLevelType w:val="multilevel"/>
    <w:tmpl w:val="0212D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2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8201D9"/>
    <w:multiLevelType w:val="multilevel"/>
    <w:tmpl w:val="019C3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6CF39D3"/>
    <w:multiLevelType w:val="multilevel"/>
    <w:tmpl w:val="2AC8B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98D79BE"/>
    <w:multiLevelType w:val="multilevel"/>
    <w:tmpl w:val="8D0C9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1"/>
  </w:num>
  <w:num w:numId="4">
    <w:abstractNumId w:val="1"/>
  </w:num>
  <w:num w:numId="5">
    <w:abstractNumId w:val="9"/>
  </w:num>
  <w:num w:numId="6">
    <w:abstractNumId w:val="16"/>
  </w:num>
  <w:num w:numId="7">
    <w:abstractNumId w:val="8"/>
  </w:num>
  <w:num w:numId="8">
    <w:abstractNumId w:val="15"/>
  </w:num>
  <w:num w:numId="9">
    <w:abstractNumId w:val="14"/>
  </w:num>
  <w:num w:numId="10">
    <w:abstractNumId w:val="4"/>
  </w:num>
  <w:num w:numId="11">
    <w:abstractNumId w:val="2"/>
  </w:num>
  <w:num w:numId="12">
    <w:abstractNumId w:val="0"/>
  </w:num>
  <w:num w:numId="13">
    <w:abstractNumId w:val="5"/>
  </w:num>
  <w:num w:numId="14">
    <w:abstractNumId w:val="13"/>
  </w:num>
  <w:num w:numId="15">
    <w:abstractNumId w:val="3"/>
  </w:num>
  <w:num w:numId="16">
    <w:abstractNumId w:val="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02406"/>
    <w:rsid w:val="00004300"/>
    <w:rsid w:val="00004341"/>
    <w:rsid w:val="00031785"/>
    <w:rsid w:val="000535D6"/>
    <w:rsid w:val="00065142"/>
    <w:rsid w:val="00083135"/>
    <w:rsid w:val="000A15B1"/>
    <w:rsid w:val="000A2016"/>
    <w:rsid w:val="000A3387"/>
    <w:rsid w:val="000E65D1"/>
    <w:rsid w:val="000F3811"/>
    <w:rsid w:val="001017ED"/>
    <w:rsid w:val="001166B9"/>
    <w:rsid w:val="00117E66"/>
    <w:rsid w:val="00127978"/>
    <w:rsid w:val="00146FEF"/>
    <w:rsid w:val="00165CEC"/>
    <w:rsid w:val="001865E2"/>
    <w:rsid w:val="001A251D"/>
    <w:rsid w:val="001B1664"/>
    <w:rsid w:val="001B75F6"/>
    <w:rsid w:val="001D70E5"/>
    <w:rsid w:val="001F41F3"/>
    <w:rsid w:val="00210AF7"/>
    <w:rsid w:val="00213FDE"/>
    <w:rsid w:val="00227FD5"/>
    <w:rsid w:val="0023450B"/>
    <w:rsid w:val="00236378"/>
    <w:rsid w:val="00261E10"/>
    <w:rsid w:val="0026541D"/>
    <w:rsid w:val="00277A71"/>
    <w:rsid w:val="0028488F"/>
    <w:rsid w:val="002B54E8"/>
    <w:rsid w:val="002D707A"/>
    <w:rsid w:val="002E5C7D"/>
    <w:rsid w:val="002F4D8A"/>
    <w:rsid w:val="00307F67"/>
    <w:rsid w:val="00311598"/>
    <w:rsid w:val="003212FA"/>
    <w:rsid w:val="0039620A"/>
    <w:rsid w:val="003D75F3"/>
    <w:rsid w:val="003D7B17"/>
    <w:rsid w:val="003F095D"/>
    <w:rsid w:val="00401A98"/>
    <w:rsid w:val="004166E5"/>
    <w:rsid w:val="0042521C"/>
    <w:rsid w:val="00425F17"/>
    <w:rsid w:val="0046289F"/>
    <w:rsid w:val="00480FA4"/>
    <w:rsid w:val="00491F90"/>
    <w:rsid w:val="004A1410"/>
    <w:rsid w:val="004B3FC2"/>
    <w:rsid w:val="004B51D5"/>
    <w:rsid w:val="004C7C68"/>
    <w:rsid w:val="004D26A5"/>
    <w:rsid w:val="004D4F37"/>
    <w:rsid w:val="004D5D9C"/>
    <w:rsid w:val="004D6241"/>
    <w:rsid w:val="004E05D7"/>
    <w:rsid w:val="004E6B21"/>
    <w:rsid w:val="004F681D"/>
    <w:rsid w:val="0051444D"/>
    <w:rsid w:val="005173B8"/>
    <w:rsid w:val="0055187E"/>
    <w:rsid w:val="00564D10"/>
    <w:rsid w:val="00581096"/>
    <w:rsid w:val="00596D48"/>
    <w:rsid w:val="005B6AE9"/>
    <w:rsid w:val="005C0F6A"/>
    <w:rsid w:val="005D6620"/>
    <w:rsid w:val="005F7051"/>
    <w:rsid w:val="00607C6C"/>
    <w:rsid w:val="00625DDE"/>
    <w:rsid w:val="006519D0"/>
    <w:rsid w:val="00676D3F"/>
    <w:rsid w:val="00681661"/>
    <w:rsid w:val="0069069E"/>
    <w:rsid w:val="006A1421"/>
    <w:rsid w:val="006B21B6"/>
    <w:rsid w:val="006C56F7"/>
    <w:rsid w:val="006C5C6F"/>
    <w:rsid w:val="006D13BF"/>
    <w:rsid w:val="006E607C"/>
    <w:rsid w:val="006F18ED"/>
    <w:rsid w:val="00700AF3"/>
    <w:rsid w:val="007117B5"/>
    <w:rsid w:val="00744CC6"/>
    <w:rsid w:val="0075136F"/>
    <w:rsid w:val="00762A9B"/>
    <w:rsid w:val="00763902"/>
    <w:rsid w:val="00783E82"/>
    <w:rsid w:val="007930C9"/>
    <w:rsid w:val="007A15C7"/>
    <w:rsid w:val="007A2E57"/>
    <w:rsid w:val="007A5090"/>
    <w:rsid w:val="007A7FA2"/>
    <w:rsid w:val="007E1D26"/>
    <w:rsid w:val="00802A4B"/>
    <w:rsid w:val="008133CE"/>
    <w:rsid w:val="008360FB"/>
    <w:rsid w:val="00876024"/>
    <w:rsid w:val="00881CE0"/>
    <w:rsid w:val="008A6FFC"/>
    <w:rsid w:val="008A7745"/>
    <w:rsid w:val="008B3BA6"/>
    <w:rsid w:val="008E3C91"/>
    <w:rsid w:val="008E688F"/>
    <w:rsid w:val="008F509D"/>
    <w:rsid w:val="00902A59"/>
    <w:rsid w:val="00907210"/>
    <w:rsid w:val="00916737"/>
    <w:rsid w:val="0092731F"/>
    <w:rsid w:val="009277B9"/>
    <w:rsid w:val="00927C6D"/>
    <w:rsid w:val="00934403"/>
    <w:rsid w:val="00944944"/>
    <w:rsid w:val="00945FC4"/>
    <w:rsid w:val="00951904"/>
    <w:rsid w:val="009726CF"/>
    <w:rsid w:val="00986985"/>
    <w:rsid w:val="009B624D"/>
    <w:rsid w:val="009B6597"/>
    <w:rsid w:val="009E7929"/>
    <w:rsid w:val="00A05BD7"/>
    <w:rsid w:val="00A2080E"/>
    <w:rsid w:val="00A32EA8"/>
    <w:rsid w:val="00A37833"/>
    <w:rsid w:val="00A4150D"/>
    <w:rsid w:val="00A51260"/>
    <w:rsid w:val="00A744F2"/>
    <w:rsid w:val="00A76B11"/>
    <w:rsid w:val="00A77C10"/>
    <w:rsid w:val="00A845FB"/>
    <w:rsid w:val="00A95170"/>
    <w:rsid w:val="00AA2BCD"/>
    <w:rsid w:val="00AB7562"/>
    <w:rsid w:val="00AE13AC"/>
    <w:rsid w:val="00AE1B87"/>
    <w:rsid w:val="00AE68EA"/>
    <w:rsid w:val="00AF359F"/>
    <w:rsid w:val="00B02A1F"/>
    <w:rsid w:val="00B02F28"/>
    <w:rsid w:val="00B30744"/>
    <w:rsid w:val="00B30C58"/>
    <w:rsid w:val="00B62C70"/>
    <w:rsid w:val="00B94CD8"/>
    <w:rsid w:val="00BD60DF"/>
    <w:rsid w:val="00BE7F4E"/>
    <w:rsid w:val="00C10B4E"/>
    <w:rsid w:val="00C10D36"/>
    <w:rsid w:val="00C23D40"/>
    <w:rsid w:val="00C41C84"/>
    <w:rsid w:val="00C65A45"/>
    <w:rsid w:val="00C82F80"/>
    <w:rsid w:val="00C83016"/>
    <w:rsid w:val="00C92976"/>
    <w:rsid w:val="00C976D6"/>
    <w:rsid w:val="00CC017B"/>
    <w:rsid w:val="00CD58C4"/>
    <w:rsid w:val="00CE11E1"/>
    <w:rsid w:val="00D26E66"/>
    <w:rsid w:val="00D4059F"/>
    <w:rsid w:val="00D53A17"/>
    <w:rsid w:val="00D55233"/>
    <w:rsid w:val="00D9428D"/>
    <w:rsid w:val="00DA329D"/>
    <w:rsid w:val="00DB4332"/>
    <w:rsid w:val="00DD40A4"/>
    <w:rsid w:val="00DD6170"/>
    <w:rsid w:val="00DE5D85"/>
    <w:rsid w:val="00E00926"/>
    <w:rsid w:val="00E01D36"/>
    <w:rsid w:val="00E205DA"/>
    <w:rsid w:val="00E629A5"/>
    <w:rsid w:val="00E92081"/>
    <w:rsid w:val="00E95A00"/>
    <w:rsid w:val="00E9726A"/>
    <w:rsid w:val="00ED27E7"/>
    <w:rsid w:val="00ED526B"/>
    <w:rsid w:val="00EE7EC2"/>
    <w:rsid w:val="00F35833"/>
    <w:rsid w:val="00F85B0C"/>
    <w:rsid w:val="00FD3A4B"/>
    <w:rsid w:val="00FD4E8C"/>
    <w:rsid w:val="00FE650A"/>
    <w:rsid w:val="00FF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15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unhideWhenUsed/>
    <w:qFormat/>
    <w:rsid w:val="004B3FC2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6C56F7"/>
    <w:pPr>
      <w:spacing w:before="100" w:beforeAutospacing="1" w:after="0" w:line="240" w:lineRule="auto"/>
      <w:jc w:val="both"/>
    </w:pPr>
    <w:rPr>
      <w:rFonts w:ascii="Liberation Sans" w:eastAsia="Times New Roman" w:hAnsi="Liberation Sans" w:cs="Liberation San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15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rgu-text-title">
    <w:name w:val="frgu-text-title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g-binding">
    <w:name w:val="ng-binding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564D10"/>
    <w:rPr>
      <w:color w:val="0000FF"/>
      <w:u w:val="single"/>
    </w:rPr>
  </w:style>
  <w:style w:type="character" w:styleId="a8">
    <w:name w:val="Strong"/>
    <w:basedOn w:val="a0"/>
    <w:uiPriority w:val="22"/>
    <w:qFormat/>
    <w:rsid w:val="008133CE"/>
    <w:rPr>
      <w:b/>
      <w:bCs/>
    </w:rPr>
  </w:style>
  <w:style w:type="paragraph" w:customStyle="1" w:styleId="ConsPlusCell">
    <w:name w:val="ConsPlusCell"/>
    <w:rsid w:val="003212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25F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0">
    <w:name w:val="Font Style20"/>
    <w:basedOn w:val="a0"/>
    <w:uiPriority w:val="99"/>
    <w:qFormat/>
    <w:rsid w:val="00A2080E"/>
    <w:rPr>
      <w:rFonts w:ascii="Times New Roman" w:hAnsi="Times New Roman" w:cs="Times New Roman"/>
      <w:sz w:val="18"/>
      <w:szCs w:val="18"/>
    </w:rPr>
  </w:style>
  <w:style w:type="paragraph" w:customStyle="1" w:styleId="Style2">
    <w:name w:val="Style2"/>
    <w:basedOn w:val="a"/>
    <w:uiPriority w:val="99"/>
    <w:qFormat/>
    <w:rsid w:val="00A2080E"/>
    <w:pPr>
      <w:widowControl w:val="0"/>
      <w:spacing w:after="0" w:line="233" w:lineRule="exact"/>
      <w:jc w:val="center"/>
    </w:pPr>
    <w:rPr>
      <w:rFonts w:ascii="Times New Roman" w:eastAsiaTheme="minorEastAsia" w:hAnsi="Times New Roman" w:cs="Times New Roman"/>
      <w:color w:val="00000A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15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unhideWhenUsed/>
    <w:qFormat/>
    <w:rsid w:val="004B3FC2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6C56F7"/>
    <w:pPr>
      <w:spacing w:before="100" w:beforeAutospacing="1" w:after="0" w:line="240" w:lineRule="auto"/>
      <w:jc w:val="both"/>
    </w:pPr>
    <w:rPr>
      <w:rFonts w:ascii="Liberation Sans" w:eastAsia="Times New Roman" w:hAnsi="Liberation Sans" w:cs="Liberation San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15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rgu-text-title">
    <w:name w:val="frgu-text-title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g-binding">
    <w:name w:val="ng-binding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564D10"/>
    <w:rPr>
      <w:color w:val="0000FF"/>
      <w:u w:val="single"/>
    </w:rPr>
  </w:style>
  <w:style w:type="character" w:styleId="a8">
    <w:name w:val="Strong"/>
    <w:basedOn w:val="a0"/>
    <w:uiPriority w:val="22"/>
    <w:qFormat/>
    <w:rsid w:val="008133CE"/>
    <w:rPr>
      <w:b/>
      <w:bCs/>
    </w:rPr>
  </w:style>
  <w:style w:type="paragraph" w:customStyle="1" w:styleId="ConsPlusCell">
    <w:name w:val="ConsPlusCell"/>
    <w:rsid w:val="003212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25F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0">
    <w:name w:val="Font Style20"/>
    <w:basedOn w:val="a0"/>
    <w:uiPriority w:val="99"/>
    <w:qFormat/>
    <w:rsid w:val="00A2080E"/>
    <w:rPr>
      <w:rFonts w:ascii="Times New Roman" w:hAnsi="Times New Roman" w:cs="Times New Roman"/>
      <w:sz w:val="18"/>
      <w:szCs w:val="18"/>
    </w:rPr>
  </w:style>
  <w:style w:type="paragraph" w:customStyle="1" w:styleId="Style2">
    <w:name w:val="Style2"/>
    <w:basedOn w:val="a"/>
    <w:uiPriority w:val="99"/>
    <w:qFormat/>
    <w:rsid w:val="00A2080E"/>
    <w:pPr>
      <w:widowControl w:val="0"/>
      <w:spacing w:after="0" w:line="233" w:lineRule="exact"/>
      <w:jc w:val="center"/>
    </w:pPr>
    <w:rPr>
      <w:rFonts w:ascii="Times New Roman" w:eastAsiaTheme="minorEastAsia" w:hAnsi="Times New Roman" w:cs="Times New Roman"/>
      <w:color w:val="00000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3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8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Марина Васильевна Ившина</cp:lastModifiedBy>
  <cp:revision>11</cp:revision>
  <cp:lastPrinted>2018-08-08T10:10:00Z</cp:lastPrinted>
  <dcterms:created xsi:type="dcterms:W3CDTF">2019-05-14T06:56:00Z</dcterms:created>
  <dcterms:modified xsi:type="dcterms:W3CDTF">2019-05-15T08:24:00Z</dcterms:modified>
</cp:coreProperties>
</file>